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242" w:type="dxa"/>
        <w:tblLayout w:type="fixed"/>
        <w:tblLook w:val="0000" w:firstRow="0" w:lastRow="0" w:firstColumn="0" w:lastColumn="0" w:noHBand="0" w:noVBand="0"/>
      </w:tblPr>
      <w:tblGrid>
        <w:gridCol w:w="7200"/>
        <w:gridCol w:w="3042"/>
      </w:tblGrid>
      <w:tr w:rsidR="00F458B4" w14:paraId="2E568ED1" w14:textId="77777777">
        <w:tc>
          <w:tcPr>
            <w:tcW w:w="10242" w:type="dxa"/>
            <w:gridSpan w:val="2"/>
            <w:tcBorders>
              <w:top w:val="single" w:sz="19" w:space="0" w:color="FFFFFF"/>
              <w:left w:val="single" w:sz="19" w:space="0" w:color="FFFFFF"/>
              <w:bottom w:val="nil"/>
              <w:right w:val="single" w:sz="19" w:space="0" w:color="808080"/>
            </w:tcBorders>
          </w:tcPr>
          <w:p w14:paraId="1B5F33E5" w14:textId="77777777" w:rsidR="00F458B4" w:rsidRPr="00AF284C" w:rsidRDefault="009D5D5E" w:rsidP="009335E6">
            <w:pPr>
              <w:pStyle w:val="Heading1"/>
              <w:rPr>
                <w:rFonts w:asciiTheme="majorHAnsi" w:eastAsia="Times New Roman" w:hAnsiTheme="majorHAnsi" w:cstheme="majorHAnsi"/>
                <w:sz w:val="28"/>
                <w:szCs w:val="28"/>
              </w:rPr>
            </w:pPr>
            <w:r w:rsidRPr="00AF284C">
              <w:rPr>
                <w:rFonts w:asciiTheme="majorHAnsi" w:eastAsia="Times New Roman" w:hAnsiTheme="majorHAnsi" w:cstheme="majorHAnsi"/>
                <w:sz w:val="28"/>
                <w:szCs w:val="28"/>
              </w:rPr>
              <w:t xml:space="preserve">VI and O&amp;M Preparation </w:t>
            </w:r>
          </w:p>
        </w:tc>
      </w:tr>
      <w:tr w:rsidR="00F458B4" w14:paraId="26AA34B6" w14:textId="77777777">
        <w:trPr>
          <w:trHeight w:val="616"/>
        </w:trPr>
        <w:tc>
          <w:tcPr>
            <w:tcW w:w="7200" w:type="dxa"/>
            <w:tcBorders>
              <w:top w:val="single" w:sz="19" w:space="0" w:color="FFFFFF"/>
              <w:left w:val="single" w:sz="19" w:space="0" w:color="FFFFFF"/>
              <w:bottom w:val="single" w:sz="19" w:space="0" w:color="808080"/>
              <w:right w:val="nil"/>
            </w:tcBorders>
          </w:tcPr>
          <w:p w14:paraId="49B1B6DD" w14:textId="0689931A" w:rsidR="00F458B4" w:rsidRPr="00BD2B9F" w:rsidRDefault="009D5D5E" w:rsidP="009335E6">
            <w:pPr>
              <w:spacing w:before="81" w:after="48"/>
              <w:rPr>
                <w:rFonts w:asciiTheme="majorHAnsi" w:hAnsiTheme="majorHAnsi" w:cstheme="majorHAnsi"/>
              </w:rPr>
            </w:pPr>
            <w:r w:rsidRPr="00BD2B9F">
              <w:rPr>
                <w:rFonts w:asciiTheme="majorHAnsi" w:hAnsiTheme="majorHAnsi" w:cstheme="majorHAnsi"/>
              </w:rPr>
              <w:t xml:space="preserve">Information about how to become certified as a teacher of students with visual impairments or </w:t>
            </w:r>
            <w:r w:rsidR="003B1238">
              <w:rPr>
                <w:rFonts w:asciiTheme="majorHAnsi" w:hAnsiTheme="majorHAnsi" w:cstheme="majorHAnsi"/>
              </w:rPr>
              <w:t>certified</w:t>
            </w:r>
            <w:r w:rsidRPr="00BD2B9F">
              <w:rPr>
                <w:rFonts w:asciiTheme="majorHAnsi" w:hAnsiTheme="majorHAnsi" w:cstheme="majorHAnsi"/>
              </w:rPr>
              <w:t xml:space="preserve"> orientation and mobility specialist</w:t>
            </w:r>
          </w:p>
        </w:tc>
        <w:tc>
          <w:tcPr>
            <w:tcW w:w="3042" w:type="dxa"/>
            <w:tcBorders>
              <w:top w:val="single" w:sz="19" w:space="0" w:color="FFFFFF"/>
              <w:left w:val="nil"/>
              <w:bottom w:val="single" w:sz="19" w:space="0" w:color="808080"/>
              <w:right w:val="single" w:sz="19" w:space="0" w:color="808080"/>
            </w:tcBorders>
          </w:tcPr>
          <w:p w14:paraId="41C110B1" w14:textId="34E8261D" w:rsidR="00F458B4" w:rsidRPr="00BD2B9F" w:rsidRDefault="00A974F2" w:rsidP="009335E6">
            <w:pPr>
              <w:spacing w:before="81" w:after="48"/>
              <w:jc w:val="right"/>
              <w:rPr>
                <w:rFonts w:asciiTheme="majorHAnsi" w:hAnsiTheme="majorHAnsi" w:cstheme="majorHAnsi"/>
              </w:rPr>
            </w:pPr>
            <w:r>
              <w:rPr>
                <w:rFonts w:asciiTheme="majorHAnsi" w:hAnsiTheme="majorHAnsi" w:cstheme="majorHAnsi"/>
                <w:smallCaps/>
              </w:rPr>
              <w:t>Fall</w:t>
            </w:r>
            <w:r w:rsidR="00B9676B">
              <w:rPr>
                <w:rFonts w:asciiTheme="majorHAnsi" w:hAnsiTheme="majorHAnsi" w:cstheme="majorHAnsi"/>
                <w:smallCaps/>
              </w:rPr>
              <w:t xml:space="preserve"> </w:t>
            </w:r>
            <w:r w:rsidR="00BD2B9F">
              <w:rPr>
                <w:rFonts w:asciiTheme="majorHAnsi" w:hAnsiTheme="majorHAnsi" w:cstheme="majorHAnsi"/>
                <w:smallCaps/>
              </w:rPr>
              <w:t>202</w:t>
            </w:r>
            <w:r w:rsidR="00B9676B">
              <w:rPr>
                <w:rFonts w:asciiTheme="majorHAnsi" w:hAnsiTheme="majorHAnsi" w:cstheme="majorHAnsi"/>
                <w:smallCaps/>
              </w:rPr>
              <w:t>5</w:t>
            </w:r>
          </w:p>
        </w:tc>
      </w:tr>
    </w:tbl>
    <w:p w14:paraId="6AB4FEDC" w14:textId="77777777" w:rsidR="00F458B4" w:rsidRPr="00BD2B9F" w:rsidRDefault="009D5D5E" w:rsidP="008467C3">
      <w:pPr>
        <w:pStyle w:val="Heading2"/>
        <w:spacing w:before="240" w:after="240"/>
        <w:ind w:right="120"/>
        <w:rPr>
          <w:rFonts w:asciiTheme="majorHAnsi" w:eastAsia="Times New Roman" w:hAnsiTheme="majorHAnsi" w:cstheme="majorHAnsi"/>
          <w:color w:val="800800"/>
          <w:sz w:val="24"/>
          <w:szCs w:val="24"/>
        </w:rPr>
      </w:pPr>
      <w:r w:rsidRPr="00BD2B9F">
        <w:rPr>
          <w:rFonts w:asciiTheme="majorHAnsi" w:eastAsia="Times New Roman" w:hAnsiTheme="majorHAnsi" w:cstheme="majorHAnsi"/>
          <w:color w:val="800800"/>
          <w:sz w:val="24"/>
          <w:szCs w:val="24"/>
        </w:rPr>
        <w:t>VI and O&amp;M Preparation in Texas</w:t>
      </w:r>
    </w:p>
    <w:p w14:paraId="3CA22878" w14:textId="3F765B3D" w:rsidR="00F458B4" w:rsidRPr="005254CE" w:rsidRDefault="009D5D5E" w:rsidP="008467C3">
      <w:pPr>
        <w:pBdr>
          <w:top w:val="nil"/>
          <w:left w:val="nil"/>
          <w:bottom w:val="nil"/>
          <w:right w:val="nil"/>
          <w:between w:val="nil"/>
        </w:pBdr>
        <w:ind w:right="241"/>
        <w:rPr>
          <w:rFonts w:asciiTheme="majorHAnsi" w:hAnsiTheme="majorHAnsi" w:cstheme="majorHAnsi"/>
          <w:color w:val="000000"/>
        </w:rPr>
      </w:pPr>
      <w:r w:rsidRPr="005254CE">
        <w:rPr>
          <w:rFonts w:asciiTheme="majorHAnsi" w:hAnsiTheme="majorHAnsi" w:cstheme="majorHAnsi"/>
          <w:b/>
          <w:color w:val="000000"/>
        </w:rPr>
        <w:t>Information on how to become certified as a teacher of students with visual impairments or a</w:t>
      </w:r>
      <w:r w:rsidR="003B1238">
        <w:rPr>
          <w:rFonts w:asciiTheme="majorHAnsi" w:hAnsiTheme="majorHAnsi" w:cstheme="majorHAnsi"/>
          <w:b/>
          <w:color w:val="000000"/>
        </w:rPr>
        <w:t xml:space="preserve"> certified</w:t>
      </w:r>
      <w:r w:rsidRPr="005254CE">
        <w:rPr>
          <w:rFonts w:asciiTheme="majorHAnsi" w:hAnsiTheme="majorHAnsi" w:cstheme="majorHAnsi"/>
          <w:b/>
          <w:color w:val="000000"/>
        </w:rPr>
        <w:t xml:space="preserve"> orientation and mobility specialist</w:t>
      </w:r>
    </w:p>
    <w:p w14:paraId="33F768AC" w14:textId="1D77D7D9" w:rsidR="00F458B4" w:rsidRDefault="009D5D5E" w:rsidP="009335E6">
      <w:pPr>
        <w:pBdr>
          <w:top w:val="nil"/>
          <w:left w:val="nil"/>
          <w:bottom w:val="nil"/>
          <w:right w:val="nil"/>
          <w:between w:val="nil"/>
        </w:pBdr>
        <w:spacing w:after="240"/>
        <w:ind w:right="241"/>
        <w:rPr>
          <w:color w:val="000000"/>
        </w:rPr>
      </w:pPr>
      <w:r>
        <w:t xml:space="preserve">   </w:t>
      </w:r>
      <w:r w:rsidR="00C85A53">
        <w:t xml:space="preserve"> </w:t>
      </w:r>
    </w:p>
    <w:p w14:paraId="35776999" w14:textId="054D7093" w:rsidR="00F458B4" w:rsidRPr="005254CE" w:rsidRDefault="009D5D5E" w:rsidP="008467C3">
      <w:pPr>
        <w:pStyle w:val="Heading2"/>
        <w:spacing w:before="240" w:after="240"/>
        <w:ind w:right="120"/>
        <w:rPr>
          <w:rFonts w:asciiTheme="majorHAnsi" w:eastAsia="Times New Roman" w:hAnsiTheme="majorHAnsi" w:cstheme="majorHAnsi"/>
          <w:color w:val="800800"/>
          <w:sz w:val="24"/>
          <w:szCs w:val="24"/>
        </w:rPr>
      </w:pPr>
      <w:r w:rsidRPr="005254CE">
        <w:rPr>
          <w:rFonts w:asciiTheme="majorHAnsi" w:eastAsia="Times New Roman" w:hAnsiTheme="majorHAnsi" w:cstheme="majorHAnsi"/>
          <w:color w:val="800800"/>
          <w:sz w:val="24"/>
          <w:szCs w:val="24"/>
        </w:rPr>
        <w:t>What is VI Preparation in Texas?</w:t>
      </w:r>
      <w:r w:rsidR="00DB31D3">
        <w:rPr>
          <w:rFonts w:asciiTheme="majorHAnsi" w:eastAsia="Times New Roman" w:hAnsiTheme="majorHAnsi" w:cstheme="majorHAnsi"/>
          <w:color w:val="800800"/>
          <w:sz w:val="24"/>
          <w:szCs w:val="24"/>
        </w:rPr>
        <w:t xml:space="preserve">  </w:t>
      </w:r>
    </w:p>
    <w:p w14:paraId="411AE7A0" w14:textId="77777777" w:rsidR="00F458B4" w:rsidRPr="005254CE" w:rsidRDefault="009D5D5E" w:rsidP="008467C3">
      <w:pPr>
        <w:pBdr>
          <w:top w:val="nil"/>
          <w:left w:val="nil"/>
          <w:bottom w:val="nil"/>
          <w:right w:val="nil"/>
          <w:between w:val="nil"/>
        </w:pBdr>
        <w:spacing w:after="240" w:line="276" w:lineRule="auto"/>
        <w:ind w:right="241"/>
        <w:rPr>
          <w:rFonts w:asciiTheme="majorHAnsi" w:hAnsiTheme="majorHAnsi" w:cstheme="majorHAnsi"/>
          <w:color w:val="000000"/>
        </w:rPr>
      </w:pPr>
      <w:r w:rsidRPr="005254CE">
        <w:rPr>
          <w:rFonts w:asciiTheme="majorHAnsi" w:hAnsiTheme="majorHAnsi" w:cstheme="majorHAnsi"/>
          <w:color w:val="000000"/>
        </w:rPr>
        <w:t>Certification to work with students with visual impairments is available, regardless of where you live in Texas. Training is provided through Texas Tech University and Stephen F. Austin State University.</w:t>
      </w:r>
    </w:p>
    <w:p w14:paraId="4034C52F" w14:textId="77777777" w:rsidR="00F458B4" w:rsidRPr="005254CE" w:rsidRDefault="009D5D5E" w:rsidP="008467C3">
      <w:pPr>
        <w:pBdr>
          <w:top w:val="nil"/>
          <w:left w:val="nil"/>
          <w:bottom w:val="nil"/>
          <w:right w:val="nil"/>
          <w:between w:val="nil"/>
        </w:pBdr>
        <w:spacing w:after="240"/>
        <w:ind w:right="241"/>
        <w:rPr>
          <w:rFonts w:asciiTheme="majorHAnsi" w:hAnsiTheme="majorHAnsi" w:cstheme="majorHAnsi"/>
          <w:b/>
          <w:color w:val="000000"/>
        </w:rPr>
      </w:pPr>
      <w:r w:rsidRPr="005254CE">
        <w:rPr>
          <w:rFonts w:asciiTheme="majorHAnsi" w:hAnsiTheme="majorHAnsi" w:cstheme="majorHAnsi"/>
          <w:b/>
          <w:color w:val="000000"/>
        </w:rPr>
        <w:t xml:space="preserve">For more information about VI and O&amp;M Preparation in Texas, </w:t>
      </w:r>
      <w:r w:rsidRPr="005254CE">
        <w:rPr>
          <w:rFonts w:asciiTheme="majorHAnsi" w:hAnsiTheme="majorHAnsi" w:cstheme="majorHAnsi"/>
          <w:b/>
        </w:rPr>
        <w:t>please</w:t>
      </w:r>
      <w:r w:rsidRPr="005254CE">
        <w:rPr>
          <w:rFonts w:asciiTheme="majorHAnsi" w:hAnsiTheme="majorHAnsi" w:cstheme="majorHAnsi"/>
          <w:b/>
          <w:color w:val="000000"/>
        </w:rPr>
        <w:t xml:space="preserve"> contact:</w:t>
      </w:r>
    </w:p>
    <w:tbl>
      <w:tblPr>
        <w:tblStyle w:val="a4"/>
        <w:tblW w:w="9454" w:type="dxa"/>
        <w:tblInd w:w="402" w:type="dxa"/>
        <w:tblLayout w:type="fixed"/>
        <w:tblLook w:val="0400" w:firstRow="0" w:lastRow="0" w:firstColumn="0" w:lastColumn="0" w:noHBand="0" w:noVBand="1"/>
      </w:tblPr>
      <w:tblGrid>
        <w:gridCol w:w="2692"/>
        <w:gridCol w:w="3133"/>
        <w:gridCol w:w="3629"/>
      </w:tblGrid>
      <w:tr w:rsidR="003E4E36" w14:paraId="7246938F" w14:textId="77777777" w:rsidTr="003E4E36">
        <w:trPr>
          <w:trHeight w:val="7451"/>
        </w:trPr>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437D70AB"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General</w:t>
            </w:r>
          </w:p>
          <w:p w14:paraId="3E582CBC" w14:textId="77777777" w:rsidR="003E4E36"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Information</w:t>
            </w:r>
          </w:p>
          <w:p w14:paraId="23BCC6A8"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rPr>
            </w:pPr>
          </w:p>
          <w:p w14:paraId="1ECF6100" w14:textId="77777777" w:rsidR="000D5030" w:rsidRDefault="003E4E36" w:rsidP="009335E6">
            <w:pPr>
              <w:pBdr>
                <w:top w:val="nil"/>
                <w:left w:val="nil"/>
                <w:bottom w:val="nil"/>
                <w:right w:val="nil"/>
                <w:between w:val="nil"/>
              </w:pBdr>
              <w:jc w:val="center"/>
              <w:rPr>
                <w:rFonts w:asciiTheme="majorHAnsi" w:hAnsiTheme="majorHAnsi" w:cstheme="majorHAnsi"/>
                <w:color w:val="222222"/>
                <w:highlight w:val="white"/>
              </w:rPr>
            </w:pPr>
            <w:r w:rsidRPr="005254CE">
              <w:rPr>
                <w:rFonts w:asciiTheme="majorHAnsi" w:hAnsiTheme="majorHAnsi" w:cstheme="majorHAnsi"/>
              </w:rPr>
              <w:t>Cecilia Robinson</w:t>
            </w:r>
            <w:r w:rsidRPr="005254CE">
              <w:rPr>
                <w:rFonts w:asciiTheme="majorHAnsi" w:hAnsiTheme="majorHAnsi" w:cstheme="majorHAnsi"/>
                <w:color w:val="000000"/>
              </w:rPr>
              <w:t>,</w:t>
            </w:r>
            <w:r w:rsidRPr="005254CE">
              <w:rPr>
                <w:rFonts w:asciiTheme="majorHAnsi" w:hAnsiTheme="majorHAnsi" w:cstheme="majorHAnsi"/>
              </w:rPr>
              <w:t xml:space="preserve"> </w:t>
            </w:r>
            <w:r w:rsidRPr="005254CE">
              <w:rPr>
                <w:rFonts w:asciiTheme="majorHAnsi" w:hAnsiTheme="majorHAnsi" w:cstheme="majorHAnsi"/>
                <w:color w:val="222222"/>
                <w:highlight w:val="white"/>
              </w:rPr>
              <w:t>Coordinator</w:t>
            </w:r>
          </w:p>
          <w:p w14:paraId="57B8EF41" w14:textId="4F843AC4"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222222"/>
                <w:highlight w:val="white"/>
              </w:rPr>
              <w:t>Personnel Preparation</w:t>
            </w:r>
            <w:r w:rsidRPr="005254CE">
              <w:rPr>
                <w:rFonts w:asciiTheme="majorHAnsi" w:hAnsiTheme="majorHAnsi" w:cstheme="majorHAnsi"/>
                <w:color w:val="000000"/>
              </w:rPr>
              <w:br/>
            </w:r>
          </w:p>
          <w:p w14:paraId="6CBF6AF9"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Outreach Programs</w:t>
            </w:r>
          </w:p>
          <w:p w14:paraId="0677D4E9"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 xml:space="preserve">Texas School for the Blind and Visually Impaired </w:t>
            </w:r>
          </w:p>
          <w:p w14:paraId="3E2FAB43"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(512)</w:t>
            </w:r>
            <w:r w:rsidRPr="005254CE">
              <w:rPr>
                <w:rFonts w:asciiTheme="majorHAnsi" w:hAnsiTheme="majorHAnsi" w:cstheme="majorHAnsi"/>
              </w:rPr>
              <w:t xml:space="preserve"> </w:t>
            </w:r>
            <w:r w:rsidRPr="005254CE">
              <w:rPr>
                <w:rFonts w:asciiTheme="majorHAnsi" w:hAnsiTheme="majorHAnsi" w:cstheme="majorHAnsi"/>
                <w:color w:val="000000"/>
              </w:rPr>
              <w:t>206</w:t>
            </w:r>
            <w:r w:rsidRPr="005254CE">
              <w:rPr>
                <w:rFonts w:asciiTheme="majorHAnsi" w:hAnsiTheme="majorHAnsi" w:cstheme="majorHAnsi"/>
              </w:rPr>
              <w:t>.</w:t>
            </w:r>
            <w:r w:rsidRPr="005254CE">
              <w:rPr>
                <w:rFonts w:asciiTheme="majorHAnsi" w:hAnsiTheme="majorHAnsi" w:cstheme="majorHAnsi"/>
                <w:color w:val="000000"/>
              </w:rPr>
              <w:t>9</w:t>
            </w:r>
            <w:r w:rsidRPr="005254CE">
              <w:rPr>
                <w:rFonts w:asciiTheme="majorHAnsi" w:hAnsiTheme="majorHAnsi" w:cstheme="majorHAnsi"/>
              </w:rPr>
              <w:t>464</w:t>
            </w:r>
          </w:p>
          <w:p w14:paraId="45CA0128"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FF"/>
              </w:rPr>
            </w:pPr>
            <w:hyperlink r:id="rId8">
              <w:r w:rsidRPr="005254CE">
                <w:rPr>
                  <w:rFonts w:asciiTheme="majorHAnsi" w:hAnsiTheme="majorHAnsi" w:cstheme="majorHAnsi"/>
                  <w:color w:val="0000FF"/>
                  <w:u w:val="single"/>
                </w:rPr>
                <w:t>robinsonc@tsbvi.edu</w:t>
              </w:r>
            </w:hyperlink>
          </w:p>
          <w:p w14:paraId="719B30DF"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p>
          <w:p w14:paraId="69AED6F1" w14:textId="177529A1"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b/>
                <w:color w:val="000000"/>
              </w:rPr>
              <w:t>Website</w:t>
            </w:r>
          </w:p>
          <w:p w14:paraId="7378C62C" w14:textId="728507CC" w:rsidR="003E4E36" w:rsidRPr="001C4E6D" w:rsidRDefault="003E4E36" w:rsidP="009335E6">
            <w:pPr>
              <w:pBdr>
                <w:top w:val="nil"/>
                <w:left w:val="nil"/>
                <w:bottom w:val="nil"/>
                <w:right w:val="nil"/>
                <w:between w:val="nil"/>
              </w:pBdr>
              <w:jc w:val="center"/>
              <w:rPr>
                <w:rFonts w:asciiTheme="majorHAnsi" w:hAnsiTheme="majorHAnsi" w:cstheme="majorHAnsi"/>
                <w:color w:val="0000FF"/>
              </w:rPr>
            </w:pPr>
            <w:hyperlink r:id="rId9" w:history="1">
              <w:r w:rsidRPr="00197F3B">
                <w:rPr>
                  <w:rStyle w:val="Hyperlink"/>
                  <w:rFonts w:asciiTheme="majorHAnsi" w:hAnsiTheme="majorHAnsi" w:cstheme="majorHAnsi"/>
                </w:rPr>
                <w:t>Professional Preparation in Visual Impairments</w:t>
              </w:r>
            </w:hyperlink>
          </w:p>
        </w:tc>
        <w:tc>
          <w:tcPr>
            <w:tcW w:w="3133" w:type="dxa"/>
            <w:tcBorders>
              <w:top w:val="single" w:sz="4" w:space="0" w:color="000000"/>
              <w:bottom w:val="single" w:sz="4" w:space="0" w:color="000000"/>
            </w:tcBorders>
            <w:shd w:val="clear" w:color="auto" w:fill="FFFFFF"/>
          </w:tcPr>
          <w:p w14:paraId="7B577207"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 xml:space="preserve">Stephen F. Austin State </w:t>
            </w:r>
          </w:p>
          <w:p w14:paraId="64BE740C" w14:textId="77777777" w:rsidR="003E4E36"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University</w:t>
            </w:r>
          </w:p>
          <w:p w14:paraId="3F1ABC4E"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u w:val="single"/>
              </w:rPr>
            </w:pPr>
          </w:p>
          <w:p w14:paraId="7976D3C9"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 xml:space="preserve">Heather Munro, PhD (VI/O&amp;M) </w:t>
            </w:r>
          </w:p>
          <w:p w14:paraId="65A2E812" w14:textId="77777777" w:rsidR="003E4E36" w:rsidRDefault="003E4E36" w:rsidP="009335E6">
            <w:pPr>
              <w:pBdr>
                <w:top w:val="nil"/>
                <w:left w:val="nil"/>
                <w:bottom w:val="nil"/>
                <w:right w:val="nil"/>
                <w:between w:val="nil"/>
              </w:pBdr>
              <w:jc w:val="center"/>
              <w:rPr>
                <w:rFonts w:asciiTheme="majorHAnsi" w:hAnsiTheme="majorHAnsi" w:cstheme="majorHAnsi"/>
              </w:rPr>
            </w:pPr>
            <w:hyperlink r:id="rId10">
              <w:r w:rsidRPr="005254CE">
                <w:rPr>
                  <w:rFonts w:asciiTheme="majorHAnsi" w:hAnsiTheme="majorHAnsi" w:cstheme="majorHAnsi"/>
                  <w:color w:val="0000FF"/>
                  <w:u w:val="single"/>
                </w:rPr>
                <w:t>omvi@sfasu.edu</w:t>
              </w:r>
            </w:hyperlink>
            <w:r w:rsidRPr="005254CE">
              <w:rPr>
                <w:rFonts w:asciiTheme="majorHAnsi" w:hAnsiTheme="majorHAnsi" w:cstheme="majorHAnsi"/>
              </w:rPr>
              <w:t xml:space="preserve"> </w:t>
            </w:r>
          </w:p>
          <w:p w14:paraId="7EA5788A" w14:textId="77777777" w:rsidR="003E4E36" w:rsidRDefault="003E4E36" w:rsidP="009335E6">
            <w:pPr>
              <w:pBdr>
                <w:top w:val="nil"/>
                <w:left w:val="nil"/>
                <w:bottom w:val="nil"/>
                <w:right w:val="nil"/>
                <w:between w:val="nil"/>
              </w:pBdr>
              <w:jc w:val="center"/>
              <w:rPr>
                <w:rFonts w:asciiTheme="majorHAnsi" w:hAnsiTheme="majorHAnsi" w:cstheme="majorHAnsi"/>
              </w:rPr>
            </w:pPr>
          </w:p>
          <w:p w14:paraId="4DBEE0E0" w14:textId="77777777" w:rsidR="003E4E36" w:rsidRDefault="003E4E36" w:rsidP="009335E6">
            <w:pPr>
              <w:pBdr>
                <w:top w:val="nil"/>
                <w:left w:val="nil"/>
                <w:bottom w:val="nil"/>
                <w:right w:val="nil"/>
                <w:between w:val="nil"/>
              </w:pBdr>
              <w:jc w:val="center"/>
              <w:rPr>
                <w:rFonts w:asciiTheme="majorHAnsi" w:hAnsiTheme="majorHAnsi" w:cstheme="majorHAnsi"/>
                <w:color w:val="000000"/>
              </w:rPr>
            </w:pPr>
            <w:r>
              <w:rPr>
                <w:rFonts w:asciiTheme="majorHAnsi" w:hAnsiTheme="majorHAnsi" w:cstheme="majorHAnsi"/>
              </w:rPr>
              <w:t>Michael Munro, PhD (VI)</w:t>
            </w:r>
          </w:p>
          <w:p w14:paraId="2EC5C49F" w14:textId="77777777" w:rsidR="003E4E36" w:rsidRDefault="003E4E36" w:rsidP="00DF5A75">
            <w:pPr>
              <w:pBdr>
                <w:top w:val="nil"/>
                <w:left w:val="nil"/>
                <w:bottom w:val="nil"/>
                <w:right w:val="nil"/>
                <w:between w:val="nil"/>
              </w:pBdr>
              <w:jc w:val="center"/>
              <w:rPr>
                <w:rFonts w:asciiTheme="majorHAnsi" w:hAnsiTheme="majorHAnsi" w:cstheme="majorHAnsi"/>
                <w:color w:val="000000"/>
              </w:rPr>
            </w:pPr>
            <w:r>
              <w:rPr>
                <w:rFonts w:asciiTheme="majorHAnsi" w:hAnsiTheme="majorHAnsi" w:cstheme="majorHAnsi"/>
                <w:color w:val="000000"/>
              </w:rPr>
              <w:t>(936) 468.1483</w:t>
            </w:r>
          </w:p>
          <w:p w14:paraId="67D14349" w14:textId="77777777" w:rsidR="003E4E36" w:rsidRDefault="003E4E36" w:rsidP="00DF5A75">
            <w:pPr>
              <w:pBdr>
                <w:top w:val="nil"/>
                <w:left w:val="nil"/>
                <w:bottom w:val="nil"/>
                <w:right w:val="nil"/>
                <w:between w:val="nil"/>
              </w:pBdr>
              <w:jc w:val="center"/>
              <w:rPr>
                <w:rFonts w:asciiTheme="majorHAnsi" w:hAnsiTheme="majorHAnsi" w:cstheme="majorHAnsi"/>
              </w:rPr>
            </w:pPr>
            <w:hyperlink r:id="rId11" w:history="1">
              <w:r w:rsidRPr="00B50795">
                <w:rPr>
                  <w:rStyle w:val="Hyperlink"/>
                  <w:rFonts w:asciiTheme="majorHAnsi" w:hAnsiTheme="majorHAnsi" w:cstheme="majorHAnsi"/>
                </w:rPr>
                <w:t>omvi@sfasu.edu</w:t>
              </w:r>
            </w:hyperlink>
            <w:r w:rsidRPr="005254CE">
              <w:rPr>
                <w:rFonts w:asciiTheme="majorHAnsi" w:hAnsiTheme="majorHAnsi" w:cstheme="majorHAnsi"/>
                <w:color w:val="000000"/>
              </w:rPr>
              <w:br/>
            </w:r>
          </w:p>
          <w:p w14:paraId="35ADE04B" w14:textId="3D5B04BB" w:rsidR="003E4E36" w:rsidRPr="005254CE" w:rsidRDefault="003E4E36" w:rsidP="00DF5A75">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rPr>
              <w:t>Beverly Jackson</w:t>
            </w:r>
            <w:r w:rsidRPr="005254CE">
              <w:rPr>
                <w:rFonts w:asciiTheme="majorHAnsi" w:hAnsiTheme="majorHAnsi" w:cstheme="majorHAnsi"/>
                <w:color w:val="000000"/>
              </w:rPr>
              <w:t xml:space="preserve"> (O&amp;M)</w:t>
            </w:r>
          </w:p>
          <w:p w14:paraId="6A826A58"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rPr>
              <w:t>(936) 468.5511</w:t>
            </w:r>
            <w:r w:rsidRPr="005254CE">
              <w:rPr>
                <w:rFonts w:asciiTheme="majorHAnsi" w:hAnsiTheme="majorHAnsi" w:cstheme="majorHAnsi"/>
                <w:color w:val="000000"/>
              </w:rPr>
              <w:t xml:space="preserve"> </w:t>
            </w:r>
          </w:p>
          <w:p w14:paraId="2836AEA7" w14:textId="77777777" w:rsidR="003E4E36" w:rsidRDefault="003E4E36" w:rsidP="009335E6">
            <w:pPr>
              <w:pBdr>
                <w:top w:val="nil"/>
                <w:left w:val="nil"/>
                <w:bottom w:val="nil"/>
                <w:right w:val="nil"/>
                <w:between w:val="nil"/>
              </w:pBdr>
              <w:jc w:val="center"/>
              <w:rPr>
                <w:rFonts w:asciiTheme="majorHAnsi" w:hAnsiTheme="majorHAnsi" w:cstheme="majorHAnsi"/>
              </w:rPr>
            </w:pPr>
            <w:hyperlink r:id="rId12">
              <w:r w:rsidRPr="005254CE">
                <w:rPr>
                  <w:rFonts w:asciiTheme="majorHAnsi" w:hAnsiTheme="majorHAnsi" w:cstheme="majorHAnsi"/>
                  <w:color w:val="0000FF"/>
                  <w:u w:val="single"/>
                </w:rPr>
                <w:t>omvi@sfasu.edu</w:t>
              </w:r>
            </w:hyperlink>
            <w:r w:rsidRPr="005254CE">
              <w:rPr>
                <w:rFonts w:asciiTheme="majorHAnsi" w:hAnsiTheme="majorHAnsi" w:cstheme="majorHAnsi"/>
              </w:rPr>
              <w:t xml:space="preserve"> </w:t>
            </w:r>
          </w:p>
          <w:p w14:paraId="51C279F7" w14:textId="77777777" w:rsidR="003E4E36" w:rsidRDefault="003E4E36" w:rsidP="009335E6">
            <w:pPr>
              <w:pBdr>
                <w:top w:val="nil"/>
                <w:left w:val="nil"/>
                <w:bottom w:val="nil"/>
                <w:right w:val="nil"/>
                <w:between w:val="nil"/>
              </w:pBdr>
              <w:jc w:val="center"/>
              <w:rPr>
                <w:rFonts w:asciiTheme="majorHAnsi" w:hAnsiTheme="majorHAnsi" w:cstheme="majorHAnsi"/>
              </w:rPr>
            </w:pPr>
          </w:p>
          <w:p w14:paraId="2FCC27A0" w14:textId="77777777" w:rsidR="003E4E36" w:rsidRDefault="003E4E36" w:rsidP="009335E6">
            <w:pPr>
              <w:pBdr>
                <w:top w:val="nil"/>
                <w:left w:val="nil"/>
                <w:bottom w:val="nil"/>
                <w:right w:val="nil"/>
                <w:between w:val="nil"/>
              </w:pBdr>
              <w:jc w:val="center"/>
              <w:rPr>
                <w:rFonts w:asciiTheme="majorHAnsi" w:hAnsiTheme="majorHAnsi" w:cstheme="majorHAnsi"/>
                <w:b/>
                <w:color w:val="000000"/>
              </w:rPr>
            </w:pPr>
          </w:p>
          <w:p w14:paraId="56377C8F" w14:textId="0E6ABC72" w:rsidR="003E4E36" w:rsidRPr="005254CE" w:rsidRDefault="003E4E36" w:rsidP="009335E6">
            <w:pPr>
              <w:pBdr>
                <w:top w:val="nil"/>
                <w:left w:val="nil"/>
                <w:bottom w:val="nil"/>
                <w:right w:val="nil"/>
                <w:between w:val="nil"/>
              </w:pBdr>
              <w:jc w:val="center"/>
              <w:rPr>
                <w:rFonts w:asciiTheme="majorHAnsi" w:hAnsiTheme="majorHAnsi" w:cstheme="majorHAnsi"/>
                <w:b/>
                <w:color w:val="000000"/>
              </w:rPr>
            </w:pPr>
            <w:r w:rsidRPr="005254CE">
              <w:rPr>
                <w:rFonts w:asciiTheme="majorHAnsi" w:hAnsiTheme="majorHAnsi" w:cstheme="majorHAnsi"/>
                <w:b/>
                <w:color w:val="000000"/>
              </w:rPr>
              <w:t>Websites</w:t>
            </w:r>
          </w:p>
          <w:p w14:paraId="631AE03E" w14:textId="3593079B" w:rsidR="003E4E36" w:rsidRPr="009F2188" w:rsidRDefault="003E4E36" w:rsidP="009335E6">
            <w:pPr>
              <w:pBdr>
                <w:top w:val="nil"/>
                <w:left w:val="nil"/>
                <w:bottom w:val="nil"/>
                <w:right w:val="nil"/>
                <w:between w:val="nil"/>
              </w:pBdr>
              <w:jc w:val="center"/>
              <w:rPr>
                <w:rStyle w:val="Hyperlink"/>
                <w:rFonts w:asciiTheme="majorHAnsi" w:hAnsiTheme="majorHAnsi" w:cstheme="majorHAnsi"/>
              </w:rPr>
            </w:pPr>
            <w:r>
              <w:rPr>
                <w:rFonts w:asciiTheme="majorHAnsi" w:hAnsiTheme="majorHAnsi" w:cstheme="majorHAnsi"/>
                <w:color w:val="000000" w:themeColor="text1"/>
              </w:rPr>
              <w:fldChar w:fldCharType="begin"/>
            </w:r>
            <w:r>
              <w:rPr>
                <w:rFonts w:asciiTheme="majorHAnsi" w:hAnsiTheme="majorHAnsi" w:cstheme="majorHAnsi"/>
                <w:color w:val="000000" w:themeColor="text1"/>
              </w:rPr>
              <w:instrText>HYPERLINK "https://www.sfasu.edu/edstudies/academics/masters/med-sped"</w:instrText>
            </w:r>
            <w:r>
              <w:rPr>
                <w:rFonts w:asciiTheme="majorHAnsi" w:hAnsiTheme="majorHAnsi" w:cstheme="majorHAnsi"/>
                <w:color w:val="000000" w:themeColor="text1"/>
              </w:rPr>
            </w:r>
            <w:r>
              <w:rPr>
                <w:rFonts w:asciiTheme="majorHAnsi" w:hAnsiTheme="majorHAnsi" w:cstheme="majorHAnsi"/>
                <w:color w:val="000000" w:themeColor="text1"/>
              </w:rPr>
              <w:fldChar w:fldCharType="separate"/>
            </w:r>
            <w:r w:rsidRPr="009F2188">
              <w:rPr>
                <w:rStyle w:val="Hyperlink"/>
                <w:rFonts w:asciiTheme="majorHAnsi" w:hAnsiTheme="majorHAnsi" w:cstheme="majorHAnsi"/>
              </w:rPr>
              <w:t>Master of Education in Special Education</w:t>
            </w:r>
          </w:p>
          <w:p w14:paraId="3DF8EF23" w14:textId="7B92340D" w:rsidR="003E4E36" w:rsidRPr="009F2188" w:rsidRDefault="003E4E36" w:rsidP="009335E6">
            <w:pPr>
              <w:pBdr>
                <w:top w:val="nil"/>
                <w:left w:val="nil"/>
                <w:bottom w:val="nil"/>
                <w:right w:val="nil"/>
                <w:between w:val="nil"/>
              </w:pBdr>
              <w:jc w:val="center"/>
              <w:rPr>
                <w:rFonts w:asciiTheme="majorHAnsi" w:hAnsiTheme="majorHAnsi" w:cstheme="majorHAnsi"/>
                <w:color w:val="000000" w:themeColor="text1"/>
              </w:rPr>
            </w:pPr>
            <w:r w:rsidRPr="009F2188">
              <w:rPr>
                <w:rStyle w:val="Hyperlink"/>
                <w:rFonts w:asciiTheme="majorHAnsi" w:hAnsiTheme="majorHAnsi" w:cstheme="majorHAnsi"/>
              </w:rPr>
              <w:t xml:space="preserve"> (Online or Hybrid)</w:t>
            </w:r>
            <w:r>
              <w:rPr>
                <w:rFonts w:asciiTheme="majorHAnsi" w:hAnsiTheme="majorHAnsi" w:cstheme="majorHAnsi"/>
                <w:color w:val="000000" w:themeColor="text1"/>
              </w:rPr>
              <w:fldChar w:fldCharType="end"/>
            </w:r>
          </w:p>
          <w:p w14:paraId="11FAE749" w14:textId="77777777" w:rsidR="003E4E36" w:rsidRPr="005254CE" w:rsidRDefault="003E4E36" w:rsidP="009335E6">
            <w:pPr>
              <w:pBdr>
                <w:top w:val="nil"/>
                <w:left w:val="nil"/>
                <w:bottom w:val="nil"/>
                <w:right w:val="nil"/>
                <w:between w:val="nil"/>
              </w:pBdr>
              <w:jc w:val="center"/>
              <w:rPr>
                <w:rFonts w:asciiTheme="majorHAnsi" w:hAnsiTheme="majorHAnsi" w:cstheme="majorHAnsi"/>
              </w:rPr>
            </w:pPr>
          </w:p>
          <w:p w14:paraId="61879FA1" w14:textId="5CD88B55" w:rsidR="003E4E36" w:rsidRPr="009F2188" w:rsidRDefault="003E4E36" w:rsidP="009335E6">
            <w:pPr>
              <w:pBdr>
                <w:top w:val="nil"/>
                <w:left w:val="nil"/>
                <w:bottom w:val="nil"/>
                <w:right w:val="nil"/>
                <w:between w:val="nil"/>
              </w:pBdr>
              <w:jc w:val="center"/>
              <w:rPr>
                <w:rFonts w:asciiTheme="majorHAnsi" w:hAnsiTheme="majorHAnsi" w:cstheme="majorHAnsi"/>
                <w:color w:val="000000" w:themeColor="text1"/>
              </w:rPr>
            </w:pPr>
            <w:hyperlink r:id="rId13" w:history="1">
              <w:r w:rsidRPr="009F2188">
                <w:rPr>
                  <w:rStyle w:val="Hyperlink"/>
                  <w:rFonts w:asciiTheme="majorHAnsi" w:hAnsiTheme="majorHAnsi" w:cstheme="majorHAnsi"/>
                </w:rPr>
                <w:t>Graduate-level Certification Prep</w:t>
              </w:r>
            </w:hyperlink>
          </w:p>
        </w:tc>
        <w:tc>
          <w:tcPr>
            <w:tcW w:w="3629" w:type="dxa"/>
            <w:tcBorders>
              <w:top w:val="single" w:sz="4" w:space="0" w:color="000000"/>
              <w:left w:val="single" w:sz="4" w:space="0" w:color="000000"/>
              <w:bottom w:val="single" w:sz="4" w:space="0" w:color="000000"/>
              <w:right w:val="single" w:sz="4" w:space="0" w:color="000000"/>
            </w:tcBorders>
            <w:shd w:val="clear" w:color="auto" w:fill="FFFFFF"/>
          </w:tcPr>
          <w:p w14:paraId="4A26E9D1"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Texas Tech Universit</w:t>
            </w:r>
            <w:r w:rsidRPr="005254CE">
              <w:rPr>
                <w:rFonts w:asciiTheme="majorHAnsi" w:hAnsiTheme="majorHAnsi" w:cstheme="majorHAnsi"/>
                <w:b/>
                <w:u w:val="single"/>
              </w:rPr>
              <w:t>y</w:t>
            </w:r>
          </w:p>
          <w:p w14:paraId="2171CE7C" w14:textId="77777777" w:rsidR="003E4E36" w:rsidRDefault="003E4E36" w:rsidP="009335E6">
            <w:pPr>
              <w:pBdr>
                <w:top w:val="nil"/>
                <w:left w:val="nil"/>
                <w:bottom w:val="nil"/>
                <w:right w:val="nil"/>
                <w:between w:val="nil"/>
              </w:pBdr>
              <w:jc w:val="center"/>
              <w:rPr>
                <w:rFonts w:asciiTheme="majorHAnsi" w:hAnsiTheme="majorHAnsi" w:cstheme="majorHAnsi"/>
                <w:color w:val="000000"/>
              </w:rPr>
            </w:pPr>
          </w:p>
          <w:p w14:paraId="51E4CB98" w14:textId="7FB6C35D"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Rona Pogrund, PhD (VI)</w:t>
            </w:r>
            <w:r w:rsidRPr="005254CE">
              <w:rPr>
                <w:rFonts w:asciiTheme="majorHAnsi" w:hAnsiTheme="majorHAnsi" w:cstheme="majorHAnsi"/>
                <w:color w:val="000000"/>
              </w:rPr>
              <w:br/>
              <w:t>(512) 206</w:t>
            </w:r>
            <w:r w:rsidRPr="005254CE">
              <w:rPr>
                <w:rFonts w:asciiTheme="majorHAnsi" w:hAnsiTheme="majorHAnsi" w:cstheme="majorHAnsi"/>
              </w:rPr>
              <w:t>.</w:t>
            </w:r>
            <w:r w:rsidRPr="005254CE">
              <w:rPr>
                <w:rFonts w:asciiTheme="majorHAnsi" w:hAnsiTheme="majorHAnsi" w:cstheme="majorHAnsi"/>
                <w:color w:val="000000"/>
              </w:rPr>
              <w:t>9213 (TSBVI)</w:t>
            </w:r>
          </w:p>
          <w:p w14:paraId="516369CC"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(806) 252</w:t>
            </w:r>
            <w:r w:rsidRPr="005254CE">
              <w:rPr>
                <w:rFonts w:asciiTheme="majorHAnsi" w:hAnsiTheme="majorHAnsi" w:cstheme="majorHAnsi"/>
              </w:rPr>
              <w:t>.</w:t>
            </w:r>
            <w:r w:rsidRPr="005254CE">
              <w:rPr>
                <w:rFonts w:asciiTheme="majorHAnsi" w:hAnsiTheme="majorHAnsi" w:cstheme="majorHAnsi"/>
                <w:color w:val="000000"/>
              </w:rPr>
              <w:t>8026</w:t>
            </w:r>
          </w:p>
          <w:p w14:paraId="6DDEA04E"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hyperlink r:id="rId14">
              <w:r w:rsidRPr="005254CE">
                <w:rPr>
                  <w:rFonts w:asciiTheme="majorHAnsi" w:hAnsiTheme="majorHAnsi" w:cstheme="majorHAnsi"/>
                  <w:color w:val="0000FF"/>
                  <w:u w:val="single"/>
                </w:rPr>
                <w:t>rona.pogrund@ttu.edu</w:t>
              </w:r>
            </w:hyperlink>
          </w:p>
          <w:p w14:paraId="10B8D171"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p>
          <w:p w14:paraId="1D478E55"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Nora Griffin-Shirley, PhD (O&amp;M)</w:t>
            </w:r>
            <w:r w:rsidRPr="005254CE">
              <w:rPr>
                <w:rFonts w:asciiTheme="majorHAnsi" w:hAnsiTheme="majorHAnsi" w:cstheme="majorHAnsi"/>
                <w:color w:val="000000"/>
              </w:rPr>
              <w:br/>
              <w:t>(806)</w:t>
            </w:r>
            <w:r w:rsidRPr="005254CE">
              <w:rPr>
                <w:rFonts w:asciiTheme="majorHAnsi" w:hAnsiTheme="majorHAnsi" w:cstheme="majorHAnsi"/>
              </w:rPr>
              <w:t xml:space="preserve"> </w:t>
            </w:r>
            <w:r w:rsidRPr="005254CE">
              <w:rPr>
                <w:rFonts w:asciiTheme="majorHAnsi" w:hAnsiTheme="majorHAnsi" w:cstheme="majorHAnsi"/>
                <w:color w:val="000000"/>
              </w:rPr>
              <w:t>834</w:t>
            </w:r>
            <w:r w:rsidRPr="005254CE">
              <w:rPr>
                <w:rFonts w:asciiTheme="majorHAnsi" w:hAnsiTheme="majorHAnsi" w:cstheme="majorHAnsi"/>
              </w:rPr>
              <w:t>.</w:t>
            </w:r>
            <w:r w:rsidRPr="005254CE">
              <w:rPr>
                <w:rFonts w:asciiTheme="majorHAnsi" w:hAnsiTheme="majorHAnsi" w:cstheme="majorHAnsi"/>
                <w:color w:val="000000"/>
              </w:rPr>
              <w:t>0225</w:t>
            </w:r>
          </w:p>
          <w:p w14:paraId="5D2C01C8"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FF"/>
                <w:u w:val="single"/>
              </w:rPr>
            </w:pPr>
            <w:hyperlink r:id="rId15">
              <w:r w:rsidRPr="005254CE">
                <w:rPr>
                  <w:rFonts w:asciiTheme="majorHAnsi" w:hAnsiTheme="majorHAnsi" w:cstheme="majorHAnsi"/>
                  <w:color w:val="0000FF"/>
                  <w:u w:val="single"/>
                </w:rPr>
                <w:t>n.griffin-shirley@ttu.edu</w:t>
              </w:r>
            </w:hyperlink>
          </w:p>
          <w:p w14:paraId="7C4D4A9E" w14:textId="0A35CE78"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br/>
              <w:t>Phoebe Okungu, PhD (Deafblindness)</w:t>
            </w:r>
          </w:p>
          <w:p w14:paraId="3C347DFE"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 xml:space="preserve"> (806)</w:t>
            </w:r>
            <w:r w:rsidRPr="005254CE">
              <w:rPr>
                <w:rFonts w:asciiTheme="majorHAnsi" w:hAnsiTheme="majorHAnsi" w:cstheme="majorHAnsi"/>
              </w:rPr>
              <w:t xml:space="preserve"> </w:t>
            </w:r>
            <w:r w:rsidRPr="005254CE">
              <w:rPr>
                <w:rFonts w:asciiTheme="majorHAnsi" w:hAnsiTheme="majorHAnsi" w:cstheme="majorHAnsi"/>
                <w:color w:val="000000"/>
              </w:rPr>
              <w:t>834</w:t>
            </w:r>
            <w:r w:rsidRPr="005254CE">
              <w:rPr>
                <w:rFonts w:asciiTheme="majorHAnsi" w:hAnsiTheme="majorHAnsi" w:cstheme="majorHAnsi"/>
              </w:rPr>
              <w:t>.</w:t>
            </w:r>
            <w:r w:rsidRPr="005254CE">
              <w:rPr>
                <w:rFonts w:asciiTheme="majorHAnsi" w:hAnsiTheme="majorHAnsi" w:cstheme="majorHAnsi"/>
                <w:color w:val="000000"/>
              </w:rPr>
              <w:t>0286</w:t>
            </w:r>
          </w:p>
          <w:p w14:paraId="44D25702"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hyperlink r:id="rId16">
              <w:r w:rsidRPr="005254CE">
                <w:rPr>
                  <w:rFonts w:asciiTheme="majorHAnsi" w:hAnsiTheme="majorHAnsi" w:cstheme="majorHAnsi"/>
                  <w:color w:val="0000FF"/>
                  <w:u w:val="single"/>
                </w:rPr>
                <w:t>phoebe.okungu@ttu.edu</w:t>
              </w:r>
            </w:hyperlink>
          </w:p>
          <w:p w14:paraId="5460CA7B"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p>
          <w:p w14:paraId="2044B9F6" w14:textId="0261BBB1" w:rsidR="003E4E36" w:rsidRPr="005254CE" w:rsidRDefault="003E4E36" w:rsidP="009335E6">
            <w:pPr>
              <w:pBdr>
                <w:top w:val="nil"/>
                <w:left w:val="nil"/>
                <w:bottom w:val="nil"/>
                <w:right w:val="nil"/>
                <w:between w:val="nil"/>
              </w:pBdr>
              <w:jc w:val="center"/>
              <w:rPr>
                <w:rFonts w:asciiTheme="majorHAnsi" w:hAnsiTheme="majorHAnsi" w:cstheme="majorHAnsi"/>
                <w:b/>
                <w:color w:val="000000"/>
              </w:rPr>
            </w:pPr>
            <w:r w:rsidRPr="005254CE">
              <w:rPr>
                <w:rFonts w:asciiTheme="majorHAnsi" w:hAnsiTheme="majorHAnsi" w:cstheme="majorHAnsi"/>
                <w:b/>
                <w:color w:val="000000"/>
              </w:rPr>
              <w:t>Website</w:t>
            </w:r>
          </w:p>
          <w:p w14:paraId="079ECDB7" w14:textId="262087F8" w:rsidR="003E4E36" w:rsidRPr="009F2188" w:rsidRDefault="003E4E36" w:rsidP="009335E6">
            <w:pPr>
              <w:pBdr>
                <w:top w:val="nil"/>
                <w:left w:val="nil"/>
                <w:bottom w:val="nil"/>
                <w:right w:val="nil"/>
                <w:between w:val="nil"/>
              </w:pBdr>
              <w:jc w:val="center"/>
              <w:rPr>
                <w:rFonts w:ascii="Calibri" w:hAnsi="Calibri" w:cs="Calibri"/>
                <w:color w:val="000000" w:themeColor="text1"/>
              </w:rPr>
            </w:pPr>
            <w:hyperlink r:id="rId17" w:history="1">
              <w:r w:rsidRPr="009F2188">
                <w:rPr>
                  <w:rStyle w:val="Hyperlink"/>
                  <w:rFonts w:ascii="Calibri" w:hAnsi="Calibri" w:cs="Calibri"/>
                </w:rPr>
                <w:t>The Virginia Murray Sowell Center for Research and Education in Sensory Disabilities</w:t>
              </w:r>
            </w:hyperlink>
          </w:p>
        </w:tc>
      </w:tr>
    </w:tbl>
    <w:p w14:paraId="3A89D347" w14:textId="77777777" w:rsidR="00066472" w:rsidRDefault="00066472" w:rsidP="009335E6">
      <w:pPr>
        <w:pStyle w:val="Heading2"/>
        <w:spacing w:before="240" w:after="240" w:line="276" w:lineRule="auto"/>
        <w:ind w:right="120"/>
        <w:rPr>
          <w:rFonts w:ascii="Times New Roman" w:eastAsia="Times New Roman" w:hAnsi="Times New Roman" w:cs="Times New Roman"/>
          <w:color w:val="800800"/>
          <w:sz w:val="24"/>
          <w:szCs w:val="24"/>
        </w:rPr>
      </w:pPr>
      <w:bookmarkStart w:id="0" w:name="_heading=h.30j0zll" w:colFirst="0" w:colLast="0"/>
      <w:bookmarkEnd w:id="0"/>
    </w:p>
    <w:p w14:paraId="598BD187" w14:textId="7891FED7" w:rsidR="00F458B4" w:rsidRPr="008E4E2B" w:rsidRDefault="009D5D5E" w:rsidP="009335E6">
      <w:pPr>
        <w:pStyle w:val="Heading2"/>
        <w:spacing w:before="240" w:after="240" w:line="276" w:lineRule="auto"/>
        <w:ind w:right="120"/>
        <w:rPr>
          <w:rFonts w:asciiTheme="majorHAnsi" w:eastAsia="Times New Roman" w:hAnsiTheme="majorHAnsi" w:cstheme="majorHAnsi"/>
          <w:color w:val="800800"/>
          <w:sz w:val="24"/>
          <w:szCs w:val="24"/>
        </w:rPr>
      </w:pPr>
      <w:r w:rsidRPr="008E4E2B">
        <w:rPr>
          <w:rFonts w:asciiTheme="majorHAnsi" w:eastAsia="Times New Roman" w:hAnsiTheme="majorHAnsi" w:cstheme="majorHAnsi"/>
          <w:color w:val="800800"/>
          <w:sz w:val="24"/>
          <w:szCs w:val="24"/>
        </w:rPr>
        <w:lastRenderedPageBreak/>
        <w:t>Who should read this?</w:t>
      </w:r>
    </w:p>
    <w:p w14:paraId="63F202EE" w14:textId="77777777" w:rsidR="00F458B4" w:rsidRPr="001C4E6D" w:rsidRDefault="009D5D5E" w:rsidP="009335E6">
      <w:pPr>
        <w:numPr>
          <w:ilvl w:val="0"/>
          <w:numId w:val="3"/>
        </w:numPr>
        <w:pBdr>
          <w:top w:val="nil"/>
          <w:left w:val="nil"/>
          <w:bottom w:val="nil"/>
          <w:right w:val="nil"/>
          <w:between w:val="nil"/>
        </w:pBdr>
        <w:spacing w:line="276" w:lineRule="auto"/>
        <w:ind w:right="192"/>
        <w:rPr>
          <w:rFonts w:asciiTheme="majorHAnsi" w:hAnsiTheme="majorHAnsi" w:cstheme="majorHAnsi"/>
          <w:color w:val="000000"/>
        </w:rPr>
      </w:pPr>
      <w:r w:rsidRPr="001C4E6D">
        <w:rPr>
          <w:rFonts w:asciiTheme="majorHAnsi" w:hAnsiTheme="majorHAnsi" w:cstheme="majorHAnsi"/>
          <w:color w:val="000000"/>
        </w:rPr>
        <w:t>Have you been thinking about a career change? </w:t>
      </w:r>
      <w:r w:rsidRPr="001C4E6D">
        <w:rPr>
          <w:rFonts w:asciiTheme="majorHAnsi" w:hAnsiTheme="majorHAnsi" w:cstheme="majorHAnsi"/>
          <w:b/>
          <w:color w:val="000000"/>
        </w:rPr>
        <w:t>Are you interested in teaching, but want a non-traditional setting and job assignment?</w:t>
      </w:r>
      <w:r w:rsidRPr="001C4E6D">
        <w:rPr>
          <w:rFonts w:asciiTheme="majorHAnsi" w:hAnsiTheme="majorHAnsi" w:cstheme="majorHAnsi"/>
          <w:color w:val="000000"/>
        </w:rPr>
        <w:t> </w:t>
      </w:r>
    </w:p>
    <w:p w14:paraId="56674AF6" w14:textId="77777777" w:rsidR="00F458B4" w:rsidRPr="001C4E6D" w:rsidRDefault="009D5D5E" w:rsidP="009335E6">
      <w:pPr>
        <w:numPr>
          <w:ilvl w:val="0"/>
          <w:numId w:val="3"/>
        </w:numPr>
        <w:pBdr>
          <w:top w:val="nil"/>
          <w:left w:val="nil"/>
          <w:bottom w:val="nil"/>
          <w:right w:val="nil"/>
          <w:between w:val="nil"/>
        </w:pBdr>
        <w:spacing w:line="276" w:lineRule="auto"/>
        <w:ind w:right="192"/>
        <w:rPr>
          <w:rFonts w:asciiTheme="majorHAnsi" w:hAnsiTheme="majorHAnsi" w:cstheme="majorHAnsi"/>
          <w:color w:val="000000"/>
        </w:rPr>
      </w:pPr>
      <w:r w:rsidRPr="001C4E6D">
        <w:rPr>
          <w:rFonts w:asciiTheme="majorHAnsi" w:hAnsiTheme="majorHAnsi" w:cstheme="majorHAnsi"/>
          <w:color w:val="000000"/>
        </w:rPr>
        <w:t>Do you have an interest in working with children with visual impairments (VI)? </w:t>
      </w:r>
    </w:p>
    <w:p w14:paraId="53B3ABCA" w14:textId="593A4CC8" w:rsidR="00F458B4" w:rsidRPr="001C4E6D" w:rsidRDefault="009D5D5E" w:rsidP="009335E6">
      <w:pPr>
        <w:numPr>
          <w:ilvl w:val="0"/>
          <w:numId w:val="3"/>
        </w:numPr>
        <w:pBdr>
          <w:top w:val="nil"/>
          <w:left w:val="nil"/>
          <w:bottom w:val="nil"/>
          <w:right w:val="nil"/>
          <w:between w:val="nil"/>
        </w:pBdr>
        <w:spacing w:line="276" w:lineRule="auto"/>
        <w:ind w:right="192"/>
        <w:rPr>
          <w:rFonts w:asciiTheme="majorHAnsi" w:hAnsiTheme="majorHAnsi" w:cstheme="majorHAnsi"/>
          <w:color w:val="000000"/>
        </w:rPr>
      </w:pPr>
      <w:r w:rsidRPr="001C4E6D">
        <w:rPr>
          <w:rFonts w:asciiTheme="majorHAnsi" w:hAnsiTheme="majorHAnsi" w:cstheme="majorHAnsi"/>
          <w:color w:val="000000"/>
        </w:rPr>
        <w:t>Have you considered being a teacher of students with visual impairments (TSVI) or</w:t>
      </w:r>
      <w:r w:rsidR="005347F7">
        <w:rPr>
          <w:rFonts w:asciiTheme="majorHAnsi" w:hAnsiTheme="majorHAnsi" w:cstheme="majorHAnsi"/>
          <w:color w:val="000000"/>
        </w:rPr>
        <w:t xml:space="preserve"> a certified</w:t>
      </w:r>
      <w:r w:rsidRPr="001C4E6D">
        <w:rPr>
          <w:rFonts w:asciiTheme="majorHAnsi" w:hAnsiTheme="majorHAnsi" w:cstheme="majorHAnsi"/>
          <w:color w:val="000000"/>
        </w:rPr>
        <w:t xml:space="preserve"> orientation and mobility specialist</w:t>
      </w:r>
      <w:r w:rsidR="005347F7">
        <w:rPr>
          <w:rFonts w:asciiTheme="majorHAnsi" w:hAnsiTheme="majorHAnsi" w:cstheme="majorHAnsi"/>
          <w:color w:val="000000"/>
        </w:rPr>
        <w:t xml:space="preserve"> (COMS)</w:t>
      </w:r>
      <w:r w:rsidRPr="001C4E6D">
        <w:rPr>
          <w:rFonts w:asciiTheme="majorHAnsi" w:hAnsiTheme="majorHAnsi" w:cstheme="majorHAnsi"/>
          <w:color w:val="000000"/>
        </w:rPr>
        <w:t xml:space="preserve"> but don’t know how to get certified or get training? </w:t>
      </w:r>
    </w:p>
    <w:p w14:paraId="2ED237DB" w14:textId="47480388" w:rsidR="00F458B4" w:rsidRPr="001C4E6D" w:rsidRDefault="009D5D5E" w:rsidP="009335E6">
      <w:pPr>
        <w:numPr>
          <w:ilvl w:val="0"/>
          <w:numId w:val="3"/>
        </w:numPr>
        <w:pBdr>
          <w:top w:val="nil"/>
          <w:left w:val="nil"/>
          <w:bottom w:val="nil"/>
          <w:right w:val="nil"/>
          <w:between w:val="nil"/>
        </w:pBdr>
        <w:spacing w:after="72" w:line="276" w:lineRule="auto"/>
        <w:ind w:right="192"/>
        <w:rPr>
          <w:rFonts w:asciiTheme="majorHAnsi" w:hAnsiTheme="majorHAnsi" w:cstheme="majorHAnsi"/>
          <w:color w:val="000000"/>
        </w:rPr>
      </w:pPr>
      <w:r w:rsidRPr="001C4E6D">
        <w:rPr>
          <w:rFonts w:asciiTheme="majorHAnsi" w:hAnsiTheme="majorHAnsi" w:cstheme="majorHAnsi"/>
          <w:color w:val="000000"/>
        </w:rPr>
        <w:t xml:space="preserve">Are you an independent worker who </w:t>
      </w:r>
      <w:r w:rsidR="009335E6">
        <w:rPr>
          <w:rFonts w:asciiTheme="majorHAnsi" w:hAnsiTheme="majorHAnsi" w:cstheme="majorHAnsi"/>
          <w:color w:val="000000"/>
        </w:rPr>
        <w:t>enjoys collaborating with</w:t>
      </w:r>
      <w:r w:rsidRPr="001C4E6D">
        <w:rPr>
          <w:rFonts w:asciiTheme="majorHAnsi" w:hAnsiTheme="majorHAnsi" w:cstheme="majorHAnsi"/>
          <w:color w:val="000000"/>
        </w:rPr>
        <w:t xml:space="preserve"> teams, a good problem-solver, and eternally curious?</w:t>
      </w:r>
    </w:p>
    <w:p w14:paraId="51B58D5F" w14:textId="77777777" w:rsidR="00F458B4" w:rsidRPr="001C4E6D" w:rsidRDefault="009D5D5E" w:rsidP="009335E6">
      <w:pPr>
        <w:pBdr>
          <w:top w:val="nil"/>
          <w:left w:val="nil"/>
          <w:bottom w:val="nil"/>
          <w:right w:val="nil"/>
          <w:between w:val="nil"/>
        </w:pBdr>
        <w:spacing w:line="276" w:lineRule="auto"/>
        <w:ind w:left="552" w:right="241"/>
        <w:rPr>
          <w:rFonts w:asciiTheme="majorHAnsi" w:hAnsiTheme="majorHAnsi" w:cstheme="majorHAnsi"/>
          <w:color w:val="000000"/>
        </w:rPr>
      </w:pPr>
      <w:r w:rsidRPr="001C4E6D">
        <w:rPr>
          <w:rFonts w:asciiTheme="majorHAnsi" w:hAnsiTheme="majorHAnsi" w:cstheme="majorHAnsi"/>
          <w:b/>
          <w:color w:val="000000"/>
        </w:rPr>
        <w:t xml:space="preserve">Then, a career working with students with </w:t>
      </w:r>
      <w:r w:rsidRPr="001C4E6D">
        <w:rPr>
          <w:rFonts w:asciiTheme="majorHAnsi" w:hAnsiTheme="majorHAnsi" w:cstheme="majorHAnsi"/>
          <w:b/>
        </w:rPr>
        <w:t xml:space="preserve">VI </w:t>
      </w:r>
      <w:r w:rsidRPr="001C4E6D">
        <w:rPr>
          <w:rFonts w:asciiTheme="majorHAnsi" w:hAnsiTheme="majorHAnsi" w:cstheme="majorHAnsi"/>
          <w:b/>
          <w:color w:val="000000"/>
        </w:rPr>
        <w:t>might be for YOU!</w:t>
      </w:r>
    </w:p>
    <w:p w14:paraId="3CFD53EC" w14:textId="77777777" w:rsidR="00F458B4" w:rsidRPr="001C4E6D"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What is in this packet?</w:t>
      </w:r>
    </w:p>
    <w:p w14:paraId="5D89597A" w14:textId="17F53B41" w:rsidR="00F458B4" w:rsidRPr="001C4E6D" w:rsidRDefault="009D5D5E" w:rsidP="008467C3">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 xml:space="preserve">Beginning your career as a teacher of students with visual impairments (TSVI) or </w:t>
      </w:r>
      <w:r w:rsidR="00A31C9B">
        <w:rPr>
          <w:rFonts w:asciiTheme="majorHAnsi" w:hAnsiTheme="majorHAnsi" w:cstheme="majorHAnsi"/>
          <w:color w:val="000000"/>
        </w:rPr>
        <w:t>COMS</w:t>
      </w:r>
      <w:r w:rsidRPr="001C4E6D">
        <w:rPr>
          <w:rFonts w:asciiTheme="majorHAnsi" w:hAnsiTheme="majorHAnsi" w:cstheme="majorHAnsi"/>
          <w:color w:val="000000"/>
        </w:rPr>
        <w:t xml:space="preserve"> through a university program has at least two steps: being accepted in a participating university and being accepted by the certification program. </w:t>
      </w:r>
      <w:r w:rsidRPr="001C4E6D">
        <w:rPr>
          <w:rFonts w:asciiTheme="majorHAnsi" w:hAnsiTheme="majorHAnsi" w:cstheme="majorHAnsi"/>
        </w:rPr>
        <w:t>To assist you in this process, r</w:t>
      </w:r>
      <w:r w:rsidRPr="001C4E6D">
        <w:rPr>
          <w:rFonts w:asciiTheme="majorHAnsi" w:hAnsiTheme="majorHAnsi" w:cstheme="majorHAnsi"/>
          <w:color w:val="000000"/>
        </w:rPr>
        <w:t>eview</w:t>
      </w:r>
      <w:r w:rsidRPr="001C4E6D">
        <w:rPr>
          <w:rFonts w:asciiTheme="majorHAnsi" w:hAnsiTheme="majorHAnsi" w:cstheme="majorHAnsi"/>
        </w:rPr>
        <w:t xml:space="preserve"> </w:t>
      </w:r>
      <w:r w:rsidRPr="001C4E6D">
        <w:rPr>
          <w:rFonts w:asciiTheme="majorHAnsi" w:hAnsiTheme="majorHAnsi" w:cstheme="majorHAnsi"/>
          <w:color w:val="000000"/>
        </w:rPr>
        <w:t xml:space="preserve">the following information prior to </w:t>
      </w:r>
      <w:r w:rsidR="00ED700D" w:rsidRPr="001C4E6D">
        <w:rPr>
          <w:rFonts w:asciiTheme="majorHAnsi" w:hAnsiTheme="majorHAnsi" w:cstheme="majorHAnsi"/>
          <w:color w:val="000000"/>
        </w:rPr>
        <w:t>applying</w:t>
      </w:r>
      <w:r w:rsidRPr="001C4E6D">
        <w:rPr>
          <w:rFonts w:asciiTheme="majorHAnsi" w:hAnsiTheme="majorHAnsi" w:cstheme="majorHAnsi"/>
        </w:rPr>
        <w:t xml:space="preserve">: </w:t>
      </w:r>
    </w:p>
    <w:p w14:paraId="793A87DD" w14:textId="3FE08CFD" w:rsidR="00F458B4" w:rsidRPr="001C4E6D" w:rsidRDefault="009D5D5E" w:rsidP="009335E6">
      <w:pPr>
        <w:tabs>
          <w:tab w:val="left" w:pos="900"/>
          <w:tab w:val="left" w:pos="1080"/>
          <w:tab w:val="left" w:pos="1260"/>
        </w:tabs>
        <w:spacing w:line="276" w:lineRule="auto"/>
        <w:ind w:left="630" w:right="192"/>
        <w:rPr>
          <w:rFonts w:asciiTheme="majorHAnsi" w:hAnsiTheme="majorHAnsi" w:cstheme="majorHAnsi"/>
        </w:rPr>
      </w:pPr>
      <w:r w:rsidRPr="001C4E6D">
        <w:rPr>
          <w:rFonts w:asciiTheme="majorHAnsi" w:hAnsiTheme="majorHAnsi" w:cstheme="majorHAnsi"/>
          <w:i/>
        </w:rPr>
        <w:t>1.</w:t>
      </w:r>
      <w:r w:rsidRPr="001C4E6D">
        <w:rPr>
          <w:rFonts w:asciiTheme="majorHAnsi" w:hAnsiTheme="majorHAnsi" w:cstheme="majorHAnsi"/>
          <w:i/>
        </w:rPr>
        <w:tab/>
        <w:t xml:space="preserve">VI and O&amp;M Preparation </w:t>
      </w:r>
      <w:r w:rsidRPr="001C4E6D">
        <w:rPr>
          <w:rFonts w:asciiTheme="majorHAnsi" w:hAnsiTheme="majorHAnsi" w:cstheme="majorHAnsi"/>
        </w:rPr>
        <w:t>(this document)</w:t>
      </w:r>
    </w:p>
    <w:p w14:paraId="557B34BA" w14:textId="153C9EFA" w:rsidR="00F458B4" w:rsidRPr="001C4E6D" w:rsidRDefault="009D5D5E" w:rsidP="009335E6">
      <w:pPr>
        <w:tabs>
          <w:tab w:val="left" w:pos="900"/>
        </w:tabs>
        <w:spacing w:line="276" w:lineRule="auto"/>
        <w:ind w:left="630" w:right="192"/>
        <w:rPr>
          <w:rFonts w:asciiTheme="majorHAnsi" w:hAnsiTheme="majorHAnsi" w:cstheme="majorHAnsi"/>
        </w:rPr>
      </w:pPr>
      <w:r w:rsidRPr="001C4E6D">
        <w:rPr>
          <w:rFonts w:asciiTheme="majorHAnsi" w:hAnsiTheme="majorHAnsi" w:cstheme="majorHAnsi"/>
        </w:rPr>
        <w:t>2.</w:t>
      </w:r>
      <w:r w:rsidRPr="001C4E6D">
        <w:rPr>
          <w:rFonts w:asciiTheme="majorHAnsi" w:hAnsiTheme="majorHAnsi" w:cstheme="majorHAnsi"/>
        </w:rPr>
        <w:tab/>
      </w:r>
      <w:hyperlink r:id="rId18">
        <w:r w:rsidRPr="001C4E6D">
          <w:rPr>
            <w:rFonts w:asciiTheme="majorHAnsi" w:hAnsiTheme="majorHAnsi" w:cstheme="majorHAnsi"/>
            <w:i/>
            <w:color w:val="0000FF"/>
            <w:u w:val="single"/>
          </w:rPr>
          <w:t>Typical Roles and Responsibilities of VI Professionals</w:t>
        </w:r>
      </w:hyperlink>
      <w:r w:rsidR="00586757" w:rsidRPr="001C4E6D">
        <w:rPr>
          <w:rFonts w:asciiTheme="majorHAnsi" w:hAnsiTheme="majorHAnsi" w:cstheme="majorHAnsi"/>
        </w:rPr>
        <w:t xml:space="preserve"> (also on </w:t>
      </w:r>
      <w:hyperlink w:anchor="_Typical_Roles_and" w:history="1">
        <w:r w:rsidR="00586757" w:rsidRPr="001C4E6D">
          <w:rPr>
            <w:rStyle w:val="Hyperlink"/>
            <w:rFonts w:asciiTheme="majorHAnsi" w:hAnsiTheme="majorHAnsi" w:cstheme="majorHAnsi"/>
          </w:rPr>
          <w:t>page 1</w:t>
        </w:r>
        <w:r w:rsidR="00AF284C">
          <w:rPr>
            <w:rStyle w:val="Hyperlink"/>
            <w:rFonts w:asciiTheme="majorHAnsi" w:hAnsiTheme="majorHAnsi" w:cstheme="majorHAnsi"/>
          </w:rPr>
          <w:t>7</w:t>
        </w:r>
        <w:r w:rsidR="00586757" w:rsidRPr="001C4E6D">
          <w:rPr>
            <w:rStyle w:val="Hyperlink"/>
            <w:rFonts w:asciiTheme="majorHAnsi" w:hAnsiTheme="majorHAnsi" w:cstheme="majorHAnsi"/>
          </w:rPr>
          <w:t>-2</w:t>
        </w:r>
      </w:hyperlink>
      <w:r w:rsidR="00AF284C">
        <w:rPr>
          <w:rStyle w:val="Hyperlink"/>
          <w:rFonts w:asciiTheme="majorHAnsi" w:hAnsiTheme="majorHAnsi" w:cstheme="majorHAnsi"/>
        </w:rPr>
        <w:t>0</w:t>
      </w:r>
      <w:r w:rsidR="00586757" w:rsidRPr="001C4E6D">
        <w:rPr>
          <w:rFonts w:asciiTheme="majorHAnsi" w:hAnsiTheme="majorHAnsi" w:cstheme="majorHAnsi"/>
        </w:rPr>
        <w:t xml:space="preserve">) </w:t>
      </w:r>
    </w:p>
    <w:p w14:paraId="72A29EC1" w14:textId="2E936E6D" w:rsidR="00F458B4"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 xml:space="preserve">What </w:t>
      </w:r>
      <w:r w:rsidR="009F553E" w:rsidRPr="001C4E6D">
        <w:rPr>
          <w:rFonts w:asciiTheme="majorHAnsi" w:eastAsia="Times New Roman" w:hAnsiTheme="majorHAnsi" w:cstheme="majorHAnsi"/>
          <w:color w:val="800800"/>
          <w:sz w:val="24"/>
          <w:szCs w:val="24"/>
        </w:rPr>
        <w:t>is</w:t>
      </w:r>
      <w:r w:rsidRPr="001C4E6D">
        <w:rPr>
          <w:rFonts w:asciiTheme="majorHAnsi" w:eastAsia="Times New Roman" w:hAnsiTheme="majorHAnsi" w:cstheme="majorHAnsi"/>
          <w:color w:val="800800"/>
          <w:sz w:val="24"/>
          <w:szCs w:val="24"/>
        </w:rPr>
        <w:t xml:space="preserve"> my career or training options?</w:t>
      </w:r>
    </w:p>
    <w:p w14:paraId="63B1547D" w14:textId="468EE297" w:rsidR="00F458B4" w:rsidRPr="008467C3" w:rsidRDefault="009D5D5E" w:rsidP="008467C3">
      <w:pPr>
        <w:rPr>
          <w:rFonts w:ascii="Calibri" w:hAnsi="Calibri" w:cs="Calibri"/>
        </w:rPr>
      </w:pPr>
      <w:r w:rsidRPr="008467C3">
        <w:rPr>
          <w:rFonts w:ascii="Calibri" w:hAnsi="Calibri" w:cs="Calibri"/>
        </w:rPr>
        <w:t>There are two types of VI professional preparation at the university level:</w:t>
      </w:r>
    </w:p>
    <w:p w14:paraId="25031B59" w14:textId="77777777" w:rsidR="00F458B4" w:rsidRPr="001C4E6D" w:rsidRDefault="009D5D5E" w:rsidP="008467C3">
      <w:pPr>
        <w:numPr>
          <w:ilvl w:val="0"/>
          <w:numId w:val="6"/>
        </w:numPr>
        <w:pBdr>
          <w:top w:val="nil"/>
          <w:left w:val="nil"/>
          <w:bottom w:val="nil"/>
          <w:right w:val="nil"/>
          <w:between w:val="nil"/>
        </w:pBdr>
        <w:spacing w:line="276" w:lineRule="auto"/>
        <w:ind w:right="192" w:hanging="241"/>
        <w:rPr>
          <w:rFonts w:asciiTheme="majorHAnsi" w:hAnsiTheme="majorHAnsi" w:cstheme="majorHAnsi"/>
          <w:color w:val="000000"/>
        </w:rPr>
      </w:pPr>
      <w:r w:rsidRPr="001C4E6D">
        <w:rPr>
          <w:rFonts w:asciiTheme="majorHAnsi" w:hAnsiTheme="majorHAnsi" w:cstheme="majorHAnsi"/>
          <w:color w:val="000000"/>
        </w:rPr>
        <w:t>teacher of students with visual impairments (TSVI)</w:t>
      </w:r>
    </w:p>
    <w:p w14:paraId="033CFA4E" w14:textId="77777777" w:rsidR="00F458B4" w:rsidRPr="001C4E6D" w:rsidRDefault="009D5D5E" w:rsidP="008467C3">
      <w:pPr>
        <w:numPr>
          <w:ilvl w:val="0"/>
          <w:numId w:val="6"/>
        </w:numPr>
        <w:pBdr>
          <w:top w:val="nil"/>
          <w:left w:val="nil"/>
          <w:bottom w:val="nil"/>
          <w:right w:val="nil"/>
          <w:between w:val="nil"/>
        </w:pBdr>
        <w:spacing w:after="72" w:line="276" w:lineRule="auto"/>
        <w:ind w:right="192" w:hanging="241"/>
        <w:rPr>
          <w:rFonts w:asciiTheme="majorHAnsi" w:hAnsiTheme="majorHAnsi" w:cstheme="majorHAnsi"/>
          <w:color w:val="000000"/>
        </w:rPr>
      </w:pPr>
      <w:r w:rsidRPr="001C4E6D">
        <w:rPr>
          <w:rFonts w:asciiTheme="majorHAnsi" w:hAnsiTheme="majorHAnsi" w:cstheme="majorHAnsi"/>
          <w:color w:val="000000"/>
        </w:rPr>
        <w:t>certified orientation and mobility specialist (COMS)</w:t>
      </w:r>
    </w:p>
    <w:p w14:paraId="270F7F88" w14:textId="77777777" w:rsidR="00F458B4" w:rsidRPr="008467C3" w:rsidRDefault="00F458B4" w:rsidP="009335E6">
      <w:pPr>
        <w:pBdr>
          <w:top w:val="nil"/>
          <w:left w:val="nil"/>
          <w:bottom w:val="nil"/>
          <w:right w:val="nil"/>
          <w:between w:val="nil"/>
        </w:pBdr>
        <w:spacing w:line="276" w:lineRule="auto"/>
        <w:ind w:left="241" w:right="241"/>
        <w:rPr>
          <w:rFonts w:asciiTheme="majorHAnsi" w:hAnsiTheme="majorHAnsi" w:cstheme="majorHAnsi"/>
          <w:iCs/>
        </w:rPr>
      </w:pPr>
    </w:p>
    <w:p w14:paraId="189C5149" w14:textId="24ED5099" w:rsidR="00F458B4" w:rsidRPr="001C4E6D" w:rsidRDefault="009D5D5E" w:rsidP="009335E6">
      <w:pPr>
        <w:pStyle w:val="Heading2"/>
        <w:spacing w:line="276" w:lineRule="auto"/>
        <w:rPr>
          <w:rFonts w:asciiTheme="majorHAnsi" w:eastAsia="Times New Roman" w:hAnsiTheme="majorHAnsi" w:cstheme="majorHAnsi"/>
          <w:sz w:val="24"/>
          <w:szCs w:val="24"/>
        </w:rPr>
      </w:pPr>
      <w:r w:rsidRPr="001C4E6D">
        <w:rPr>
          <w:rFonts w:asciiTheme="majorHAnsi" w:eastAsia="Times New Roman" w:hAnsiTheme="majorHAnsi" w:cstheme="majorHAnsi"/>
          <w:color w:val="800800"/>
          <w:sz w:val="24"/>
          <w:szCs w:val="24"/>
        </w:rPr>
        <w:t>What are the training prerequisites for a TSVI and a COMS?</w:t>
      </w:r>
    </w:p>
    <w:p w14:paraId="3FE71EEF" w14:textId="78465933" w:rsidR="00F458B4" w:rsidRPr="001C4E6D" w:rsidRDefault="009D5D5E" w:rsidP="008467C3">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You may seek certification as either a TSVI or as a</w:t>
      </w:r>
      <w:r w:rsidR="00A31C9B">
        <w:rPr>
          <w:rFonts w:asciiTheme="majorHAnsi" w:hAnsiTheme="majorHAnsi" w:cstheme="majorHAnsi"/>
          <w:color w:val="000000"/>
        </w:rPr>
        <w:t xml:space="preserve"> C</w:t>
      </w:r>
      <w:r w:rsidRPr="001C4E6D">
        <w:rPr>
          <w:rFonts w:asciiTheme="majorHAnsi" w:hAnsiTheme="majorHAnsi" w:cstheme="majorHAnsi"/>
          <w:color w:val="000000"/>
        </w:rPr>
        <w:t>OM</w:t>
      </w:r>
      <w:r w:rsidR="00A31C9B">
        <w:rPr>
          <w:rFonts w:asciiTheme="majorHAnsi" w:hAnsiTheme="majorHAnsi" w:cstheme="majorHAnsi"/>
          <w:color w:val="000000"/>
        </w:rPr>
        <w:t>S</w:t>
      </w:r>
      <w:r w:rsidRPr="001C4E6D">
        <w:rPr>
          <w:rFonts w:asciiTheme="majorHAnsi" w:hAnsiTheme="majorHAnsi" w:cstheme="majorHAnsi"/>
          <w:color w:val="000000"/>
        </w:rPr>
        <w:t>. Although a VI professional may choose to become dually certified as both a TSVI and a</w:t>
      </w:r>
      <w:r w:rsidR="00A31C9B">
        <w:rPr>
          <w:rFonts w:asciiTheme="majorHAnsi" w:hAnsiTheme="majorHAnsi" w:cstheme="majorHAnsi"/>
          <w:color w:val="000000"/>
        </w:rPr>
        <w:t xml:space="preserve"> C</w:t>
      </w:r>
      <w:r w:rsidRPr="001C4E6D">
        <w:rPr>
          <w:rFonts w:asciiTheme="majorHAnsi" w:hAnsiTheme="majorHAnsi" w:cstheme="majorHAnsi"/>
          <w:color w:val="000000"/>
        </w:rPr>
        <w:t>OM</w:t>
      </w:r>
      <w:r w:rsidR="00A31C9B">
        <w:rPr>
          <w:rFonts w:asciiTheme="majorHAnsi" w:hAnsiTheme="majorHAnsi" w:cstheme="majorHAnsi"/>
          <w:color w:val="000000"/>
        </w:rPr>
        <w:t>S</w:t>
      </w:r>
      <w:r w:rsidRPr="001C4E6D">
        <w:rPr>
          <w:rFonts w:asciiTheme="majorHAnsi" w:hAnsiTheme="majorHAnsi" w:cstheme="majorHAnsi"/>
          <w:color w:val="000000"/>
        </w:rPr>
        <w:t>, each is a separate profession with separate professional standards. The prerequisites will vary depending on the training option you choose.</w:t>
      </w:r>
    </w:p>
    <w:p w14:paraId="209A8042" w14:textId="77777777" w:rsidR="00F458B4" w:rsidRPr="001C4E6D" w:rsidRDefault="009D5D5E" w:rsidP="009335E6">
      <w:pPr>
        <w:pStyle w:val="Heading3"/>
        <w:spacing w:before="300" w:after="192"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Teacher of Students with Visual Impairments (TSVI) prerequisites</w:t>
      </w:r>
    </w:p>
    <w:p w14:paraId="76970E4B" w14:textId="38F56C94" w:rsidR="00F458B4" w:rsidRPr="001C4E6D" w:rsidRDefault="009D5D5E" w:rsidP="009335E6">
      <w:pPr>
        <w:numPr>
          <w:ilvl w:val="0"/>
          <w:numId w:val="8"/>
        </w:numPr>
        <w:pBdr>
          <w:top w:val="nil"/>
          <w:left w:val="nil"/>
          <w:bottom w:val="nil"/>
          <w:right w:val="nil"/>
          <w:between w:val="nil"/>
        </w:pBdr>
        <w:spacing w:after="72" w:line="276" w:lineRule="auto"/>
        <w:ind w:left="810" w:right="192" w:hanging="270"/>
        <w:rPr>
          <w:rFonts w:asciiTheme="majorHAnsi" w:hAnsiTheme="majorHAnsi" w:cstheme="majorHAnsi"/>
          <w:b/>
        </w:rPr>
      </w:pPr>
      <w:r w:rsidRPr="001C4E6D">
        <w:rPr>
          <w:rFonts w:asciiTheme="majorHAnsi" w:hAnsiTheme="majorHAnsi" w:cstheme="majorHAnsi"/>
          <w:color w:val="000000"/>
        </w:rPr>
        <w:t>Initial</w:t>
      </w:r>
      <w:r w:rsidR="00A1699E">
        <w:rPr>
          <w:rFonts w:asciiTheme="majorHAnsi" w:hAnsiTheme="majorHAnsi" w:cstheme="majorHAnsi"/>
          <w:color w:val="000000"/>
        </w:rPr>
        <w:t xml:space="preserve"> </w:t>
      </w:r>
      <w:r w:rsidR="00A1699E" w:rsidRPr="00F63B20">
        <w:rPr>
          <w:rFonts w:asciiTheme="majorHAnsi" w:hAnsiTheme="majorHAnsi" w:cstheme="majorHAnsi"/>
          <w:color w:val="000000"/>
        </w:rPr>
        <w:t>standard</w:t>
      </w:r>
      <w:r w:rsidRPr="001C4E6D">
        <w:rPr>
          <w:rFonts w:asciiTheme="majorHAnsi" w:hAnsiTheme="majorHAnsi" w:cstheme="majorHAnsi"/>
          <w:color w:val="000000"/>
        </w:rPr>
        <w:t xml:space="preserve"> teaching certification, preferably in special education, elementary, or secondary education, </w:t>
      </w:r>
      <w:r w:rsidRPr="001C4E6D">
        <w:rPr>
          <w:rFonts w:asciiTheme="majorHAnsi" w:hAnsiTheme="majorHAnsi" w:cstheme="majorHAnsi"/>
          <w:b/>
        </w:rPr>
        <w:t>and</w:t>
      </w:r>
    </w:p>
    <w:p w14:paraId="1C0C4284" w14:textId="737214FF" w:rsidR="00F458B4" w:rsidRPr="001C4E6D" w:rsidRDefault="009D5D5E" w:rsidP="009335E6">
      <w:pPr>
        <w:numPr>
          <w:ilvl w:val="0"/>
          <w:numId w:val="8"/>
        </w:numPr>
        <w:pBdr>
          <w:top w:val="nil"/>
          <w:left w:val="nil"/>
          <w:bottom w:val="nil"/>
          <w:right w:val="nil"/>
          <w:between w:val="nil"/>
        </w:pBdr>
        <w:spacing w:after="72" w:line="276" w:lineRule="auto"/>
        <w:ind w:right="192"/>
        <w:rPr>
          <w:rFonts w:asciiTheme="majorHAnsi" w:hAnsiTheme="majorHAnsi" w:cstheme="majorHAnsi"/>
          <w:color w:val="000000"/>
        </w:rPr>
      </w:pPr>
      <w:r w:rsidRPr="001C4E6D">
        <w:rPr>
          <w:rFonts w:asciiTheme="majorHAnsi" w:hAnsiTheme="majorHAnsi" w:cstheme="majorHAnsi"/>
          <w:color w:val="000000"/>
        </w:rPr>
        <w:t>Bachelor’s degree from an accredited university</w:t>
      </w:r>
      <w:r w:rsidR="008467C3">
        <w:rPr>
          <w:rFonts w:asciiTheme="majorHAnsi" w:hAnsiTheme="majorHAnsi" w:cstheme="majorHAnsi"/>
          <w:color w:val="000000"/>
        </w:rPr>
        <w:t>.</w:t>
      </w:r>
    </w:p>
    <w:p w14:paraId="1D6091C1" w14:textId="1158D3A0" w:rsidR="00F458B4" w:rsidRPr="00A9705D" w:rsidRDefault="009D5D5E" w:rsidP="009335E6">
      <w:pPr>
        <w:rPr>
          <w:rFonts w:asciiTheme="majorHAnsi" w:hAnsiTheme="majorHAnsi" w:cstheme="majorHAnsi"/>
        </w:rPr>
      </w:pPr>
      <w:r w:rsidRPr="00A9705D">
        <w:rPr>
          <w:rFonts w:asciiTheme="majorHAnsi" w:hAnsiTheme="majorHAnsi" w:cstheme="majorHAnsi"/>
        </w:rPr>
        <w:t xml:space="preserve">For information on how to obtain a Texas Teaching Certificate, </w:t>
      </w:r>
      <w:r w:rsidR="00A9705D" w:rsidRPr="00A9705D">
        <w:rPr>
          <w:rFonts w:asciiTheme="majorHAnsi" w:hAnsiTheme="majorHAnsi" w:cstheme="majorHAnsi"/>
        </w:rPr>
        <w:t>click</w:t>
      </w:r>
      <w:r w:rsidR="00640070">
        <w:rPr>
          <w:rFonts w:asciiTheme="majorHAnsi" w:hAnsiTheme="majorHAnsi" w:cstheme="majorHAnsi"/>
        </w:rPr>
        <w:t xml:space="preserve"> </w:t>
      </w:r>
      <w:hyperlink r:id="rId19" w:history="1">
        <w:r w:rsidR="00640070" w:rsidRPr="00640070">
          <w:rPr>
            <w:rStyle w:val="Hyperlink"/>
            <w:rFonts w:asciiTheme="majorHAnsi" w:hAnsiTheme="majorHAnsi" w:cstheme="majorHAnsi"/>
          </w:rPr>
          <w:t>Certification</w:t>
        </w:r>
      </w:hyperlink>
      <w:r w:rsidR="00640070">
        <w:rPr>
          <w:rFonts w:asciiTheme="majorHAnsi" w:hAnsiTheme="majorHAnsi" w:cstheme="majorHAnsi"/>
        </w:rPr>
        <w:t xml:space="preserve">. </w:t>
      </w:r>
    </w:p>
    <w:p w14:paraId="1C6C7660" w14:textId="77777777" w:rsidR="00A9705D" w:rsidRPr="00A9705D" w:rsidRDefault="00A9705D" w:rsidP="009335E6">
      <w:pPr>
        <w:rPr>
          <w:rFonts w:asciiTheme="majorHAnsi" w:hAnsiTheme="majorHAnsi" w:cstheme="majorHAnsi"/>
          <w:color w:val="0000FF"/>
        </w:rPr>
      </w:pPr>
    </w:p>
    <w:p w14:paraId="344D50EA" w14:textId="3F19EAA5" w:rsidR="00F458B4" w:rsidRPr="001C4E6D" w:rsidRDefault="00E74007" w:rsidP="009335E6">
      <w:pPr>
        <w:spacing w:after="72" w:line="276" w:lineRule="auto"/>
        <w:ind w:right="192"/>
        <w:rPr>
          <w:rFonts w:asciiTheme="majorHAnsi" w:hAnsiTheme="majorHAnsi" w:cstheme="majorHAnsi"/>
          <w:color w:val="0000FF"/>
          <w:u w:val="single"/>
        </w:rPr>
      </w:pPr>
      <w:r>
        <w:rPr>
          <w:rFonts w:asciiTheme="majorHAnsi" w:hAnsiTheme="majorHAnsi" w:cstheme="majorHAnsi"/>
          <w:b/>
          <w:color w:val="800800"/>
        </w:rPr>
        <w:t xml:space="preserve">Certified </w:t>
      </w:r>
      <w:r w:rsidR="009D5D5E" w:rsidRPr="001C4E6D">
        <w:rPr>
          <w:rFonts w:asciiTheme="majorHAnsi" w:hAnsiTheme="majorHAnsi" w:cstheme="majorHAnsi"/>
          <w:b/>
          <w:color w:val="800800"/>
        </w:rPr>
        <w:t xml:space="preserve">Orientation and Mobility Specialist prerequisite </w:t>
      </w:r>
    </w:p>
    <w:p w14:paraId="1525E366" w14:textId="7A9C64BB" w:rsidR="00F458B4" w:rsidRPr="001C4E6D" w:rsidRDefault="009D5D5E" w:rsidP="009335E6">
      <w:pPr>
        <w:numPr>
          <w:ilvl w:val="0"/>
          <w:numId w:val="8"/>
        </w:numPr>
        <w:pBdr>
          <w:top w:val="nil"/>
          <w:left w:val="nil"/>
          <w:bottom w:val="nil"/>
          <w:right w:val="nil"/>
          <w:between w:val="nil"/>
        </w:pBdr>
        <w:spacing w:after="72" w:line="276" w:lineRule="auto"/>
        <w:ind w:right="192"/>
        <w:rPr>
          <w:rFonts w:asciiTheme="majorHAnsi" w:hAnsiTheme="majorHAnsi" w:cstheme="majorHAnsi"/>
          <w:color w:val="000000"/>
        </w:rPr>
      </w:pPr>
      <w:r w:rsidRPr="001C4E6D">
        <w:rPr>
          <w:rFonts w:asciiTheme="majorHAnsi" w:hAnsiTheme="majorHAnsi" w:cstheme="majorHAnsi"/>
          <w:color w:val="000000"/>
        </w:rPr>
        <w:t>Bachelor’s degree from an accredited university</w:t>
      </w:r>
      <w:r w:rsidR="008467C3">
        <w:rPr>
          <w:rFonts w:asciiTheme="majorHAnsi" w:hAnsiTheme="majorHAnsi" w:cstheme="majorHAnsi"/>
          <w:color w:val="000000"/>
        </w:rPr>
        <w:t>.</w:t>
      </w:r>
    </w:p>
    <w:p w14:paraId="0BA83E7B" w14:textId="77777777" w:rsidR="00F458B4" w:rsidRPr="001C4E6D"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bookmarkStart w:id="1" w:name="_What_will_I"/>
      <w:bookmarkEnd w:id="1"/>
      <w:r w:rsidRPr="001C4E6D">
        <w:rPr>
          <w:rFonts w:asciiTheme="majorHAnsi" w:eastAsia="Times New Roman" w:hAnsiTheme="majorHAnsi" w:cstheme="majorHAnsi"/>
          <w:color w:val="800800"/>
          <w:sz w:val="24"/>
          <w:szCs w:val="24"/>
        </w:rPr>
        <w:lastRenderedPageBreak/>
        <w:t>What will I be studying?</w:t>
      </w:r>
    </w:p>
    <w:p w14:paraId="50719A5F" w14:textId="7A543728" w:rsidR="00F458B4" w:rsidRPr="001C4E6D" w:rsidRDefault="009D5D5E" w:rsidP="008467C3">
      <w:pPr>
        <w:pBdr>
          <w:top w:val="nil"/>
          <w:left w:val="nil"/>
          <w:bottom w:val="nil"/>
          <w:right w:val="nil"/>
          <w:between w:val="nil"/>
        </w:pBdr>
        <w:spacing w:after="240" w:line="276" w:lineRule="auto"/>
        <w:ind w:left="90" w:right="241"/>
        <w:rPr>
          <w:rFonts w:asciiTheme="majorHAnsi" w:hAnsiTheme="majorHAnsi" w:cstheme="majorHAnsi"/>
          <w:color w:val="000000"/>
        </w:rPr>
      </w:pPr>
      <w:r w:rsidRPr="001C4E6D">
        <w:rPr>
          <w:rFonts w:asciiTheme="majorHAnsi" w:hAnsiTheme="majorHAnsi" w:cstheme="majorHAnsi"/>
          <w:color w:val="000000"/>
        </w:rPr>
        <w:t xml:space="preserve">The specific program of study will depend on the training option (TSVI or </w:t>
      </w:r>
      <w:r w:rsidR="00E74007">
        <w:rPr>
          <w:rFonts w:asciiTheme="majorHAnsi" w:hAnsiTheme="majorHAnsi" w:cstheme="majorHAnsi"/>
          <w:color w:val="000000"/>
        </w:rPr>
        <w:t>C</w:t>
      </w:r>
      <w:r w:rsidRPr="001C4E6D">
        <w:rPr>
          <w:rFonts w:asciiTheme="majorHAnsi" w:hAnsiTheme="majorHAnsi" w:cstheme="majorHAnsi"/>
          <w:color w:val="000000"/>
        </w:rPr>
        <w:t>OM</w:t>
      </w:r>
      <w:r w:rsidR="00E74007">
        <w:rPr>
          <w:rFonts w:asciiTheme="majorHAnsi" w:hAnsiTheme="majorHAnsi" w:cstheme="majorHAnsi"/>
          <w:color w:val="000000"/>
        </w:rPr>
        <w:t>S</w:t>
      </w:r>
      <w:r w:rsidRPr="001C4E6D">
        <w:rPr>
          <w:rFonts w:asciiTheme="majorHAnsi" w:hAnsiTheme="majorHAnsi" w:cstheme="majorHAnsi"/>
          <w:color w:val="000000"/>
        </w:rPr>
        <w:t>) and on other additional factors. Below is a basic listing of course topics. Exact course titles will vary by university and training option.</w:t>
      </w:r>
    </w:p>
    <w:p w14:paraId="313C165D" w14:textId="77777777" w:rsidR="00F458B4" w:rsidRPr="001C4E6D" w:rsidRDefault="009D5D5E" w:rsidP="008467C3">
      <w:pPr>
        <w:pStyle w:val="Heading3"/>
        <w:spacing w:before="300" w:after="192"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Common Courses (for all VI professionals)</w:t>
      </w:r>
    </w:p>
    <w:p w14:paraId="6932BE2E" w14:textId="77777777" w:rsidR="00F458B4" w:rsidRPr="001C4E6D" w:rsidRDefault="009D5D5E" w:rsidP="009335E6">
      <w:pPr>
        <w:numPr>
          <w:ilvl w:val="0"/>
          <w:numId w:val="8"/>
        </w:numPr>
        <w:pBdr>
          <w:top w:val="nil"/>
          <w:left w:val="nil"/>
          <w:bottom w:val="nil"/>
          <w:right w:val="nil"/>
          <w:between w:val="nil"/>
        </w:pBdr>
        <w:spacing w:after="72" w:line="276" w:lineRule="auto"/>
        <w:ind w:right="192"/>
        <w:rPr>
          <w:rFonts w:asciiTheme="majorHAnsi" w:hAnsiTheme="majorHAnsi" w:cstheme="majorHAnsi"/>
          <w:color w:val="000000"/>
        </w:rPr>
      </w:pPr>
      <w:r w:rsidRPr="001C4E6D">
        <w:rPr>
          <w:rFonts w:asciiTheme="majorHAnsi" w:hAnsiTheme="majorHAnsi" w:cstheme="majorHAnsi"/>
          <w:color w:val="000000"/>
        </w:rPr>
        <w:t>All students will take the following courses:</w:t>
      </w:r>
    </w:p>
    <w:p w14:paraId="5AB6E717" w14:textId="77777777" w:rsidR="00F458B4" w:rsidRPr="001C4E6D" w:rsidRDefault="009D5D5E" w:rsidP="009335E6">
      <w:pPr>
        <w:numPr>
          <w:ilvl w:val="1"/>
          <w:numId w:val="17"/>
        </w:numPr>
        <w:spacing w:after="72" w:line="276" w:lineRule="auto"/>
        <w:ind w:right="384"/>
        <w:rPr>
          <w:rFonts w:asciiTheme="majorHAnsi" w:hAnsiTheme="majorHAnsi" w:cstheme="majorHAnsi"/>
        </w:rPr>
      </w:pPr>
      <w:r w:rsidRPr="001C4E6D">
        <w:rPr>
          <w:rFonts w:asciiTheme="majorHAnsi" w:hAnsiTheme="majorHAnsi" w:cstheme="majorHAnsi"/>
        </w:rPr>
        <w:t>Foundations in Visual Impairments</w:t>
      </w:r>
    </w:p>
    <w:p w14:paraId="35CC4B47" w14:textId="77777777" w:rsidR="00F458B4" w:rsidRPr="001C4E6D" w:rsidRDefault="009D5D5E" w:rsidP="009335E6">
      <w:pPr>
        <w:numPr>
          <w:ilvl w:val="1"/>
          <w:numId w:val="17"/>
        </w:numPr>
        <w:spacing w:after="72" w:line="276" w:lineRule="auto"/>
        <w:ind w:right="384"/>
        <w:rPr>
          <w:rFonts w:asciiTheme="majorHAnsi" w:hAnsiTheme="majorHAnsi" w:cstheme="majorHAnsi"/>
        </w:rPr>
      </w:pPr>
      <w:r w:rsidRPr="001C4E6D">
        <w:rPr>
          <w:rFonts w:asciiTheme="majorHAnsi" w:hAnsiTheme="majorHAnsi" w:cstheme="majorHAnsi"/>
        </w:rPr>
        <w:t>Structure and Function of the Visual System (Anatomy)</w:t>
      </w:r>
    </w:p>
    <w:p w14:paraId="7970A82C" w14:textId="77777777" w:rsidR="00F458B4" w:rsidRPr="001C4E6D" w:rsidRDefault="009D5D5E" w:rsidP="009335E6">
      <w:pPr>
        <w:numPr>
          <w:ilvl w:val="1"/>
          <w:numId w:val="17"/>
        </w:numPr>
        <w:spacing w:after="72" w:line="276" w:lineRule="auto"/>
        <w:ind w:right="384"/>
        <w:rPr>
          <w:rFonts w:asciiTheme="majorHAnsi" w:hAnsiTheme="majorHAnsi" w:cstheme="majorHAnsi"/>
        </w:rPr>
      </w:pPr>
      <w:r w:rsidRPr="001C4E6D">
        <w:rPr>
          <w:rFonts w:asciiTheme="majorHAnsi" w:hAnsiTheme="majorHAnsi" w:cstheme="majorHAnsi"/>
        </w:rPr>
        <w:t>Methods for Students with Multiple Impairments</w:t>
      </w:r>
    </w:p>
    <w:p w14:paraId="71F0A7D4" w14:textId="77777777" w:rsidR="00F458B4" w:rsidRPr="001C4E6D" w:rsidRDefault="009D5D5E" w:rsidP="009335E6">
      <w:pPr>
        <w:numPr>
          <w:ilvl w:val="1"/>
          <w:numId w:val="17"/>
        </w:numPr>
        <w:spacing w:after="72" w:line="276" w:lineRule="auto"/>
        <w:ind w:right="384"/>
        <w:rPr>
          <w:rFonts w:asciiTheme="majorHAnsi" w:hAnsiTheme="majorHAnsi" w:cstheme="majorHAnsi"/>
        </w:rPr>
      </w:pPr>
      <w:r w:rsidRPr="001C4E6D">
        <w:rPr>
          <w:rFonts w:asciiTheme="majorHAnsi" w:hAnsiTheme="majorHAnsi" w:cstheme="majorHAnsi"/>
        </w:rPr>
        <w:t>Basic Orientation and Mobility</w:t>
      </w:r>
    </w:p>
    <w:p w14:paraId="386355FE" w14:textId="7BB95B1B" w:rsidR="00F458B4" w:rsidRPr="001C4E6D" w:rsidRDefault="009D5D5E" w:rsidP="008467C3">
      <w:pPr>
        <w:pStyle w:val="Heading3"/>
        <w:spacing w:before="300" w:after="192"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 xml:space="preserve">Teacher of </w:t>
      </w:r>
      <w:r w:rsidR="00E74007">
        <w:rPr>
          <w:rFonts w:asciiTheme="majorHAnsi" w:eastAsia="Times New Roman" w:hAnsiTheme="majorHAnsi" w:cstheme="majorHAnsi"/>
          <w:color w:val="800800"/>
          <w:sz w:val="24"/>
          <w:szCs w:val="24"/>
        </w:rPr>
        <w:t>s</w:t>
      </w:r>
      <w:r w:rsidRPr="001C4E6D">
        <w:rPr>
          <w:rFonts w:asciiTheme="majorHAnsi" w:eastAsia="Times New Roman" w:hAnsiTheme="majorHAnsi" w:cstheme="majorHAnsi"/>
          <w:color w:val="800800"/>
          <w:sz w:val="24"/>
          <w:szCs w:val="24"/>
        </w:rPr>
        <w:t xml:space="preserve">tudents with </w:t>
      </w:r>
      <w:r w:rsidR="00E74007">
        <w:rPr>
          <w:rFonts w:asciiTheme="majorHAnsi" w:eastAsia="Times New Roman" w:hAnsiTheme="majorHAnsi" w:cstheme="majorHAnsi"/>
          <w:color w:val="800800"/>
          <w:sz w:val="24"/>
          <w:szCs w:val="24"/>
        </w:rPr>
        <w:t>v</w:t>
      </w:r>
      <w:r w:rsidRPr="001C4E6D">
        <w:rPr>
          <w:rFonts w:asciiTheme="majorHAnsi" w:eastAsia="Times New Roman" w:hAnsiTheme="majorHAnsi" w:cstheme="majorHAnsi"/>
          <w:color w:val="800800"/>
          <w:sz w:val="24"/>
          <w:szCs w:val="24"/>
        </w:rPr>
        <w:t xml:space="preserve">isual </w:t>
      </w:r>
      <w:r w:rsidR="00E74007">
        <w:rPr>
          <w:rFonts w:asciiTheme="majorHAnsi" w:eastAsia="Times New Roman" w:hAnsiTheme="majorHAnsi" w:cstheme="majorHAnsi"/>
          <w:color w:val="800800"/>
          <w:sz w:val="24"/>
          <w:szCs w:val="24"/>
        </w:rPr>
        <w:t>i</w:t>
      </w:r>
      <w:r w:rsidRPr="001C4E6D">
        <w:rPr>
          <w:rFonts w:asciiTheme="majorHAnsi" w:eastAsia="Times New Roman" w:hAnsiTheme="majorHAnsi" w:cstheme="majorHAnsi"/>
          <w:color w:val="800800"/>
          <w:sz w:val="24"/>
          <w:szCs w:val="24"/>
        </w:rPr>
        <w:t>mpairments (TSVI)</w:t>
      </w:r>
    </w:p>
    <w:p w14:paraId="55E6D35B" w14:textId="77777777" w:rsidR="00F458B4" w:rsidRPr="001C4E6D" w:rsidRDefault="009D5D5E" w:rsidP="009335E6">
      <w:pPr>
        <w:numPr>
          <w:ilvl w:val="0"/>
          <w:numId w:val="8"/>
        </w:numPr>
        <w:pBdr>
          <w:top w:val="nil"/>
          <w:left w:val="nil"/>
          <w:bottom w:val="nil"/>
          <w:right w:val="nil"/>
          <w:between w:val="nil"/>
        </w:pBdr>
        <w:spacing w:after="72" w:line="276" w:lineRule="auto"/>
        <w:ind w:right="192"/>
        <w:rPr>
          <w:rFonts w:asciiTheme="majorHAnsi" w:hAnsiTheme="majorHAnsi" w:cstheme="majorHAnsi"/>
          <w:color w:val="000000"/>
        </w:rPr>
      </w:pPr>
      <w:r w:rsidRPr="001C4E6D">
        <w:rPr>
          <w:rFonts w:asciiTheme="majorHAnsi" w:hAnsiTheme="majorHAnsi" w:cstheme="majorHAnsi"/>
          <w:color w:val="000000"/>
        </w:rPr>
        <w:t>In addition to the common courses, the VI certification program includes:</w:t>
      </w:r>
    </w:p>
    <w:p w14:paraId="13471AFC" w14:textId="77777777" w:rsidR="00F458B4" w:rsidRPr="001C4E6D" w:rsidRDefault="009D5D5E" w:rsidP="009335E6">
      <w:pPr>
        <w:numPr>
          <w:ilvl w:val="1"/>
          <w:numId w:val="18"/>
        </w:numPr>
        <w:spacing w:after="72" w:line="276" w:lineRule="auto"/>
        <w:ind w:right="384"/>
        <w:rPr>
          <w:rFonts w:asciiTheme="majorHAnsi" w:hAnsiTheme="majorHAnsi" w:cstheme="majorHAnsi"/>
        </w:rPr>
      </w:pPr>
      <w:r w:rsidRPr="001C4E6D">
        <w:rPr>
          <w:rFonts w:asciiTheme="majorHAnsi" w:hAnsiTheme="majorHAnsi" w:cstheme="majorHAnsi"/>
        </w:rPr>
        <w:t>Braille</w:t>
      </w:r>
    </w:p>
    <w:p w14:paraId="29E2EF9E" w14:textId="77777777" w:rsidR="00F458B4" w:rsidRPr="001C4E6D" w:rsidRDefault="009D5D5E" w:rsidP="009335E6">
      <w:pPr>
        <w:numPr>
          <w:ilvl w:val="1"/>
          <w:numId w:val="18"/>
        </w:numPr>
        <w:spacing w:after="72" w:line="276" w:lineRule="auto"/>
        <w:ind w:right="384"/>
        <w:rPr>
          <w:rFonts w:asciiTheme="majorHAnsi" w:hAnsiTheme="majorHAnsi" w:cstheme="majorHAnsi"/>
        </w:rPr>
      </w:pPr>
      <w:r w:rsidRPr="001C4E6D">
        <w:rPr>
          <w:rFonts w:asciiTheme="majorHAnsi" w:hAnsiTheme="majorHAnsi" w:cstheme="majorHAnsi"/>
        </w:rPr>
        <w:t>Academic Methods, and</w:t>
      </w:r>
    </w:p>
    <w:p w14:paraId="020F517A" w14:textId="77777777" w:rsidR="00F458B4" w:rsidRPr="001C4E6D" w:rsidRDefault="009D5D5E" w:rsidP="009335E6">
      <w:pPr>
        <w:numPr>
          <w:ilvl w:val="1"/>
          <w:numId w:val="18"/>
        </w:numPr>
        <w:spacing w:after="72" w:line="276" w:lineRule="auto"/>
        <w:ind w:right="384"/>
        <w:rPr>
          <w:rFonts w:asciiTheme="majorHAnsi" w:hAnsiTheme="majorHAnsi" w:cstheme="majorHAnsi"/>
        </w:rPr>
      </w:pPr>
      <w:r w:rsidRPr="001C4E6D">
        <w:rPr>
          <w:rFonts w:asciiTheme="majorHAnsi" w:hAnsiTheme="majorHAnsi" w:cstheme="majorHAnsi"/>
        </w:rPr>
        <w:t>TSVI Internship/Practicum.</w:t>
      </w:r>
    </w:p>
    <w:p w14:paraId="20B556F7" w14:textId="77777777" w:rsidR="00F458B4" w:rsidRPr="001C4E6D" w:rsidRDefault="00F458B4" w:rsidP="009335E6">
      <w:pPr>
        <w:rPr>
          <w:rFonts w:asciiTheme="majorHAnsi" w:hAnsiTheme="majorHAnsi" w:cstheme="majorHAnsi"/>
        </w:rPr>
      </w:pPr>
    </w:p>
    <w:p w14:paraId="67D60A90" w14:textId="226953AB" w:rsidR="00F458B4" w:rsidRPr="001C4E6D" w:rsidRDefault="009D5D5E" w:rsidP="008467C3">
      <w:pPr>
        <w:pBdr>
          <w:top w:val="nil"/>
          <w:left w:val="nil"/>
          <w:bottom w:val="nil"/>
          <w:right w:val="nil"/>
          <w:between w:val="nil"/>
        </w:pBdr>
        <w:spacing w:line="276" w:lineRule="auto"/>
        <w:ind w:right="241"/>
        <w:rPr>
          <w:rFonts w:asciiTheme="majorHAnsi" w:hAnsiTheme="majorHAnsi" w:cstheme="majorHAnsi"/>
        </w:rPr>
      </w:pPr>
      <w:r w:rsidRPr="001C4E6D">
        <w:rPr>
          <w:rFonts w:asciiTheme="majorHAnsi" w:hAnsiTheme="majorHAnsi" w:cstheme="majorHAnsi"/>
          <w:color w:val="000000"/>
        </w:rPr>
        <w:t xml:space="preserve">All </w:t>
      </w:r>
      <w:r w:rsidRPr="001C4E6D">
        <w:rPr>
          <w:rFonts w:asciiTheme="majorHAnsi" w:hAnsiTheme="majorHAnsi" w:cstheme="majorHAnsi"/>
        </w:rPr>
        <w:t xml:space="preserve">TSVIs </w:t>
      </w:r>
      <w:r w:rsidRPr="001C4E6D">
        <w:rPr>
          <w:rFonts w:asciiTheme="majorHAnsi" w:hAnsiTheme="majorHAnsi" w:cstheme="majorHAnsi"/>
          <w:color w:val="000000"/>
        </w:rPr>
        <w:t xml:space="preserve">must learn braille to be fully certified and to have access to an emergency permit. You will be required to take the Braille TExES exam. You must take and pass the Braille TExES exam and the VI TExES exam prior to being certified. The Braille TExES exam is offered four times a year, and you will be able to take that exam </w:t>
      </w:r>
      <w:r w:rsidR="0006037F">
        <w:rPr>
          <w:rFonts w:asciiTheme="majorHAnsi" w:hAnsiTheme="majorHAnsi" w:cstheme="majorHAnsi"/>
          <w:color w:val="000000"/>
        </w:rPr>
        <w:t xml:space="preserve">after successfully passing </w:t>
      </w:r>
      <w:r w:rsidRPr="001C4E6D">
        <w:rPr>
          <w:rFonts w:asciiTheme="majorHAnsi" w:hAnsiTheme="majorHAnsi" w:cstheme="majorHAnsi"/>
          <w:color w:val="000000"/>
        </w:rPr>
        <w:t>the course. The VI exam is taken toward the end of your program.</w:t>
      </w:r>
    </w:p>
    <w:p w14:paraId="19601613" w14:textId="77777777" w:rsidR="00F458B4" w:rsidRPr="001C4E6D" w:rsidRDefault="00F458B4" w:rsidP="008467C3">
      <w:pPr>
        <w:pBdr>
          <w:top w:val="nil"/>
          <w:left w:val="nil"/>
          <w:bottom w:val="nil"/>
          <w:right w:val="nil"/>
          <w:between w:val="nil"/>
        </w:pBdr>
        <w:spacing w:line="276" w:lineRule="auto"/>
        <w:ind w:right="241"/>
        <w:rPr>
          <w:rFonts w:asciiTheme="majorHAnsi" w:hAnsiTheme="majorHAnsi" w:cstheme="majorHAnsi"/>
        </w:rPr>
      </w:pPr>
    </w:p>
    <w:p w14:paraId="163B8FA0" w14:textId="77777777" w:rsidR="00F458B4" w:rsidRPr="001C4E6D" w:rsidRDefault="009D5D5E" w:rsidP="008467C3">
      <w:pPr>
        <w:pBdr>
          <w:top w:val="nil"/>
          <w:left w:val="nil"/>
          <w:bottom w:val="nil"/>
          <w:right w:val="nil"/>
          <w:between w:val="nil"/>
        </w:pBdr>
        <w:spacing w:line="276" w:lineRule="auto"/>
        <w:ind w:right="241"/>
        <w:rPr>
          <w:rFonts w:asciiTheme="majorHAnsi" w:hAnsiTheme="majorHAnsi" w:cstheme="majorHAnsi"/>
          <w:color w:val="000000"/>
        </w:rPr>
      </w:pPr>
      <w:r w:rsidRPr="001C4E6D">
        <w:rPr>
          <w:rFonts w:asciiTheme="majorHAnsi" w:hAnsiTheme="majorHAnsi" w:cstheme="majorHAnsi"/>
          <w:color w:val="000000"/>
        </w:rPr>
        <w:t>If you have not taken an overview course in special education, you must also complete a survey of exceptionalities course to become a TSVI. </w:t>
      </w:r>
      <w:r w:rsidRPr="001C4E6D">
        <w:rPr>
          <w:rFonts w:asciiTheme="majorHAnsi" w:hAnsiTheme="majorHAnsi" w:cstheme="majorHAnsi"/>
        </w:rPr>
        <w:t>Please</w:t>
      </w:r>
      <w:r w:rsidRPr="001C4E6D">
        <w:rPr>
          <w:rFonts w:asciiTheme="majorHAnsi" w:hAnsiTheme="majorHAnsi" w:cstheme="majorHAnsi"/>
          <w:color w:val="000000"/>
        </w:rPr>
        <w:t xml:space="preserve"> coordinate your specific needs with your university advisor. </w:t>
      </w:r>
    </w:p>
    <w:p w14:paraId="0A5DC462" w14:textId="2910652B" w:rsidR="00F458B4" w:rsidRPr="001C4E6D" w:rsidRDefault="00E74007" w:rsidP="009335E6">
      <w:pPr>
        <w:pStyle w:val="Heading3"/>
        <w:spacing w:before="300" w:after="192" w:line="276" w:lineRule="auto"/>
        <w:ind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Certified o</w:t>
      </w:r>
      <w:r w:rsidR="009D5D5E" w:rsidRPr="001C4E6D">
        <w:rPr>
          <w:rFonts w:asciiTheme="majorHAnsi" w:eastAsia="Times New Roman" w:hAnsiTheme="majorHAnsi" w:cstheme="majorHAnsi"/>
          <w:color w:val="800800"/>
          <w:sz w:val="24"/>
          <w:szCs w:val="24"/>
        </w:rPr>
        <w:t>rientation and mobility specialist (</w:t>
      </w:r>
      <w:r>
        <w:rPr>
          <w:rFonts w:asciiTheme="majorHAnsi" w:eastAsia="Times New Roman" w:hAnsiTheme="majorHAnsi" w:cstheme="majorHAnsi"/>
          <w:color w:val="800800"/>
          <w:sz w:val="24"/>
          <w:szCs w:val="24"/>
        </w:rPr>
        <w:t>C</w:t>
      </w:r>
      <w:r w:rsidR="009D5D5E" w:rsidRPr="001C4E6D">
        <w:rPr>
          <w:rFonts w:asciiTheme="majorHAnsi" w:eastAsia="Times New Roman" w:hAnsiTheme="majorHAnsi" w:cstheme="majorHAnsi"/>
          <w:color w:val="800800"/>
          <w:sz w:val="24"/>
          <w:szCs w:val="24"/>
        </w:rPr>
        <w:t>OMS)</w:t>
      </w:r>
    </w:p>
    <w:p w14:paraId="4A43A5B0" w14:textId="77777777" w:rsidR="00F458B4" w:rsidRDefault="009D5D5E" w:rsidP="008467C3">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In addition to the common courses, the O&amp;M program of study requires additional coursework. SFASU and TTU address the same competencies; however</w:t>
      </w:r>
      <w:r w:rsidRPr="001C4E6D">
        <w:rPr>
          <w:rFonts w:asciiTheme="majorHAnsi" w:hAnsiTheme="majorHAnsi" w:cstheme="majorHAnsi"/>
        </w:rPr>
        <w:t xml:space="preserve">, </w:t>
      </w:r>
      <w:r w:rsidRPr="001C4E6D">
        <w:rPr>
          <w:rFonts w:asciiTheme="majorHAnsi" w:hAnsiTheme="majorHAnsi" w:cstheme="majorHAnsi"/>
          <w:color w:val="000000"/>
        </w:rPr>
        <w:t>they arrange their courses a bit differently.</w:t>
      </w:r>
    </w:p>
    <w:p w14:paraId="1C4C595E" w14:textId="77777777" w:rsidR="008467C3" w:rsidRDefault="008467C3" w:rsidP="008467C3">
      <w:pPr>
        <w:pBdr>
          <w:top w:val="nil"/>
          <w:left w:val="nil"/>
          <w:bottom w:val="nil"/>
          <w:right w:val="nil"/>
          <w:between w:val="nil"/>
        </w:pBdr>
        <w:spacing w:after="240" w:line="276" w:lineRule="auto"/>
        <w:ind w:right="241"/>
        <w:rPr>
          <w:rFonts w:asciiTheme="majorHAnsi" w:hAnsiTheme="majorHAnsi" w:cstheme="majorHAnsi"/>
          <w:color w:val="000000"/>
        </w:rPr>
      </w:pPr>
    </w:p>
    <w:p w14:paraId="6F059C20" w14:textId="77777777" w:rsidR="008467C3" w:rsidRPr="001C4E6D" w:rsidRDefault="008467C3" w:rsidP="008467C3">
      <w:pPr>
        <w:pBdr>
          <w:top w:val="nil"/>
          <w:left w:val="nil"/>
          <w:bottom w:val="nil"/>
          <w:right w:val="nil"/>
          <w:between w:val="nil"/>
        </w:pBdr>
        <w:spacing w:after="240" w:line="276" w:lineRule="auto"/>
        <w:ind w:right="241"/>
        <w:rPr>
          <w:rFonts w:asciiTheme="majorHAnsi" w:hAnsiTheme="majorHAnsi" w:cstheme="majorHAnsi"/>
        </w:rPr>
      </w:pPr>
    </w:p>
    <w:tbl>
      <w:tblPr>
        <w:tblStyle w:val="a5"/>
        <w:tblW w:w="982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5595"/>
      </w:tblGrid>
      <w:tr w:rsidR="00F458B4" w:rsidRPr="001C4E6D" w14:paraId="1023E689" w14:textId="77777777">
        <w:trPr>
          <w:trHeight w:val="251"/>
        </w:trPr>
        <w:tc>
          <w:tcPr>
            <w:tcW w:w="4230" w:type="dxa"/>
            <w:shd w:val="clear" w:color="auto" w:fill="FFFFFF"/>
          </w:tcPr>
          <w:p w14:paraId="203832B9" w14:textId="77777777" w:rsidR="00F458B4" w:rsidRPr="001C4E6D" w:rsidRDefault="009D5D5E" w:rsidP="009335E6">
            <w:pPr>
              <w:pStyle w:val="Heading3"/>
              <w:spacing w:line="276" w:lineRule="auto"/>
              <w:ind w:left="35" w:right="35"/>
              <w:jc w:val="center"/>
              <w:rPr>
                <w:rFonts w:asciiTheme="majorHAnsi" w:eastAsia="Times New Roman" w:hAnsiTheme="majorHAnsi" w:cstheme="majorHAnsi"/>
                <w:sz w:val="24"/>
                <w:szCs w:val="24"/>
              </w:rPr>
            </w:pPr>
            <w:r w:rsidRPr="001C4E6D">
              <w:rPr>
                <w:rFonts w:asciiTheme="majorHAnsi" w:eastAsia="Times New Roman" w:hAnsiTheme="majorHAnsi" w:cstheme="majorHAnsi"/>
                <w:color w:val="800800"/>
                <w:sz w:val="24"/>
                <w:szCs w:val="24"/>
              </w:rPr>
              <w:lastRenderedPageBreak/>
              <w:t>TTU</w:t>
            </w:r>
          </w:p>
        </w:tc>
        <w:tc>
          <w:tcPr>
            <w:tcW w:w="5595" w:type="dxa"/>
            <w:shd w:val="clear" w:color="auto" w:fill="FFFFFF"/>
          </w:tcPr>
          <w:p w14:paraId="26FE9842" w14:textId="77777777" w:rsidR="00F458B4" w:rsidRPr="001C4E6D" w:rsidRDefault="009D5D5E" w:rsidP="009335E6">
            <w:pPr>
              <w:pStyle w:val="Heading3"/>
              <w:spacing w:line="276" w:lineRule="auto"/>
              <w:ind w:left="46" w:right="46"/>
              <w:jc w:val="center"/>
              <w:rPr>
                <w:rFonts w:asciiTheme="majorHAnsi" w:eastAsia="Times New Roman" w:hAnsiTheme="majorHAnsi" w:cstheme="majorHAnsi"/>
                <w:sz w:val="24"/>
                <w:szCs w:val="24"/>
              </w:rPr>
            </w:pPr>
            <w:r w:rsidRPr="001C4E6D">
              <w:rPr>
                <w:rFonts w:asciiTheme="majorHAnsi" w:eastAsia="Times New Roman" w:hAnsiTheme="majorHAnsi" w:cstheme="majorHAnsi"/>
                <w:color w:val="800800"/>
                <w:sz w:val="24"/>
                <w:szCs w:val="24"/>
              </w:rPr>
              <w:t>SFASU</w:t>
            </w:r>
          </w:p>
        </w:tc>
      </w:tr>
      <w:tr w:rsidR="00F458B4" w:rsidRPr="001C4E6D" w14:paraId="46B2961C" w14:textId="77777777" w:rsidTr="00A9705D">
        <w:trPr>
          <w:trHeight w:val="1556"/>
        </w:trPr>
        <w:tc>
          <w:tcPr>
            <w:tcW w:w="4230" w:type="dxa"/>
            <w:shd w:val="clear" w:color="auto" w:fill="FFFFFF"/>
          </w:tcPr>
          <w:p w14:paraId="4C4FBEFB"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O&amp;M Seminars (6 credit hours)</w:t>
            </w:r>
          </w:p>
          <w:p w14:paraId="2A5E7947" w14:textId="0DB255A8"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‘Blindfold’ or ‘Cane’ (6 credit hours)</w:t>
            </w:r>
          </w:p>
          <w:p w14:paraId="0D8CB42C" w14:textId="206BB3DE" w:rsidR="00983B4E" w:rsidRPr="001C4E6D" w:rsidRDefault="00983B4E" w:rsidP="009335E6">
            <w:pPr>
              <w:pStyle w:val="ListParagraph"/>
              <w:numPr>
                <w:ilvl w:val="0"/>
                <w:numId w:val="16"/>
              </w:numPr>
              <w:rPr>
                <w:rFonts w:asciiTheme="majorHAnsi" w:hAnsiTheme="majorHAnsi" w:cstheme="majorHAnsi"/>
              </w:rPr>
            </w:pPr>
            <w:r w:rsidRPr="001C4E6D">
              <w:rPr>
                <w:rFonts w:asciiTheme="majorHAnsi" w:hAnsiTheme="majorHAnsi" w:cstheme="majorHAnsi"/>
              </w:rPr>
              <w:t>O&amp;M Internship (3 credit hours, 350 supervised hours)</w:t>
            </w:r>
          </w:p>
          <w:p w14:paraId="055F6752" w14:textId="51E057B8" w:rsidR="00F458B4" w:rsidRPr="001C4E6D" w:rsidRDefault="00F458B4" w:rsidP="009335E6">
            <w:pPr>
              <w:pStyle w:val="ListParagraph"/>
              <w:ind w:left="360"/>
              <w:rPr>
                <w:rFonts w:asciiTheme="majorHAnsi" w:hAnsiTheme="majorHAnsi" w:cstheme="majorHAnsi"/>
                <w:color w:val="800800"/>
              </w:rPr>
            </w:pPr>
          </w:p>
        </w:tc>
        <w:tc>
          <w:tcPr>
            <w:tcW w:w="5595" w:type="dxa"/>
            <w:shd w:val="clear" w:color="auto" w:fill="FFFFFF"/>
          </w:tcPr>
          <w:p w14:paraId="380B760D"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‘Blindfold’ or ‘Cane’/Beginning Clinical Practicum (6 credit hours across both summer semesters)</w:t>
            </w:r>
          </w:p>
          <w:p w14:paraId="2ABCB295"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Intermediate Clinical Practicum (3 credit hours)</w:t>
            </w:r>
          </w:p>
          <w:p w14:paraId="241BBA26"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 xml:space="preserve">Advanced Clinical Practicum (3 credit hours) </w:t>
            </w:r>
          </w:p>
          <w:p w14:paraId="56C10A3C"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Internship (6 credits, 350 supervised hours)</w:t>
            </w:r>
          </w:p>
        </w:tc>
      </w:tr>
    </w:tbl>
    <w:p w14:paraId="4C3582BE" w14:textId="77777777" w:rsidR="00F458B4" w:rsidRPr="001C4E6D" w:rsidRDefault="00F458B4" w:rsidP="009335E6">
      <w:pPr>
        <w:rPr>
          <w:rFonts w:asciiTheme="majorHAnsi" w:hAnsiTheme="majorHAnsi" w:cstheme="majorHAnsi"/>
        </w:rPr>
      </w:pPr>
    </w:p>
    <w:p w14:paraId="3BE5934F" w14:textId="298623BC"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 xml:space="preserve">If you already hold a VI certification and were trained at a university, have already taken the common courses, and have worked in the field since you completed your training, you </w:t>
      </w:r>
      <w:r w:rsidRPr="001C4E6D">
        <w:rPr>
          <w:rFonts w:asciiTheme="majorHAnsi" w:hAnsiTheme="majorHAnsi" w:cstheme="majorHAnsi"/>
        </w:rPr>
        <w:t xml:space="preserve">may </w:t>
      </w:r>
      <w:r w:rsidRPr="001C4E6D">
        <w:rPr>
          <w:rFonts w:asciiTheme="majorHAnsi" w:hAnsiTheme="majorHAnsi" w:cstheme="majorHAnsi"/>
          <w:color w:val="000000"/>
        </w:rPr>
        <w:t>not need to take them again. </w:t>
      </w:r>
      <w:r w:rsidRPr="001C4E6D">
        <w:rPr>
          <w:rFonts w:asciiTheme="majorHAnsi" w:hAnsiTheme="majorHAnsi" w:cstheme="majorHAnsi"/>
        </w:rPr>
        <w:t xml:space="preserve">However, it is important to confirm with either SFASU or TTU that credits earned for courses previously taken have not expired per university policies. </w:t>
      </w:r>
      <w:r w:rsidRPr="001C4E6D">
        <w:rPr>
          <w:rFonts w:asciiTheme="majorHAnsi" w:hAnsiTheme="majorHAnsi" w:cstheme="majorHAnsi"/>
          <w:color w:val="000000"/>
        </w:rPr>
        <w:t xml:space="preserve">Most districts do not require </w:t>
      </w:r>
      <w:r w:rsidR="00E74007">
        <w:rPr>
          <w:rFonts w:asciiTheme="majorHAnsi" w:hAnsiTheme="majorHAnsi" w:cstheme="majorHAnsi"/>
          <w:color w:val="000000"/>
        </w:rPr>
        <w:t>COMSs</w:t>
      </w:r>
      <w:r w:rsidRPr="001C4E6D">
        <w:rPr>
          <w:rFonts w:asciiTheme="majorHAnsi" w:hAnsiTheme="majorHAnsi" w:cstheme="majorHAnsi"/>
          <w:color w:val="000000"/>
        </w:rPr>
        <w:t xml:space="preserve"> to hold a teacher certification</w:t>
      </w:r>
      <w:r w:rsidR="00ED700D">
        <w:rPr>
          <w:rFonts w:asciiTheme="majorHAnsi" w:hAnsiTheme="majorHAnsi" w:cstheme="majorHAnsi"/>
          <w:color w:val="000000"/>
        </w:rPr>
        <w:t xml:space="preserve">; however, they require ACVREP certified orientation and mobility certification. </w:t>
      </w:r>
    </w:p>
    <w:p w14:paraId="715100D5"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E0A00"/>
          <w:sz w:val="24"/>
          <w:szCs w:val="24"/>
        </w:rPr>
        <w:t>How much</w:t>
      </w:r>
      <w:r w:rsidRPr="001C4E6D">
        <w:rPr>
          <w:rFonts w:asciiTheme="majorHAnsi" w:eastAsia="Times New Roman" w:hAnsiTheme="majorHAnsi" w:cstheme="majorHAnsi"/>
          <w:color w:val="800800"/>
          <w:sz w:val="24"/>
          <w:szCs w:val="24"/>
        </w:rPr>
        <w:t xml:space="preserve"> will the program cost? Is financial assistance available?</w:t>
      </w:r>
    </w:p>
    <w:p w14:paraId="4B99E1FD" w14:textId="77777777"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Both SFASU and TTU have funds to assist with the cost of tuition for Texas residents. Each university distributes funds according to university program guidelines.</w:t>
      </w:r>
      <w:r w:rsidRPr="001C4E6D">
        <w:rPr>
          <w:rFonts w:asciiTheme="majorHAnsi" w:hAnsiTheme="majorHAnsi" w:cstheme="majorHAnsi"/>
        </w:rPr>
        <w:t xml:space="preserve"> </w:t>
      </w:r>
      <w:r w:rsidRPr="001C4E6D">
        <w:rPr>
          <w:rFonts w:asciiTheme="majorHAnsi" w:hAnsiTheme="majorHAnsi" w:cstheme="majorHAnsi"/>
          <w:color w:val="000000"/>
        </w:rPr>
        <w:t xml:space="preserve">The specific method used and amount of stipends vary by university. This is a competitive process. You should discuss it with the faculty advisors at the university of your choice.  </w:t>
      </w:r>
    </w:p>
    <w:p w14:paraId="697F956D" w14:textId="61509906" w:rsidR="00F458B4" w:rsidRPr="000C586C" w:rsidRDefault="009D5D5E" w:rsidP="009322F0">
      <w:pPr>
        <w:pBdr>
          <w:top w:val="nil"/>
          <w:left w:val="nil"/>
          <w:bottom w:val="nil"/>
          <w:right w:val="nil"/>
          <w:between w:val="nil"/>
        </w:pBdr>
        <w:spacing w:line="276" w:lineRule="auto"/>
        <w:ind w:right="241"/>
        <w:rPr>
          <w:rFonts w:asciiTheme="majorHAnsi" w:hAnsiTheme="majorHAnsi" w:cstheme="majorHAnsi"/>
          <w:bCs/>
          <w:color w:val="000000"/>
        </w:rPr>
      </w:pPr>
      <w:r w:rsidRPr="001C4E6D">
        <w:rPr>
          <w:rFonts w:asciiTheme="majorHAnsi" w:hAnsiTheme="majorHAnsi" w:cstheme="majorHAnsi"/>
          <w:b/>
          <w:color w:val="000000"/>
        </w:rPr>
        <w:t>TTU students will be required to travel to Lubbock and Austin as part of some courses. </w:t>
      </w:r>
      <w:r w:rsidRPr="000C586C">
        <w:rPr>
          <w:rFonts w:asciiTheme="majorHAnsi" w:hAnsiTheme="majorHAnsi" w:cstheme="majorHAnsi"/>
          <w:bCs/>
          <w:color w:val="000000"/>
        </w:rPr>
        <w:t xml:space="preserve">Students are responsible for these required travel costs. For </w:t>
      </w:r>
      <w:r w:rsidR="002662BB" w:rsidRPr="000C586C">
        <w:rPr>
          <w:rFonts w:asciiTheme="majorHAnsi" w:hAnsiTheme="majorHAnsi" w:cstheme="majorHAnsi"/>
          <w:bCs/>
          <w:color w:val="000000"/>
        </w:rPr>
        <w:t>COMS</w:t>
      </w:r>
      <w:r w:rsidRPr="000C586C">
        <w:rPr>
          <w:rFonts w:asciiTheme="majorHAnsi" w:hAnsiTheme="majorHAnsi" w:cstheme="majorHAnsi"/>
          <w:bCs/>
          <w:color w:val="000000"/>
        </w:rPr>
        <w:t xml:space="preserve"> students who receive grant funding, tuition, </w:t>
      </w:r>
      <w:r w:rsidR="00ED700D" w:rsidRPr="000C586C">
        <w:rPr>
          <w:rFonts w:asciiTheme="majorHAnsi" w:hAnsiTheme="majorHAnsi" w:cstheme="majorHAnsi"/>
          <w:bCs/>
          <w:color w:val="000000"/>
        </w:rPr>
        <w:t xml:space="preserve">a stipend for </w:t>
      </w:r>
      <w:r w:rsidRPr="000C586C">
        <w:rPr>
          <w:rFonts w:asciiTheme="majorHAnsi" w:hAnsiTheme="majorHAnsi" w:cstheme="majorHAnsi"/>
          <w:bCs/>
          <w:color w:val="000000"/>
        </w:rPr>
        <w:t>room</w:t>
      </w:r>
      <w:r w:rsidR="00ED700D" w:rsidRPr="000C586C">
        <w:rPr>
          <w:rFonts w:asciiTheme="majorHAnsi" w:hAnsiTheme="majorHAnsi" w:cstheme="majorHAnsi"/>
          <w:bCs/>
          <w:color w:val="000000"/>
        </w:rPr>
        <w:t xml:space="preserve"> </w:t>
      </w:r>
      <w:r w:rsidRPr="000C586C">
        <w:rPr>
          <w:rFonts w:asciiTheme="majorHAnsi" w:hAnsiTheme="majorHAnsi" w:cstheme="majorHAnsi"/>
          <w:bCs/>
          <w:color w:val="000000"/>
        </w:rPr>
        <w:t xml:space="preserve">and board for summer </w:t>
      </w:r>
      <w:r w:rsidR="00A1699E" w:rsidRPr="000C586C">
        <w:rPr>
          <w:rFonts w:asciiTheme="majorHAnsi" w:hAnsiTheme="majorHAnsi" w:cstheme="majorHAnsi"/>
          <w:bCs/>
          <w:color w:val="000000"/>
        </w:rPr>
        <w:t xml:space="preserve">cane </w:t>
      </w:r>
      <w:r w:rsidRPr="000C586C">
        <w:rPr>
          <w:rFonts w:asciiTheme="majorHAnsi" w:hAnsiTheme="majorHAnsi" w:cstheme="majorHAnsi"/>
          <w:bCs/>
          <w:color w:val="000000"/>
        </w:rPr>
        <w:t>courses may be covered, pending funding. O&amp;M students are required to come to Lubbock for 4 1/2 weeks of training in the summer.</w:t>
      </w:r>
    </w:p>
    <w:p w14:paraId="4B2BDDD8" w14:textId="77777777" w:rsidR="001C4E6D" w:rsidRDefault="001C4E6D" w:rsidP="009322F0">
      <w:pPr>
        <w:pBdr>
          <w:top w:val="nil"/>
          <w:left w:val="nil"/>
          <w:bottom w:val="nil"/>
          <w:right w:val="nil"/>
          <w:between w:val="nil"/>
        </w:pBdr>
        <w:spacing w:line="276" w:lineRule="auto"/>
        <w:ind w:right="241"/>
        <w:rPr>
          <w:rFonts w:asciiTheme="majorHAnsi" w:hAnsiTheme="majorHAnsi" w:cstheme="majorHAnsi"/>
          <w:b/>
          <w:color w:val="000000"/>
        </w:rPr>
      </w:pPr>
    </w:p>
    <w:p w14:paraId="5E9473BA" w14:textId="748B3A26" w:rsidR="00F458B4" w:rsidRPr="000C586C" w:rsidRDefault="009D5D5E" w:rsidP="009322F0">
      <w:pPr>
        <w:pBdr>
          <w:top w:val="nil"/>
          <w:left w:val="nil"/>
          <w:bottom w:val="nil"/>
          <w:right w:val="nil"/>
          <w:between w:val="nil"/>
        </w:pBdr>
        <w:spacing w:line="276" w:lineRule="auto"/>
        <w:ind w:right="241"/>
        <w:rPr>
          <w:rFonts w:asciiTheme="majorHAnsi" w:hAnsiTheme="majorHAnsi" w:cstheme="majorHAnsi"/>
          <w:bCs/>
          <w:color w:val="000000"/>
        </w:rPr>
      </w:pPr>
      <w:r w:rsidRPr="001C4E6D">
        <w:rPr>
          <w:rFonts w:asciiTheme="majorHAnsi" w:hAnsiTheme="majorHAnsi" w:cstheme="majorHAnsi"/>
          <w:b/>
          <w:color w:val="000000"/>
        </w:rPr>
        <w:t xml:space="preserve">SFASU O&amp;M candidates will be required to come to the Nacogdoches campus for 6 weeks of training in the summer. </w:t>
      </w:r>
      <w:r w:rsidR="008C2C8C" w:rsidRPr="000C586C">
        <w:rPr>
          <w:rFonts w:asciiTheme="majorHAnsi" w:hAnsiTheme="majorHAnsi" w:cstheme="majorHAnsi"/>
          <w:bCs/>
          <w:color w:val="000000"/>
        </w:rPr>
        <w:t xml:space="preserve">No other travel to the university is required for either the TSVI or the O&amp;M program. </w:t>
      </w:r>
      <w:r w:rsidRPr="000C586C">
        <w:rPr>
          <w:rFonts w:asciiTheme="majorHAnsi" w:hAnsiTheme="majorHAnsi" w:cstheme="majorHAnsi"/>
          <w:bCs/>
          <w:color w:val="000000"/>
        </w:rPr>
        <w:t xml:space="preserve">Room and board are the </w:t>
      </w:r>
      <w:r w:rsidRPr="000C586C">
        <w:rPr>
          <w:rFonts w:asciiTheme="majorHAnsi" w:hAnsiTheme="majorHAnsi" w:cstheme="majorHAnsi"/>
          <w:bCs/>
          <w:i/>
          <w:iCs/>
          <w:color w:val="000000"/>
        </w:rPr>
        <w:t>financial responsibility of the candidate</w:t>
      </w:r>
      <w:r w:rsidRPr="000C586C">
        <w:rPr>
          <w:rFonts w:asciiTheme="majorHAnsi" w:hAnsiTheme="majorHAnsi" w:cstheme="majorHAnsi"/>
          <w:bCs/>
          <w:color w:val="000000"/>
        </w:rPr>
        <w:t>. Candidates are also responsible for any required travel costs to and from summer</w:t>
      </w:r>
      <w:r w:rsidR="008C2C8C" w:rsidRPr="000C586C">
        <w:rPr>
          <w:rFonts w:asciiTheme="majorHAnsi" w:hAnsiTheme="majorHAnsi" w:cstheme="majorHAnsi"/>
          <w:bCs/>
          <w:color w:val="000000"/>
        </w:rPr>
        <w:t xml:space="preserve"> blindfold</w:t>
      </w:r>
      <w:r w:rsidRPr="000C586C">
        <w:rPr>
          <w:rFonts w:asciiTheme="majorHAnsi" w:hAnsiTheme="majorHAnsi" w:cstheme="majorHAnsi"/>
          <w:bCs/>
          <w:color w:val="000000"/>
        </w:rPr>
        <w:t xml:space="preserve"> training. Contact the program facilitator for more information about room and board/lodging options for SFASU O&amp;M cane classes.</w:t>
      </w:r>
    </w:p>
    <w:p w14:paraId="00288D73" w14:textId="034CE24B" w:rsidR="00F458B4" w:rsidRPr="001C4E6D" w:rsidRDefault="00F458B4" w:rsidP="009322F0">
      <w:pPr>
        <w:pBdr>
          <w:top w:val="nil"/>
          <w:left w:val="nil"/>
          <w:bottom w:val="nil"/>
          <w:right w:val="nil"/>
          <w:between w:val="nil"/>
        </w:pBdr>
        <w:spacing w:line="276" w:lineRule="auto"/>
        <w:ind w:right="241"/>
        <w:rPr>
          <w:rFonts w:asciiTheme="majorHAnsi" w:hAnsiTheme="majorHAnsi" w:cstheme="majorHAnsi"/>
          <w:color w:val="000000"/>
        </w:rPr>
      </w:pPr>
    </w:p>
    <w:p w14:paraId="2EC73751" w14:textId="38E193B0"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Candidates will be responsible for ordering and paying for their books. However, some ESCs have either books to loan or funds to help defray the cost of the books. Contact your regional education servi</w:t>
      </w:r>
      <w:r w:rsidR="0027485C" w:rsidRPr="001C4E6D">
        <w:rPr>
          <w:rFonts w:asciiTheme="majorHAnsi" w:hAnsiTheme="majorHAnsi" w:cstheme="majorHAnsi"/>
          <w:color w:val="000000"/>
        </w:rPr>
        <w:t>ce center for more information</w:t>
      </w:r>
      <w:r w:rsidR="00545947" w:rsidRPr="001C4E6D">
        <w:rPr>
          <w:rFonts w:asciiTheme="majorHAnsi" w:hAnsiTheme="majorHAnsi" w:cstheme="majorHAnsi"/>
          <w:color w:val="000000"/>
        </w:rPr>
        <w:t xml:space="preserve"> (</w:t>
      </w:r>
      <w:hyperlink w:anchor="_Contact_Information_for" w:history="1">
        <w:r w:rsidR="0027485C" w:rsidRPr="00AF284C">
          <w:rPr>
            <w:rStyle w:val="Hyperlink"/>
            <w:rFonts w:asciiTheme="majorHAnsi" w:hAnsiTheme="majorHAnsi" w:cstheme="majorHAnsi"/>
          </w:rPr>
          <w:t>page 2</w:t>
        </w:r>
        <w:r w:rsidR="00AF284C" w:rsidRPr="00AF284C">
          <w:rPr>
            <w:rStyle w:val="Hyperlink"/>
            <w:rFonts w:asciiTheme="majorHAnsi" w:hAnsiTheme="majorHAnsi" w:cstheme="majorHAnsi"/>
          </w:rPr>
          <w:t>1</w:t>
        </w:r>
      </w:hyperlink>
      <w:r w:rsidR="00545947" w:rsidRPr="001C4E6D">
        <w:rPr>
          <w:rFonts w:asciiTheme="majorHAnsi" w:hAnsiTheme="majorHAnsi" w:cstheme="majorHAnsi"/>
          <w:color w:val="000000"/>
        </w:rPr>
        <w:t xml:space="preserve">). </w:t>
      </w:r>
      <w:r w:rsidR="0027485C" w:rsidRPr="001C4E6D">
        <w:rPr>
          <w:rFonts w:asciiTheme="majorHAnsi" w:hAnsiTheme="majorHAnsi" w:cstheme="majorHAnsi"/>
          <w:color w:val="000000"/>
        </w:rPr>
        <w:t xml:space="preserve"> </w:t>
      </w:r>
    </w:p>
    <w:p w14:paraId="2BA1DD4B"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How are courses offered?</w:t>
      </w:r>
    </w:p>
    <w:p w14:paraId="7BB35751" w14:textId="1280AFAD" w:rsidR="006C54B9"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 xml:space="preserve">Courses are offered through a blend of distance learning strategies via the internet, </w:t>
      </w:r>
      <w:r w:rsidR="00DB4177">
        <w:rPr>
          <w:rFonts w:asciiTheme="majorHAnsi" w:hAnsiTheme="majorHAnsi" w:cstheme="majorHAnsi"/>
          <w:color w:val="000000"/>
        </w:rPr>
        <w:t xml:space="preserve">Zoom or fully online. </w:t>
      </w:r>
      <w:r w:rsidRPr="001C4E6D">
        <w:rPr>
          <w:rFonts w:asciiTheme="majorHAnsi" w:hAnsiTheme="majorHAnsi" w:cstheme="majorHAnsi"/>
          <w:color w:val="000000"/>
        </w:rPr>
        <w:t>The exact blend will depend on your location, the universit</w:t>
      </w:r>
      <w:r w:rsidRPr="00F63B20">
        <w:rPr>
          <w:rFonts w:asciiTheme="majorHAnsi" w:hAnsiTheme="majorHAnsi" w:cstheme="majorHAnsi"/>
          <w:color w:val="000000"/>
        </w:rPr>
        <w:t>y</w:t>
      </w:r>
      <w:r w:rsidR="00675C62" w:rsidRPr="00F63B20">
        <w:rPr>
          <w:rFonts w:asciiTheme="majorHAnsi" w:hAnsiTheme="majorHAnsi" w:cstheme="majorHAnsi"/>
          <w:color w:val="000000"/>
        </w:rPr>
        <w:t>,</w:t>
      </w:r>
      <w:r w:rsidR="00FD7240">
        <w:rPr>
          <w:rFonts w:asciiTheme="majorHAnsi" w:hAnsiTheme="majorHAnsi" w:cstheme="majorHAnsi"/>
          <w:color w:val="000000"/>
        </w:rPr>
        <w:t xml:space="preserve"> </w:t>
      </w:r>
      <w:r w:rsidRPr="001C4E6D">
        <w:rPr>
          <w:rFonts w:asciiTheme="majorHAnsi" w:hAnsiTheme="majorHAnsi" w:cstheme="majorHAnsi"/>
          <w:color w:val="000000"/>
        </w:rPr>
        <w:t xml:space="preserve">and specific course. For more information, you should contact the universities listed on the first and last pages of this newsletter. </w:t>
      </w:r>
      <w:r w:rsidRPr="001C4E6D">
        <w:rPr>
          <w:rFonts w:asciiTheme="majorHAnsi" w:hAnsiTheme="majorHAnsi" w:cstheme="majorHAnsi"/>
          <w:color w:val="000000"/>
        </w:rPr>
        <w:lastRenderedPageBreak/>
        <w:t>TTU’s</w:t>
      </w:r>
      <w:r w:rsidRPr="001C4E6D">
        <w:rPr>
          <w:rFonts w:asciiTheme="majorHAnsi" w:hAnsiTheme="majorHAnsi" w:cstheme="majorHAnsi"/>
        </w:rPr>
        <w:t xml:space="preserve"> </w:t>
      </w:r>
      <w:r w:rsidRPr="001C4E6D">
        <w:rPr>
          <w:rFonts w:asciiTheme="majorHAnsi" w:hAnsiTheme="majorHAnsi" w:cstheme="majorHAnsi"/>
          <w:color w:val="000000"/>
        </w:rPr>
        <w:t>O</w:t>
      </w:r>
      <w:r w:rsidRPr="001C4E6D">
        <w:rPr>
          <w:rFonts w:asciiTheme="majorHAnsi" w:hAnsiTheme="majorHAnsi" w:cstheme="majorHAnsi"/>
        </w:rPr>
        <w:t>&amp;</w:t>
      </w:r>
      <w:r w:rsidRPr="001C4E6D">
        <w:rPr>
          <w:rFonts w:asciiTheme="majorHAnsi" w:hAnsiTheme="majorHAnsi" w:cstheme="majorHAnsi"/>
          <w:color w:val="000000"/>
        </w:rPr>
        <w:t>M program has 2 face-to-face courses each summer</w:t>
      </w:r>
      <w:r w:rsidR="006C54B9" w:rsidRPr="001C4E6D">
        <w:rPr>
          <w:rFonts w:asciiTheme="majorHAnsi" w:hAnsiTheme="majorHAnsi" w:cstheme="majorHAnsi"/>
          <w:color w:val="000000"/>
        </w:rPr>
        <w:t xml:space="preserve"> in Lubbock</w:t>
      </w:r>
      <w:r w:rsidRPr="001C4E6D">
        <w:rPr>
          <w:rFonts w:asciiTheme="majorHAnsi" w:hAnsiTheme="majorHAnsi" w:cstheme="majorHAnsi"/>
          <w:color w:val="000000"/>
        </w:rPr>
        <w:t xml:space="preserve">. </w:t>
      </w:r>
      <w:r w:rsidR="006C54B9" w:rsidRPr="001C4E6D">
        <w:rPr>
          <w:rFonts w:asciiTheme="majorHAnsi" w:hAnsiTheme="majorHAnsi" w:cstheme="majorHAnsi"/>
          <w:color w:val="000000"/>
        </w:rPr>
        <w:t>The visual impairment internship requires one hour a week of meeting on Zoom during the internship semester(s).</w:t>
      </w:r>
    </w:p>
    <w:p w14:paraId="2A29ACCC" w14:textId="6DE04920"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rPr>
        <w:t xml:space="preserve">SFASU graduate O&amp;M courses (other than the “blindfold”/cane skills course) are offered online in a hybrid format (online and livestream/synchronous meetings). </w:t>
      </w:r>
    </w:p>
    <w:p w14:paraId="1BD6D704" w14:textId="74C94E10" w:rsidR="00F458B4" w:rsidRPr="001C4E6D" w:rsidRDefault="009D5D5E" w:rsidP="002662BB">
      <w:pPr>
        <w:spacing w:line="276" w:lineRule="auto"/>
        <w:rPr>
          <w:rFonts w:asciiTheme="majorHAnsi" w:hAnsiTheme="majorHAnsi" w:cstheme="majorHAnsi"/>
          <w:b/>
          <w:color w:val="800800"/>
        </w:rPr>
      </w:pPr>
      <w:r w:rsidRPr="001C4E6D">
        <w:rPr>
          <w:rFonts w:asciiTheme="majorHAnsi" w:hAnsiTheme="majorHAnsi" w:cstheme="majorHAnsi"/>
          <w:b/>
          <w:color w:val="800800"/>
        </w:rPr>
        <w:t xml:space="preserve">Is coursework available </w:t>
      </w:r>
      <w:r w:rsidR="009F553E" w:rsidRPr="001C4E6D">
        <w:rPr>
          <w:rFonts w:asciiTheme="majorHAnsi" w:hAnsiTheme="majorHAnsi" w:cstheme="majorHAnsi"/>
          <w:b/>
          <w:color w:val="800800"/>
        </w:rPr>
        <w:t>in</w:t>
      </w:r>
      <w:r w:rsidRPr="001C4E6D">
        <w:rPr>
          <w:rFonts w:asciiTheme="majorHAnsi" w:hAnsiTheme="majorHAnsi" w:cstheme="majorHAnsi"/>
          <w:b/>
          <w:color w:val="800800"/>
        </w:rPr>
        <w:t xml:space="preserve"> deafblindness?</w:t>
      </w:r>
    </w:p>
    <w:p w14:paraId="1C03842E" w14:textId="10CDA8B9" w:rsidR="00F458B4" w:rsidRPr="001C4E6D" w:rsidRDefault="009D5D5E" w:rsidP="009322F0">
      <w:pPr>
        <w:spacing w:line="276" w:lineRule="auto"/>
        <w:ind w:right="241"/>
        <w:rPr>
          <w:rFonts w:asciiTheme="majorHAnsi" w:hAnsiTheme="majorHAnsi" w:cstheme="majorHAnsi"/>
        </w:rPr>
      </w:pPr>
      <w:r w:rsidRPr="001C4E6D">
        <w:rPr>
          <w:rFonts w:asciiTheme="majorHAnsi" w:hAnsiTheme="majorHAnsi" w:cstheme="majorHAnsi"/>
        </w:rPr>
        <w:t>Texas Tech University offers a Deafbl</w:t>
      </w:r>
      <w:r w:rsidR="00D70784" w:rsidRPr="001C4E6D">
        <w:rPr>
          <w:rFonts w:asciiTheme="majorHAnsi" w:hAnsiTheme="majorHAnsi" w:cstheme="majorHAnsi"/>
        </w:rPr>
        <w:t>i</w:t>
      </w:r>
      <w:r w:rsidRPr="001C4E6D">
        <w:rPr>
          <w:rFonts w:asciiTheme="majorHAnsi" w:hAnsiTheme="majorHAnsi" w:cstheme="majorHAnsi"/>
        </w:rPr>
        <w:t>nd Graduate Certificate Program. The coursework is available as a stand-alone TTU certificate or an area of emphasis with the</w:t>
      </w:r>
      <w:r w:rsidR="003E6DD7" w:rsidRPr="001C4E6D">
        <w:rPr>
          <w:rFonts w:asciiTheme="majorHAnsi" w:hAnsiTheme="majorHAnsi" w:cstheme="majorHAnsi"/>
        </w:rPr>
        <w:t xml:space="preserve"> </w:t>
      </w:r>
      <w:hyperlink r:id="rId20" w:anchor=":~:text=Program%20Description,that%20requires%2015%20credit%20hours" w:history="1">
        <w:r w:rsidR="007A6D5D" w:rsidRPr="002C37E8">
          <w:rPr>
            <w:rStyle w:val="Hyperlink"/>
            <w:rFonts w:asciiTheme="majorHAnsi" w:hAnsiTheme="majorHAnsi" w:cstheme="majorHAnsi"/>
          </w:rPr>
          <w:t>Special Education - Deafblindness (M.Ed.)</w:t>
        </w:r>
      </w:hyperlink>
      <w:r w:rsidR="007A6D5D">
        <w:rPr>
          <w:rFonts w:asciiTheme="majorHAnsi" w:hAnsiTheme="majorHAnsi" w:cstheme="majorHAnsi"/>
        </w:rPr>
        <w:t xml:space="preserve">. </w:t>
      </w:r>
      <w:r w:rsidRPr="001C4E6D">
        <w:rPr>
          <w:rFonts w:asciiTheme="majorHAnsi" w:hAnsiTheme="majorHAnsi" w:cstheme="majorHAnsi"/>
        </w:rPr>
        <w:t xml:space="preserve">For additional information, </w:t>
      </w:r>
      <w:r w:rsidR="00A9705D">
        <w:rPr>
          <w:rFonts w:asciiTheme="majorHAnsi" w:hAnsiTheme="majorHAnsi" w:cstheme="majorHAnsi"/>
        </w:rPr>
        <w:t xml:space="preserve">click </w:t>
      </w:r>
      <w:hyperlink r:id="rId21" w:history="1">
        <w:r w:rsidR="007A6D5D" w:rsidRPr="007A6D5D">
          <w:rPr>
            <w:rStyle w:val="Hyperlink"/>
            <w:rFonts w:asciiTheme="majorHAnsi" w:hAnsiTheme="majorHAnsi" w:cstheme="majorHAnsi"/>
          </w:rPr>
          <w:t>Deafblindness - Graduate Certificate</w:t>
        </w:r>
      </w:hyperlink>
      <w:r w:rsidR="007A6D5D">
        <w:rPr>
          <w:rFonts w:asciiTheme="majorHAnsi" w:hAnsiTheme="majorHAnsi" w:cstheme="majorHAnsi"/>
        </w:rPr>
        <w:t xml:space="preserve">. </w:t>
      </w:r>
      <w:r w:rsidR="002C37E8">
        <w:rPr>
          <w:rFonts w:asciiTheme="majorHAnsi" w:hAnsiTheme="majorHAnsi" w:cstheme="majorHAnsi"/>
        </w:rPr>
        <w:t xml:space="preserve"> </w:t>
      </w:r>
    </w:p>
    <w:p w14:paraId="4DF29660"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Should I contact my regional education service center (ESC)?</w:t>
      </w:r>
    </w:p>
    <w:p w14:paraId="6E7FCD85" w14:textId="77777777" w:rsidR="00F458B4" w:rsidRPr="001C4E6D" w:rsidRDefault="009D5D5E" w:rsidP="009322F0">
      <w:pPr>
        <w:pBdr>
          <w:top w:val="nil"/>
          <w:left w:val="nil"/>
          <w:bottom w:val="nil"/>
          <w:right w:val="nil"/>
          <w:between w:val="nil"/>
        </w:pBdr>
        <w:spacing w:line="276" w:lineRule="auto"/>
        <w:ind w:right="241"/>
        <w:rPr>
          <w:rFonts w:asciiTheme="majorHAnsi" w:hAnsiTheme="majorHAnsi" w:cstheme="majorHAnsi"/>
          <w:color w:val="000000"/>
        </w:rPr>
      </w:pPr>
      <w:r w:rsidRPr="001C4E6D">
        <w:rPr>
          <w:rFonts w:asciiTheme="majorHAnsi" w:hAnsiTheme="majorHAnsi" w:cstheme="majorHAnsi"/>
          <w:color w:val="000000"/>
        </w:rPr>
        <w:t>Each regional service center has at least one VI contact. You are</w:t>
      </w:r>
      <w:r w:rsidRPr="001C4E6D">
        <w:rPr>
          <w:rFonts w:asciiTheme="majorHAnsi" w:hAnsiTheme="majorHAnsi" w:cstheme="majorHAnsi"/>
          <w:i/>
          <w:color w:val="000000"/>
        </w:rPr>
        <w:t> </w:t>
      </w:r>
      <w:r w:rsidRPr="001C4E6D">
        <w:rPr>
          <w:rFonts w:asciiTheme="majorHAnsi" w:hAnsiTheme="majorHAnsi" w:cstheme="majorHAnsi"/>
          <w:b/>
          <w:i/>
          <w:color w:val="000000"/>
        </w:rPr>
        <w:t>strongly</w:t>
      </w:r>
      <w:r w:rsidRPr="001C4E6D">
        <w:rPr>
          <w:rFonts w:asciiTheme="majorHAnsi" w:hAnsiTheme="majorHAnsi" w:cstheme="majorHAnsi"/>
          <w:b/>
          <w:color w:val="000000"/>
        </w:rPr>
        <w:t> encouraged</w:t>
      </w:r>
      <w:r w:rsidRPr="001C4E6D">
        <w:rPr>
          <w:rFonts w:asciiTheme="majorHAnsi" w:hAnsiTheme="majorHAnsi" w:cstheme="majorHAnsi"/>
          <w:color w:val="000000"/>
        </w:rPr>
        <w:t xml:space="preserve"> to contact the VI consultant at your regional educational service center (ESC) for various reasons.  </w:t>
      </w:r>
    </w:p>
    <w:p w14:paraId="37FC4FB1" w14:textId="77777777" w:rsidR="00F458B4" w:rsidRPr="009322F0" w:rsidRDefault="009D5D5E" w:rsidP="009322F0">
      <w:pPr>
        <w:pStyle w:val="ListParagraph"/>
        <w:numPr>
          <w:ilvl w:val="0"/>
          <w:numId w:val="22"/>
        </w:numPr>
        <w:pBdr>
          <w:top w:val="nil"/>
          <w:left w:val="nil"/>
          <w:bottom w:val="nil"/>
          <w:right w:val="nil"/>
          <w:between w:val="nil"/>
        </w:pBdr>
        <w:spacing w:line="276" w:lineRule="auto"/>
        <w:ind w:right="192"/>
        <w:rPr>
          <w:rFonts w:asciiTheme="majorHAnsi" w:hAnsiTheme="majorHAnsi" w:cstheme="majorHAnsi"/>
          <w:color w:val="000000"/>
        </w:rPr>
      </w:pPr>
      <w:r w:rsidRPr="009322F0">
        <w:rPr>
          <w:rFonts w:asciiTheme="majorHAnsi" w:hAnsiTheme="majorHAnsi" w:cstheme="majorHAnsi"/>
          <w:color w:val="000000"/>
        </w:rPr>
        <w:t>The VI contact person or team at your ESC will be a source of support and resources for you in the future. Why not start the relationship early?</w:t>
      </w:r>
    </w:p>
    <w:p w14:paraId="7D355BF0" w14:textId="77777777" w:rsidR="00F458B4" w:rsidRPr="009322F0" w:rsidRDefault="009D5D5E" w:rsidP="009322F0">
      <w:pPr>
        <w:pStyle w:val="ListParagraph"/>
        <w:numPr>
          <w:ilvl w:val="0"/>
          <w:numId w:val="22"/>
        </w:numPr>
        <w:pBdr>
          <w:top w:val="nil"/>
          <w:left w:val="nil"/>
          <w:bottom w:val="nil"/>
          <w:right w:val="nil"/>
          <w:between w:val="nil"/>
        </w:pBdr>
        <w:spacing w:line="276" w:lineRule="auto"/>
        <w:ind w:right="192"/>
        <w:rPr>
          <w:rFonts w:asciiTheme="majorHAnsi" w:hAnsiTheme="majorHAnsi" w:cstheme="majorHAnsi"/>
          <w:color w:val="000000"/>
        </w:rPr>
      </w:pPr>
      <w:r w:rsidRPr="009322F0">
        <w:rPr>
          <w:rFonts w:asciiTheme="majorHAnsi" w:hAnsiTheme="majorHAnsi" w:cstheme="majorHAnsi"/>
          <w:color w:val="000000"/>
        </w:rPr>
        <w:t xml:space="preserve">VI programs at your </w:t>
      </w:r>
      <w:r w:rsidRPr="009322F0">
        <w:rPr>
          <w:rFonts w:asciiTheme="majorHAnsi" w:hAnsiTheme="majorHAnsi" w:cstheme="majorHAnsi"/>
        </w:rPr>
        <w:t xml:space="preserve">ESC </w:t>
      </w:r>
      <w:r w:rsidRPr="009322F0">
        <w:rPr>
          <w:rFonts w:asciiTheme="majorHAnsi" w:hAnsiTheme="majorHAnsi" w:cstheme="majorHAnsi"/>
          <w:color w:val="000000"/>
        </w:rPr>
        <w:t>have resources that may be helpful. These may include reference materials, journals, and specialized equipment. Some ESCs provide assistance with textbooks.</w:t>
      </w:r>
    </w:p>
    <w:p w14:paraId="0314F29D" w14:textId="77777777" w:rsidR="00F458B4" w:rsidRPr="009322F0" w:rsidRDefault="009D5D5E" w:rsidP="009322F0">
      <w:pPr>
        <w:pStyle w:val="ListParagraph"/>
        <w:numPr>
          <w:ilvl w:val="0"/>
          <w:numId w:val="22"/>
        </w:numPr>
        <w:pBdr>
          <w:top w:val="nil"/>
          <w:left w:val="nil"/>
          <w:bottom w:val="nil"/>
          <w:right w:val="nil"/>
          <w:between w:val="nil"/>
        </w:pBdr>
        <w:spacing w:line="276" w:lineRule="auto"/>
        <w:ind w:right="192"/>
        <w:rPr>
          <w:rFonts w:asciiTheme="majorHAnsi" w:hAnsiTheme="majorHAnsi" w:cstheme="majorHAnsi"/>
          <w:color w:val="000000"/>
        </w:rPr>
      </w:pPr>
      <w:r w:rsidRPr="009322F0">
        <w:rPr>
          <w:rFonts w:asciiTheme="majorHAnsi" w:hAnsiTheme="majorHAnsi" w:cstheme="majorHAnsi"/>
          <w:color w:val="000000"/>
        </w:rPr>
        <w:t>VI programs at the ESC frequently sponsor workshops. They also help support professional development for VI professionals in their region. “Support” may include travel assistance to attend statewide conferences.</w:t>
      </w:r>
    </w:p>
    <w:p w14:paraId="55AC1E37" w14:textId="157FE1B9" w:rsidR="00F458B4" w:rsidRPr="009322F0" w:rsidRDefault="009D5D5E" w:rsidP="009322F0">
      <w:pPr>
        <w:pStyle w:val="ListParagraph"/>
        <w:numPr>
          <w:ilvl w:val="0"/>
          <w:numId w:val="22"/>
        </w:numPr>
        <w:pBdr>
          <w:top w:val="nil"/>
          <w:left w:val="nil"/>
          <w:bottom w:val="nil"/>
          <w:right w:val="nil"/>
          <w:between w:val="nil"/>
        </w:pBdr>
        <w:spacing w:after="72" w:line="276" w:lineRule="auto"/>
        <w:ind w:right="192"/>
        <w:rPr>
          <w:rFonts w:asciiTheme="majorHAnsi" w:hAnsiTheme="majorHAnsi" w:cstheme="majorHAnsi"/>
          <w:color w:val="000000"/>
        </w:rPr>
      </w:pPr>
      <w:r w:rsidRPr="009322F0">
        <w:rPr>
          <w:rFonts w:asciiTheme="majorHAnsi" w:hAnsiTheme="majorHAnsi" w:cstheme="majorHAnsi"/>
          <w:color w:val="000000"/>
        </w:rPr>
        <w:t xml:space="preserve">ESC personnel tend to know about TSVI and </w:t>
      </w:r>
      <w:r w:rsidR="002662BB" w:rsidRPr="009322F0">
        <w:rPr>
          <w:rFonts w:asciiTheme="majorHAnsi" w:hAnsiTheme="majorHAnsi" w:cstheme="majorHAnsi"/>
          <w:color w:val="000000"/>
        </w:rPr>
        <w:t>COMS</w:t>
      </w:r>
      <w:r w:rsidRPr="009322F0">
        <w:rPr>
          <w:rFonts w:asciiTheme="majorHAnsi" w:hAnsiTheme="majorHAnsi" w:cstheme="majorHAnsi"/>
          <w:color w:val="000000"/>
        </w:rPr>
        <w:t xml:space="preserve"> positions open in their region. </w:t>
      </w:r>
    </w:p>
    <w:p w14:paraId="47101221" w14:textId="6F691F5C" w:rsidR="002C1742" w:rsidRPr="001C4E6D" w:rsidRDefault="009D5D5E" w:rsidP="009322F0">
      <w:pPr>
        <w:pBdr>
          <w:top w:val="nil"/>
          <w:left w:val="nil"/>
          <w:bottom w:val="nil"/>
          <w:right w:val="nil"/>
          <w:between w:val="nil"/>
        </w:pBdr>
        <w:spacing w:line="276" w:lineRule="auto"/>
        <w:ind w:right="241"/>
        <w:rPr>
          <w:rFonts w:asciiTheme="majorHAnsi" w:hAnsiTheme="majorHAnsi" w:cstheme="majorHAnsi"/>
          <w:b/>
          <w:color w:val="800800"/>
        </w:rPr>
      </w:pPr>
      <w:r w:rsidRPr="001C4E6D">
        <w:rPr>
          <w:rFonts w:asciiTheme="majorHAnsi" w:hAnsiTheme="majorHAnsi" w:cstheme="majorHAnsi"/>
          <w:color w:val="000000"/>
        </w:rPr>
        <w:t xml:space="preserve">If you would like to find out more about regional VI services, the VI staff, or other information, go to </w:t>
      </w:r>
      <w:hyperlink w:anchor="_Contact_Information_for" w:history="1">
        <w:r w:rsidR="003229FF" w:rsidRPr="00AF284C">
          <w:rPr>
            <w:rStyle w:val="Hyperlink"/>
            <w:rFonts w:asciiTheme="majorHAnsi" w:hAnsiTheme="majorHAnsi" w:cstheme="majorHAnsi"/>
          </w:rPr>
          <w:t>page 2</w:t>
        </w:r>
        <w:r w:rsidR="00AF284C" w:rsidRPr="00AF284C">
          <w:rPr>
            <w:rStyle w:val="Hyperlink"/>
            <w:rFonts w:asciiTheme="majorHAnsi" w:hAnsiTheme="majorHAnsi" w:cstheme="majorHAnsi"/>
          </w:rPr>
          <w:t>1</w:t>
        </w:r>
      </w:hyperlink>
      <w:r w:rsidR="003229FF" w:rsidRPr="001C4E6D">
        <w:rPr>
          <w:rFonts w:asciiTheme="majorHAnsi" w:hAnsiTheme="majorHAnsi" w:cstheme="majorHAnsi"/>
          <w:color w:val="000000"/>
        </w:rPr>
        <w:t xml:space="preserve"> for </w:t>
      </w:r>
      <w:r w:rsidR="00586757" w:rsidRPr="001C4E6D">
        <w:rPr>
          <w:rFonts w:asciiTheme="majorHAnsi" w:hAnsiTheme="majorHAnsi" w:cstheme="majorHAnsi"/>
          <w:color w:val="000000"/>
        </w:rPr>
        <w:t>a list of the contact information for each ESC.</w:t>
      </w:r>
    </w:p>
    <w:p w14:paraId="4E9446EA"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Who should apply?</w:t>
      </w:r>
    </w:p>
    <w:p w14:paraId="2971716D" w14:textId="7F7192EC" w:rsidR="00F458B4" w:rsidRPr="001C4E6D" w:rsidRDefault="002662BB" w:rsidP="009322F0">
      <w:pPr>
        <w:pBdr>
          <w:top w:val="nil"/>
          <w:left w:val="nil"/>
          <w:bottom w:val="nil"/>
          <w:right w:val="nil"/>
          <w:between w:val="nil"/>
        </w:pBdr>
        <w:spacing w:line="276" w:lineRule="auto"/>
        <w:ind w:right="241"/>
        <w:rPr>
          <w:rFonts w:asciiTheme="majorHAnsi" w:hAnsiTheme="majorHAnsi" w:cstheme="majorHAnsi"/>
          <w:color w:val="000000"/>
        </w:rPr>
      </w:pPr>
      <w:r>
        <w:rPr>
          <w:rFonts w:asciiTheme="majorHAnsi" w:hAnsiTheme="majorHAnsi" w:cstheme="majorHAnsi"/>
          <w:color w:val="000000"/>
        </w:rPr>
        <w:t>Applicants</w:t>
      </w:r>
      <w:r w:rsidR="009D5D5E" w:rsidRPr="001C4E6D">
        <w:rPr>
          <w:rFonts w:asciiTheme="majorHAnsi" w:hAnsiTheme="majorHAnsi" w:cstheme="majorHAnsi"/>
          <w:color w:val="000000"/>
        </w:rPr>
        <w:t xml:space="preserve"> must have an interest in and a commitment to working with children with visual impairments. Most VI professionals work as itinerant professionals.</w:t>
      </w:r>
      <w:r w:rsidR="009D5D5E" w:rsidRPr="001C4E6D">
        <w:rPr>
          <w:rFonts w:asciiTheme="majorHAnsi" w:hAnsiTheme="majorHAnsi" w:cstheme="majorHAnsi"/>
        </w:rPr>
        <w:t xml:space="preserve"> </w:t>
      </w:r>
      <w:r w:rsidR="009D5D5E" w:rsidRPr="001C4E6D">
        <w:rPr>
          <w:rFonts w:asciiTheme="majorHAnsi" w:hAnsiTheme="majorHAnsi" w:cstheme="majorHAnsi"/>
          <w:b/>
          <w:color w:val="000000"/>
        </w:rPr>
        <w:t>Therefore, as a TSVI</w:t>
      </w:r>
      <w:r w:rsidR="008658FE">
        <w:rPr>
          <w:rFonts w:asciiTheme="majorHAnsi" w:hAnsiTheme="majorHAnsi" w:cstheme="majorHAnsi"/>
          <w:b/>
          <w:color w:val="000000"/>
        </w:rPr>
        <w:t xml:space="preserve"> </w:t>
      </w:r>
      <w:r w:rsidR="009D5D5E" w:rsidRPr="001C4E6D">
        <w:rPr>
          <w:rFonts w:asciiTheme="majorHAnsi" w:hAnsiTheme="majorHAnsi" w:cstheme="majorHAnsi"/>
          <w:b/>
          <w:color w:val="000000"/>
        </w:rPr>
        <w:t>or a COMS, you must be prepared for on-the-job travel</w:t>
      </w:r>
      <w:r w:rsidR="009D5D5E" w:rsidRPr="001C4E6D">
        <w:rPr>
          <w:rFonts w:asciiTheme="majorHAnsi" w:hAnsiTheme="majorHAnsi" w:cstheme="majorHAnsi"/>
          <w:color w:val="000000"/>
        </w:rPr>
        <w:t>. </w:t>
      </w:r>
    </w:p>
    <w:p w14:paraId="00192417" w14:textId="77777777" w:rsidR="00F458B4" w:rsidRPr="001C4E6D" w:rsidRDefault="00F458B4" w:rsidP="009322F0">
      <w:pPr>
        <w:pBdr>
          <w:top w:val="nil"/>
          <w:left w:val="nil"/>
          <w:bottom w:val="nil"/>
          <w:right w:val="nil"/>
          <w:between w:val="nil"/>
        </w:pBdr>
        <w:spacing w:line="276" w:lineRule="auto"/>
        <w:ind w:right="241"/>
        <w:rPr>
          <w:rFonts w:asciiTheme="majorHAnsi" w:hAnsiTheme="majorHAnsi" w:cstheme="majorHAnsi"/>
          <w:color w:val="000000"/>
        </w:rPr>
      </w:pPr>
    </w:p>
    <w:p w14:paraId="5F8A3063" w14:textId="02E7DB3C" w:rsidR="00F458B4" w:rsidRPr="001C4E6D" w:rsidRDefault="009D5D5E" w:rsidP="009322F0">
      <w:pPr>
        <w:pBdr>
          <w:top w:val="nil"/>
          <w:left w:val="nil"/>
          <w:bottom w:val="nil"/>
          <w:right w:val="nil"/>
          <w:between w:val="nil"/>
        </w:pBdr>
        <w:spacing w:line="276" w:lineRule="auto"/>
        <w:ind w:right="241"/>
        <w:rPr>
          <w:rFonts w:asciiTheme="majorHAnsi" w:hAnsiTheme="majorHAnsi" w:cstheme="majorHAnsi"/>
          <w:color w:val="000000"/>
        </w:rPr>
      </w:pPr>
      <w:r w:rsidRPr="001C4E6D">
        <w:rPr>
          <w:rFonts w:asciiTheme="majorHAnsi" w:hAnsiTheme="majorHAnsi" w:cstheme="majorHAnsi"/>
          <w:color w:val="000000"/>
        </w:rPr>
        <w:t>In addition, you must realize that this is an </w:t>
      </w:r>
      <w:r w:rsidRPr="001C4E6D">
        <w:rPr>
          <w:rFonts w:asciiTheme="majorHAnsi" w:hAnsiTheme="majorHAnsi" w:cstheme="majorHAnsi"/>
          <w:b/>
          <w:i/>
          <w:color w:val="000000"/>
        </w:rPr>
        <w:t>intense </w:t>
      </w:r>
      <w:r w:rsidRPr="001C4E6D">
        <w:rPr>
          <w:rFonts w:asciiTheme="majorHAnsi" w:hAnsiTheme="majorHAnsi" w:cstheme="majorHAnsi"/>
          <w:color w:val="000000"/>
        </w:rPr>
        <w:t xml:space="preserve">program. The instructional content is </w:t>
      </w:r>
      <w:r w:rsidR="00BE498B" w:rsidRPr="001C4E6D">
        <w:rPr>
          <w:rFonts w:asciiTheme="majorHAnsi" w:hAnsiTheme="majorHAnsi" w:cstheme="majorHAnsi"/>
          <w:color w:val="000000"/>
        </w:rPr>
        <w:t>the same</w:t>
      </w:r>
      <w:r w:rsidRPr="001C4E6D">
        <w:rPr>
          <w:rFonts w:asciiTheme="majorHAnsi" w:hAnsiTheme="majorHAnsi" w:cstheme="majorHAnsi"/>
          <w:color w:val="000000"/>
        </w:rPr>
        <w:t xml:space="preserve"> as traditional courses on campus. While the length of instruction is the sam</w:t>
      </w:r>
      <w:r w:rsidRPr="001C4E6D">
        <w:rPr>
          <w:rFonts w:asciiTheme="majorHAnsi" w:hAnsiTheme="majorHAnsi" w:cstheme="majorHAnsi"/>
        </w:rPr>
        <w:t>e, SFA’s hybrid (online/livestream) courses may require less time in course meeting times than a face-to-face option would require</w:t>
      </w:r>
      <w:r w:rsidRPr="001C4E6D">
        <w:rPr>
          <w:rFonts w:asciiTheme="majorHAnsi" w:hAnsiTheme="majorHAnsi" w:cstheme="majorHAnsi"/>
          <w:color w:val="000000"/>
        </w:rPr>
        <w:t xml:space="preserve">.  </w:t>
      </w:r>
      <w:r w:rsidRPr="001C4E6D">
        <w:rPr>
          <w:rFonts w:asciiTheme="majorHAnsi" w:hAnsiTheme="majorHAnsi" w:cstheme="majorHAnsi"/>
        </w:rPr>
        <w:t>Remember that online</w:t>
      </w:r>
      <w:r w:rsidRPr="001C4E6D">
        <w:rPr>
          <w:rFonts w:asciiTheme="majorHAnsi" w:hAnsiTheme="majorHAnsi" w:cstheme="majorHAnsi"/>
          <w:color w:val="000000"/>
        </w:rPr>
        <w:t xml:space="preserve"> courses also require a substantial time commitment.</w:t>
      </w:r>
    </w:p>
    <w:p w14:paraId="536F4259" w14:textId="2583451E" w:rsidR="00F458B4" w:rsidRPr="001C4E6D" w:rsidRDefault="00C459DE" w:rsidP="009335E6">
      <w:pPr>
        <w:pStyle w:val="Heading2"/>
        <w:spacing w:before="240" w:after="240" w:line="276" w:lineRule="auto"/>
        <w:ind w:right="120"/>
        <w:rPr>
          <w:rFonts w:asciiTheme="majorHAnsi" w:eastAsia="Times New Roman" w:hAnsiTheme="majorHAnsi" w:cstheme="majorHAnsi"/>
          <w:color w:val="800800"/>
          <w:sz w:val="24"/>
          <w:szCs w:val="24"/>
        </w:rPr>
      </w:pPr>
      <w:bookmarkStart w:id="2" w:name="_How_do_I"/>
      <w:bookmarkEnd w:id="2"/>
      <w:r>
        <w:rPr>
          <w:rFonts w:asciiTheme="majorHAnsi" w:eastAsia="Times New Roman" w:hAnsiTheme="majorHAnsi" w:cstheme="majorHAnsi"/>
          <w:color w:val="800800"/>
          <w:sz w:val="24"/>
          <w:szCs w:val="24"/>
        </w:rPr>
        <w:t xml:space="preserve">How </w:t>
      </w:r>
      <w:r w:rsidR="009D5D5E" w:rsidRPr="001C4E6D">
        <w:rPr>
          <w:rFonts w:asciiTheme="majorHAnsi" w:eastAsia="Times New Roman" w:hAnsiTheme="majorHAnsi" w:cstheme="majorHAnsi"/>
          <w:color w:val="800800"/>
          <w:sz w:val="24"/>
          <w:szCs w:val="24"/>
        </w:rPr>
        <w:t>do I apply? </w:t>
      </w:r>
    </w:p>
    <w:p w14:paraId="6E512586" w14:textId="77777777"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Each university has specific requirements and procedures. You must contact the faculty at the university or visit their website for information. You can find more information at the following sites.</w:t>
      </w:r>
    </w:p>
    <w:p w14:paraId="3A1973AD" w14:textId="77777777" w:rsidR="00F458B4" w:rsidRPr="001C4E6D" w:rsidRDefault="009D5D5E" w:rsidP="009335E6">
      <w:pPr>
        <w:pStyle w:val="Heading3"/>
        <w:spacing w:before="300" w:after="192" w:line="276" w:lineRule="auto"/>
        <w:ind w:right="120" w:firstLine="192"/>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lastRenderedPageBreak/>
        <w:t>SFASU</w:t>
      </w:r>
    </w:p>
    <w:p w14:paraId="7D778032" w14:textId="77777777" w:rsidR="00F458B4" w:rsidRPr="001C4E6D" w:rsidRDefault="009D5D5E" w:rsidP="009335E6">
      <w:pPr>
        <w:spacing w:line="276" w:lineRule="auto"/>
        <w:ind w:left="192" w:right="192"/>
        <w:rPr>
          <w:rFonts w:asciiTheme="majorHAnsi" w:hAnsiTheme="majorHAnsi" w:cstheme="majorHAnsi"/>
        </w:rPr>
      </w:pPr>
      <w:r w:rsidRPr="00C459DE">
        <w:rPr>
          <w:rFonts w:asciiTheme="majorHAnsi" w:hAnsiTheme="majorHAnsi" w:cstheme="majorHAnsi"/>
          <w:b/>
          <w:bCs/>
        </w:rPr>
        <w:t>1.</w:t>
      </w:r>
      <w:r w:rsidRPr="001C4E6D">
        <w:rPr>
          <w:rFonts w:asciiTheme="majorHAnsi" w:hAnsiTheme="majorHAnsi" w:cstheme="majorHAnsi"/>
          <w:b/>
        </w:rPr>
        <w:t xml:space="preserve">  APPLY TO THE SFASU GRADUATE SCHOOL</w:t>
      </w:r>
    </w:p>
    <w:p w14:paraId="6C7E01E3" w14:textId="66C90ED6" w:rsidR="00F458B4" w:rsidRPr="001C4E6D" w:rsidRDefault="009D5D5E" w:rsidP="009335E6">
      <w:pPr>
        <w:numPr>
          <w:ilvl w:val="0"/>
          <w:numId w:val="4"/>
        </w:numPr>
        <w:spacing w:line="276" w:lineRule="auto"/>
        <w:ind w:left="810" w:right="384" w:hanging="270"/>
        <w:rPr>
          <w:rFonts w:asciiTheme="majorHAnsi" w:hAnsiTheme="majorHAnsi" w:cstheme="majorHAnsi"/>
        </w:rPr>
      </w:pPr>
      <w:r w:rsidRPr="001C4E6D">
        <w:rPr>
          <w:rFonts w:asciiTheme="majorHAnsi" w:hAnsiTheme="majorHAnsi" w:cstheme="majorHAnsi"/>
        </w:rPr>
        <w:t xml:space="preserve">Use the Texas Common Application found at </w:t>
      </w:r>
      <w:hyperlink r:id="rId22" w:history="1">
        <w:r w:rsidR="00A9705D" w:rsidRPr="00A9705D">
          <w:rPr>
            <w:rStyle w:val="Hyperlink"/>
            <w:rFonts w:asciiTheme="majorHAnsi" w:hAnsiTheme="majorHAnsi" w:cstheme="majorHAnsi"/>
          </w:rPr>
          <w:t>ApplyTexas</w:t>
        </w:r>
      </w:hyperlink>
      <w:r w:rsidRPr="001C4E6D">
        <w:rPr>
          <w:rFonts w:asciiTheme="majorHAnsi" w:hAnsiTheme="majorHAnsi" w:cstheme="majorHAnsi"/>
        </w:rPr>
        <w:t>. There is a $75 application fee</w:t>
      </w:r>
      <w:r w:rsidR="00A9705D">
        <w:rPr>
          <w:rFonts w:asciiTheme="majorHAnsi" w:hAnsiTheme="majorHAnsi" w:cstheme="majorHAnsi"/>
        </w:rPr>
        <w:t>.</w:t>
      </w:r>
    </w:p>
    <w:p w14:paraId="391B47E4" w14:textId="66E0C2B5" w:rsidR="00F458B4" w:rsidRPr="001C4E6D" w:rsidRDefault="009D5D5E" w:rsidP="009335E6">
      <w:pPr>
        <w:numPr>
          <w:ilvl w:val="0"/>
          <w:numId w:val="4"/>
        </w:numPr>
        <w:spacing w:line="276" w:lineRule="auto"/>
        <w:ind w:left="810" w:right="384" w:hanging="270"/>
        <w:rPr>
          <w:rFonts w:asciiTheme="majorHAnsi" w:hAnsiTheme="majorHAnsi" w:cstheme="majorHAnsi"/>
        </w:rPr>
      </w:pPr>
      <w:r w:rsidRPr="001C4E6D">
        <w:rPr>
          <w:rFonts w:asciiTheme="majorHAnsi" w:hAnsiTheme="majorHAnsi" w:cstheme="majorHAnsi"/>
        </w:rPr>
        <w:t xml:space="preserve">Apply to </w:t>
      </w:r>
      <w:hyperlink r:id="rId23" w:history="1">
        <w:r w:rsidR="00C277CC">
          <w:rPr>
            <w:rStyle w:val="Hyperlink"/>
            <w:rFonts w:asciiTheme="majorHAnsi" w:hAnsiTheme="majorHAnsi" w:cstheme="majorHAnsi"/>
          </w:rPr>
          <w:t xml:space="preserve">Application - Visual </w:t>
        </w:r>
        <w:r w:rsidRPr="00A9705D">
          <w:rPr>
            <w:rStyle w:val="Hyperlink"/>
            <w:rFonts w:asciiTheme="majorHAnsi" w:hAnsiTheme="majorHAnsi" w:cstheme="majorHAnsi"/>
          </w:rPr>
          <w:t xml:space="preserve">Impairment Preparation </w:t>
        </w:r>
        <w:r w:rsidR="00A9705D" w:rsidRPr="00A9705D">
          <w:rPr>
            <w:rStyle w:val="Hyperlink"/>
            <w:rFonts w:asciiTheme="majorHAnsi" w:hAnsiTheme="majorHAnsi" w:cstheme="majorHAnsi"/>
          </w:rPr>
          <w:t>at SFA</w:t>
        </w:r>
      </w:hyperlink>
      <w:r w:rsidR="00A9705D">
        <w:rPr>
          <w:rFonts w:asciiTheme="majorHAnsi" w:hAnsiTheme="majorHAnsi" w:cstheme="majorHAnsi"/>
        </w:rPr>
        <w:t xml:space="preserve">. </w:t>
      </w:r>
      <w:r w:rsidRPr="001C4E6D">
        <w:rPr>
          <w:rFonts w:asciiTheme="majorHAnsi" w:hAnsiTheme="majorHAnsi" w:cstheme="majorHAnsi"/>
        </w:rPr>
        <w:t xml:space="preserve">concentration. </w:t>
      </w:r>
    </w:p>
    <w:p w14:paraId="66A1DB5B" w14:textId="77777777" w:rsidR="00F458B4" w:rsidRPr="001C4E6D" w:rsidRDefault="009D5D5E" w:rsidP="009335E6">
      <w:pPr>
        <w:numPr>
          <w:ilvl w:val="0"/>
          <w:numId w:val="4"/>
        </w:numPr>
        <w:spacing w:line="276" w:lineRule="auto"/>
        <w:ind w:left="810" w:right="384" w:hanging="270"/>
        <w:rPr>
          <w:rFonts w:asciiTheme="majorHAnsi" w:hAnsiTheme="majorHAnsi" w:cstheme="majorHAnsi"/>
        </w:rPr>
      </w:pPr>
      <w:r w:rsidRPr="001C4E6D">
        <w:rPr>
          <w:rFonts w:asciiTheme="majorHAnsi" w:hAnsiTheme="majorHAnsi" w:cstheme="majorHAnsi"/>
        </w:rPr>
        <w:t xml:space="preserve">Please email </w:t>
      </w:r>
      <w:hyperlink r:id="rId24">
        <w:r w:rsidRPr="001C4E6D">
          <w:rPr>
            <w:rFonts w:asciiTheme="majorHAnsi" w:hAnsiTheme="majorHAnsi" w:cstheme="majorHAnsi"/>
            <w:color w:val="0000FF"/>
            <w:u w:val="single"/>
          </w:rPr>
          <w:t>OMVI@sfasu.edu</w:t>
        </w:r>
      </w:hyperlink>
      <w:r w:rsidRPr="001C4E6D">
        <w:rPr>
          <w:rFonts w:asciiTheme="majorHAnsi" w:hAnsiTheme="majorHAnsi" w:cstheme="majorHAnsi"/>
        </w:rPr>
        <w:t xml:space="preserve"> to request any other needed information for the VIP concentration.</w:t>
      </w:r>
    </w:p>
    <w:p w14:paraId="6A69109E" w14:textId="77777777" w:rsidR="00586757" w:rsidRPr="001C4E6D" w:rsidRDefault="00586757" w:rsidP="009335E6">
      <w:pPr>
        <w:spacing w:line="276" w:lineRule="auto"/>
        <w:ind w:left="810" w:right="384"/>
        <w:rPr>
          <w:rFonts w:asciiTheme="majorHAnsi" w:hAnsiTheme="majorHAnsi" w:cstheme="majorHAnsi"/>
        </w:rPr>
      </w:pPr>
    </w:p>
    <w:p w14:paraId="5BAF6014" w14:textId="77777777" w:rsidR="00F458B4" w:rsidRPr="001C4E6D" w:rsidRDefault="009D5D5E" w:rsidP="009335E6">
      <w:pPr>
        <w:spacing w:line="276" w:lineRule="auto"/>
        <w:ind w:left="192" w:right="384"/>
        <w:rPr>
          <w:rFonts w:asciiTheme="majorHAnsi" w:hAnsiTheme="majorHAnsi" w:cstheme="majorHAnsi"/>
          <w:shd w:val="clear" w:color="auto" w:fill="99CCFF"/>
        </w:rPr>
      </w:pPr>
      <w:r w:rsidRPr="00C459DE">
        <w:rPr>
          <w:rFonts w:asciiTheme="majorHAnsi" w:hAnsiTheme="majorHAnsi" w:cstheme="majorHAnsi"/>
          <w:b/>
          <w:bCs/>
        </w:rPr>
        <w:t>2.</w:t>
      </w:r>
      <w:r w:rsidRPr="001C4E6D">
        <w:rPr>
          <w:rFonts w:asciiTheme="majorHAnsi" w:hAnsiTheme="majorHAnsi" w:cstheme="majorHAnsi"/>
          <w:b/>
        </w:rPr>
        <w:t xml:space="preserve">  OTHER SFASU PROGRAM AND SCHOOL INFORMATION</w:t>
      </w:r>
    </w:p>
    <w:p w14:paraId="7205C192" w14:textId="77777777" w:rsidR="00F458B4" w:rsidRPr="001C4E6D" w:rsidRDefault="009D5D5E" w:rsidP="009335E6">
      <w:pPr>
        <w:numPr>
          <w:ilvl w:val="0"/>
          <w:numId w:val="10"/>
        </w:numPr>
        <w:spacing w:line="276" w:lineRule="auto"/>
        <w:ind w:left="810" w:right="384" w:hanging="270"/>
        <w:rPr>
          <w:rFonts w:asciiTheme="majorHAnsi" w:hAnsiTheme="majorHAnsi" w:cstheme="majorHAnsi"/>
        </w:rPr>
      </w:pPr>
      <w:r w:rsidRPr="001C4E6D">
        <w:rPr>
          <w:rFonts w:asciiTheme="majorHAnsi" w:hAnsiTheme="majorHAnsi" w:cstheme="majorHAnsi"/>
        </w:rPr>
        <w:t>The Visual Impairment Preparation (VIP) concentration at SFA operates on a cohort system. Prospective candidates apply in the spring of each year (March 1 deadline for grant funding for Texas applicants), and, once accepted to the university and the concentration, begin coursework in the following first summer semester. All accepted candidates will be considered for grant awards (</w:t>
      </w:r>
      <w:r w:rsidRPr="001C4E6D">
        <w:rPr>
          <w:rFonts w:asciiTheme="majorHAnsi" w:hAnsiTheme="majorHAnsi" w:cstheme="majorHAnsi"/>
          <w:i/>
        </w:rPr>
        <w:t>VIP Grant)</w:t>
      </w:r>
      <w:r w:rsidRPr="001C4E6D">
        <w:rPr>
          <w:rFonts w:asciiTheme="majorHAnsi" w:hAnsiTheme="majorHAnsi" w:cstheme="majorHAnsi"/>
        </w:rPr>
        <w:t xml:space="preserve"> that are used to cover tuition. Grant awards are offered to Texas residents only, are competitive, and are not guaranteed to be awarded to all who apply. The deadline for application for each year’s cohort is March 1.  </w:t>
      </w:r>
      <w:r w:rsidRPr="001C4E6D">
        <w:rPr>
          <w:rFonts w:asciiTheme="majorHAnsi" w:hAnsiTheme="majorHAnsi" w:cstheme="majorHAnsi"/>
        </w:rPr>
        <w:tab/>
      </w:r>
    </w:p>
    <w:p w14:paraId="61DFE3DD" w14:textId="5D1D4B32" w:rsidR="00F458B4" w:rsidRPr="001C4E6D" w:rsidRDefault="009D5D5E" w:rsidP="009335E6">
      <w:pPr>
        <w:numPr>
          <w:ilvl w:val="0"/>
          <w:numId w:val="10"/>
        </w:numPr>
        <w:spacing w:line="276" w:lineRule="auto"/>
        <w:ind w:left="810" w:right="384" w:hanging="270"/>
        <w:rPr>
          <w:rFonts w:asciiTheme="majorHAnsi" w:hAnsiTheme="majorHAnsi" w:cstheme="majorHAnsi"/>
        </w:rPr>
      </w:pPr>
      <w:r w:rsidRPr="001C4E6D">
        <w:rPr>
          <w:rFonts w:asciiTheme="majorHAnsi" w:hAnsiTheme="majorHAnsi" w:cstheme="majorHAnsi"/>
        </w:rPr>
        <w:t xml:space="preserve">Students who want to join the program at other times will be </w:t>
      </w:r>
      <w:r w:rsidR="00C277CC" w:rsidRPr="001C4E6D">
        <w:rPr>
          <w:rFonts w:asciiTheme="majorHAnsi" w:hAnsiTheme="majorHAnsi" w:cstheme="majorHAnsi"/>
        </w:rPr>
        <w:t>considered but</w:t>
      </w:r>
      <w:r w:rsidRPr="001C4E6D">
        <w:rPr>
          <w:rFonts w:asciiTheme="majorHAnsi" w:hAnsiTheme="majorHAnsi" w:cstheme="majorHAnsi"/>
        </w:rPr>
        <w:t xml:space="preserve"> may not be eligible for grant monies.  For more information on the TSVI/O&amp;M program and how to apply for the competitive grant funding, email </w:t>
      </w:r>
      <w:hyperlink r:id="rId25">
        <w:r w:rsidRPr="001C4E6D">
          <w:rPr>
            <w:rFonts w:asciiTheme="majorHAnsi" w:hAnsiTheme="majorHAnsi" w:cstheme="majorHAnsi"/>
            <w:color w:val="0000FF"/>
            <w:u w:val="single"/>
          </w:rPr>
          <w:t>OMVI@sfasu.edu</w:t>
        </w:r>
      </w:hyperlink>
      <w:r w:rsidRPr="001C4E6D">
        <w:rPr>
          <w:rFonts w:asciiTheme="majorHAnsi" w:hAnsiTheme="majorHAnsi" w:cstheme="majorHAnsi"/>
        </w:rPr>
        <w:t>.</w:t>
      </w:r>
    </w:p>
    <w:p w14:paraId="65358FCA" w14:textId="3DD21740" w:rsidR="00F458B4" w:rsidRPr="001C4E6D" w:rsidRDefault="009D5D5E" w:rsidP="009335E6">
      <w:pPr>
        <w:pStyle w:val="Heading3"/>
        <w:spacing w:before="300" w:after="192" w:line="276" w:lineRule="auto"/>
        <w:ind w:right="120" w:firstLine="192"/>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TTU</w:t>
      </w:r>
    </w:p>
    <w:p w14:paraId="52DA37E9" w14:textId="77777777" w:rsidR="00F458B4" w:rsidRPr="001C4E6D" w:rsidRDefault="009D5D5E" w:rsidP="009335E6">
      <w:pPr>
        <w:spacing w:line="276" w:lineRule="auto"/>
        <w:ind w:left="192" w:right="192"/>
        <w:rPr>
          <w:rFonts w:asciiTheme="majorHAnsi" w:hAnsiTheme="majorHAnsi" w:cstheme="majorHAnsi"/>
        </w:rPr>
      </w:pPr>
      <w:r w:rsidRPr="001C4E6D">
        <w:rPr>
          <w:rFonts w:asciiTheme="majorHAnsi" w:hAnsiTheme="majorHAnsi" w:cstheme="majorHAnsi"/>
          <w:b/>
        </w:rPr>
        <w:t>1.  APPLY TO THE GRADUATE SCHOOL</w:t>
      </w:r>
    </w:p>
    <w:p w14:paraId="7E98B4B4" w14:textId="0BE193E6" w:rsidR="00586757" w:rsidRPr="001C4E6D" w:rsidRDefault="009D5D5E" w:rsidP="009335E6">
      <w:pPr>
        <w:spacing w:line="276" w:lineRule="auto"/>
        <w:ind w:left="540" w:right="384"/>
        <w:rPr>
          <w:rFonts w:asciiTheme="majorHAnsi" w:hAnsiTheme="majorHAnsi" w:cstheme="majorHAnsi"/>
        </w:rPr>
      </w:pPr>
      <w:r w:rsidRPr="001C4E6D">
        <w:rPr>
          <w:rFonts w:asciiTheme="majorHAnsi" w:hAnsiTheme="majorHAnsi" w:cstheme="majorHAnsi"/>
        </w:rPr>
        <w:t xml:space="preserve">Go to </w:t>
      </w:r>
      <w:hyperlink r:id="rId26" w:history="1">
        <w:r w:rsidR="00C50FD6" w:rsidRPr="0072235E">
          <w:rPr>
            <w:rStyle w:val="Hyperlink"/>
            <w:rFonts w:asciiTheme="majorHAnsi" w:hAnsiTheme="majorHAnsi" w:cstheme="majorHAnsi"/>
          </w:rPr>
          <w:t>Texas Tech Graduate Admissions</w:t>
        </w:r>
      </w:hyperlink>
      <w:r w:rsidR="00BD3323" w:rsidRPr="0072235E">
        <w:rPr>
          <w:rStyle w:val="Hyperlink"/>
          <w:rFonts w:asciiTheme="majorHAnsi" w:hAnsiTheme="majorHAnsi" w:cstheme="majorHAnsi"/>
        </w:rPr>
        <w:t xml:space="preserve"> - </w:t>
      </w:r>
      <w:r w:rsidR="00BD3323" w:rsidRPr="0072235E">
        <w:rPr>
          <w:rStyle w:val="Hyperlink"/>
          <w:rFonts w:asciiTheme="majorHAnsi" w:hAnsiTheme="majorHAnsi" w:cstheme="majorHAnsi"/>
          <w:i/>
          <w:iCs/>
        </w:rPr>
        <w:t>How to Apply</w:t>
      </w:r>
      <w:r w:rsidR="00BD3323">
        <w:rPr>
          <w:rStyle w:val="Hyperlink"/>
          <w:rFonts w:asciiTheme="majorHAnsi" w:hAnsiTheme="majorHAnsi" w:cstheme="majorHAnsi"/>
          <w:u w:val="none"/>
        </w:rPr>
        <w:t>.</w:t>
      </w:r>
      <w:r w:rsidRPr="001C4E6D">
        <w:rPr>
          <w:rFonts w:asciiTheme="majorHAnsi" w:hAnsiTheme="majorHAnsi" w:cstheme="majorHAnsi"/>
        </w:rPr>
        <w:t xml:space="preserve"> Follow the instructions to apply to the Graduate School. There is a $75 application fee, and it can be completed online. You will not need GRE scores for certification or for </w:t>
      </w:r>
      <w:r w:rsidR="0006037F" w:rsidRPr="001C4E6D">
        <w:rPr>
          <w:rFonts w:asciiTheme="majorHAnsi" w:hAnsiTheme="majorHAnsi" w:cstheme="majorHAnsi"/>
        </w:rPr>
        <w:t>master’s</w:t>
      </w:r>
      <w:r w:rsidRPr="001C4E6D">
        <w:rPr>
          <w:rFonts w:asciiTheme="majorHAnsi" w:hAnsiTheme="majorHAnsi" w:cstheme="majorHAnsi"/>
        </w:rPr>
        <w:t xml:space="preserve"> </w:t>
      </w:r>
      <w:r w:rsidR="0006037F">
        <w:rPr>
          <w:rFonts w:asciiTheme="majorHAnsi" w:hAnsiTheme="majorHAnsi" w:cstheme="majorHAnsi"/>
        </w:rPr>
        <w:t>p</w:t>
      </w:r>
      <w:r w:rsidRPr="001C4E6D">
        <w:rPr>
          <w:rFonts w:asciiTheme="majorHAnsi" w:hAnsiTheme="majorHAnsi" w:cstheme="majorHAnsi"/>
        </w:rPr>
        <w:t xml:space="preserve">rograms. </w:t>
      </w:r>
    </w:p>
    <w:p w14:paraId="4DA6B94C" w14:textId="77777777" w:rsidR="00CC2667" w:rsidRPr="001C4E6D" w:rsidRDefault="00CC2667" w:rsidP="009335E6">
      <w:pPr>
        <w:spacing w:line="276" w:lineRule="auto"/>
        <w:ind w:left="540" w:right="384"/>
        <w:rPr>
          <w:rFonts w:asciiTheme="majorHAnsi" w:hAnsiTheme="majorHAnsi" w:cstheme="majorHAnsi"/>
        </w:rPr>
      </w:pPr>
    </w:p>
    <w:p w14:paraId="435948D7" w14:textId="77777777" w:rsidR="00F458B4" w:rsidRPr="001C4E6D" w:rsidRDefault="009D5D5E" w:rsidP="009335E6">
      <w:pPr>
        <w:spacing w:line="276" w:lineRule="auto"/>
        <w:ind w:left="192" w:right="384"/>
        <w:rPr>
          <w:rFonts w:asciiTheme="majorHAnsi" w:hAnsiTheme="majorHAnsi" w:cstheme="majorHAnsi"/>
          <w:b/>
        </w:rPr>
      </w:pPr>
      <w:r w:rsidRPr="001C4E6D">
        <w:rPr>
          <w:rFonts w:asciiTheme="majorHAnsi" w:hAnsiTheme="majorHAnsi" w:cstheme="majorHAnsi"/>
          <w:b/>
        </w:rPr>
        <w:t>2.  IF SEEKING A CERTIFICATION</w:t>
      </w:r>
    </w:p>
    <w:p w14:paraId="534C25DD" w14:textId="77777777" w:rsidR="00F458B4" w:rsidRPr="001C4E6D" w:rsidRDefault="009D5D5E" w:rsidP="009335E6">
      <w:pPr>
        <w:numPr>
          <w:ilvl w:val="0"/>
          <w:numId w:val="7"/>
        </w:numPr>
        <w:spacing w:line="276" w:lineRule="auto"/>
        <w:ind w:left="810" w:right="384" w:hanging="270"/>
        <w:rPr>
          <w:rFonts w:asciiTheme="majorHAnsi" w:eastAsia="inherit" w:hAnsiTheme="majorHAnsi" w:cstheme="majorHAnsi"/>
        </w:rPr>
      </w:pPr>
      <w:r w:rsidRPr="001C4E6D">
        <w:rPr>
          <w:rFonts w:asciiTheme="majorHAnsi" w:hAnsiTheme="majorHAnsi" w:cstheme="majorHAnsi"/>
        </w:rPr>
        <w:t xml:space="preserve">Under “Select Your Major,” choose </w:t>
      </w:r>
      <w:r w:rsidRPr="002662BB">
        <w:rPr>
          <w:rFonts w:asciiTheme="majorHAnsi" w:hAnsiTheme="majorHAnsi" w:cstheme="majorHAnsi"/>
        </w:rPr>
        <w:t>“</w:t>
      </w:r>
      <w:r w:rsidRPr="002662BB">
        <w:rPr>
          <w:rFonts w:asciiTheme="majorHAnsi" w:hAnsiTheme="majorHAnsi" w:cstheme="majorHAnsi"/>
          <w:b/>
        </w:rPr>
        <w:t>Teaching Certificate in College of Education</w:t>
      </w:r>
      <w:r w:rsidRPr="002662BB">
        <w:rPr>
          <w:rFonts w:asciiTheme="majorHAnsi" w:hAnsiTheme="majorHAnsi" w:cstheme="majorHAnsi"/>
        </w:rPr>
        <w:t>”</w:t>
      </w:r>
      <w:r w:rsidRPr="001C4E6D">
        <w:rPr>
          <w:rFonts w:asciiTheme="majorHAnsi" w:hAnsiTheme="majorHAnsi" w:cstheme="majorHAnsi"/>
        </w:rPr>
        <w:t xml:space="preserve"> </w:t>
      </w:r>
      <w:r w:rsidRPr="002662BB">
        <w:rPr>
          <w:rFonts w:asciiTheme="majorHAnsi" w:hAnsiTheme="majorHAnsi" w:cstheme="majorHAnsi"/>
          <w:iCs/>
        </w:rPr>
        <w:t>even if you already have your teacher’s certification</w:t>
      </w:r>
      <w:r w:rsidRPr="001C4E6D">
        <w:rPr>
          <w:rFonts w:asciiTheme="majorHAnsi" w:hAnsiTheme="majorHAnsi" w:cstheme="majorHAnsi"/>
          <w:i/>
        </w:rPr>
        <w:t>. </w:t>
      </w:r>
      <w:r w:rsidRPr="001C4E6D">
        <w:rPr>
          <w:rFonts w:asciiTheme="majorHAnsi" w:hAnsiTheme="majorHAnsi" w:cstheme="majorHAnsi"/>
        </w:rPr>
        <w:t>Under “Major Area of Interest” choose “</w:t>
      </w:r>
      <w:r w:rsidRPr="001C4E6D">
        <w:rPr>
          <w:rFonts w:asciiTheme="majorHAnsi" w:hAnsiTheme="majorHAnsi" w:cstheme="majorHAnsi"/>
          <w:b/>
        </w:rPr>
        <w:t>Visual Impairment</w:t>
      </w:r>
      <w:r w:rsidRPr="001C4E6D">
        <w:rPr>
          <w:rFonts w:asciiTheme="majorHAnsi" w:hAnsiTheme="majorHAnsi" w:cstheme="majorHAnsi"/>
        </w:rPr>
        <w:t>” or “</w:t>
      </w:r>
      <w:r w:rsidRPr="001C4E6D">
        <w:rPr>
          <w:rFonts w:asciiTheme="majorHAnsi" w:hAnsiTheme="majorHAnsi" w:cstheme="majorHAnsi"/>
          <w:b/>
        </w:rPr>
        <w:t>Orientation &amp; Mobility</w:t>
      </w:r>
      <w:r w:rsidRPr="002662BB">
        <w:rPr>
          <w:rFonts w:asciiTheme="majorHAnsi" w:hAnsiTheme="majorHAnsi" w:cstheme="majorHAnsi"/>
          <w:bCs/>
        </w:rPr>
        <w:t>”.</w:t>
      </w:r>
      <w:r w:rsidRPr="001C4E6D">
        <w:rPr>
          <w:rFonts w:asciiTheme="majorHAnsi" w:hAnsiTheme="majorHAnsi" w:cstheme="majorHAnsi"/>
        </w:rPr>
        <w:t xml:space="preserve"> </w:t>
      </w:r>
    </w:p>
    <w:p w14:paraId="2B556D3F" w14:textId="77777777" w:rsidR="00F458B4" w:rsidRPr="001C4E6D" w:rsidRDefault="009D5D5E" w:rsidP="009335E6">
      <w:pPr>
        <w:numPr>
          <w:ilvl w:val="0"/>
          <w:numId w:val="7"/>
        </w:numPr>
        <w:spacing w:line="276" w:lineRule="auto"/>
        <w:ind w:left="810" w:right="384" w:hanging="270"/>
        <w:rPr>
          <w:rFonts w:asciiTheme="majorHAnsi" w:hAnsiTheme="majorHAnsi" w:cstheme="majorHAnsi"/>
        </w:rPr>
      </w:pPr>
      <w:r w:rsidRPr="001C4E6D">
        <w:rPr>
          <w:rFonts w:asciiTheme="majorHAnsi" w:hAnsiTheme="majorHAnsi" w:cstheme="majorHAnsi"/>
        </w:rPr>
        <w:t>You can check your admission status online. For assistance, the Graduate School Admissions phone number is 806.742.2787. If you are having application problems, please contact Anita Page at 806.834.1515 in the College of Education for help.</w:t>
      </w:r>
    </w:p>
    <w:p w14:paraId="074CDB30" w14:textId="77777777" w:rsidR="00586757" w:rsidRPr="001C4E6D" w:rsidRDefault="00586757" w:rsidP="009335E6">
      <w:pPr>
        <w:spacing w:line="276" w:lineRule="auto"/>
        <w:ind w:left="810" w:right="384"/>
        <w:rPr>
          <w:rFonts w:asciiTheme="majorHAnsi" w:hAnsiTheme="majorHAnsi" w:cstheme="majorHAnsi"/>
        </w:rPr>
      </w:pPr>
    </w:p>
    <w:p w14:paraId="2A8176FD" w14:textId="77777777" w:rsidR="00F458B4" w:rsidRPr="001C4E6D" w:rsidRDefault="009D5D5E" w:rsidP="009335E6">
      <w:pPr>
        <w:spacing w:line="276" w:lineRule="auto"/>
        <w:ind w:left="192" w:right="192"/>
        <w:rPr>
          <w:rFonts w:asciiTheme="majorHAnsi" w:hAnsiTheme="majorHAnsi" w:cstheme="majorHAnsi"/>
        </w:rPr>
      </w:pPr>
      <w:r w:rsidRPr="001C4E6D">
        <w:rPr>
          <w:rFonts w:asciiTheme="majorHAnsi" w:hAnsiTheme="majorHAnsi" w:cstheme="majorHAnsi"/>
          <w:b/>
        </w:rPr>
        <w:t>3.  IF INTERESTED IN A MASTER'S DEGREE IN SPECIAL EDUCATION</w:t>
      </w:r>
    </w:p>
    <w:p w14:paraId="43BE8461" w14:textId="2DE015E0" w:rsidR="00F458B4" w:rsidRDefault="009D5D5E" w:rsidP="009335E6">
      <w:pPr>
        <w:spacing w:line="276" w:lineRule="auto"/>
        <w:ind w:left="492" w:right="192"/>
        <w:rPr>
          <w:rFonts w:asciiTheme="majorHAnsi" w:hAnsiTheme="majorHAnsi" w:cstheme="majorHAnsi"/>
          <w:color w:val="000000"/>
        </w:rPr>
      </w:pPr>
      <w:r w:rsidRPr="001C4E6D">
        <w:rPr>
          <w:rFonts w:asciiTheme="majorHAnsi" w:hAnsiTheme="majorHAnsi" w:cstheme="majorHAnsi"/>
        </w:rPr>
        <w:t>You need to also go to</w:t>
      </w:r>
      <w:r w:rsidR="00C50FD6">
        <w:rPr>
          <w:rFonts w:asciiTheme="majorHAnsi" w:hAnsiTheme="majorHAnsi" w:cstheme="majorHAnsi"/>
        </w:rPr>
        <w:t xml:space="preserve"> </w:t>
      </w:r>
      <w:hyperlink r:id="rId27" w:history="1">
        <w:r w:rsidR="00C50FD6" w:rsidRPr="0072235E">
          <w:rPr>
            <w:rStyle w:val="Hyperlink"/>
            <w:rFonts w:asciiTheme="majorHAnsi" w:hAnsiTheme="majorHAnsi" w:cstheme="majorHAnsi"/>
          </w:rPr>
          <w:t>Texas Tech Graduate Admissions</w:t>
        </w:r>
      </w:hyperlink>
      <w:r w:rsidR="00C50FD6" w:rsidRPr="0072235E">
        <w:rPr>
          <w:rFonts w:asciiTheme="majorHAnsi" w:hAnsiTheme="majorHAnsi" w:cstheme="majorHAnsi"/>
        </w:rPr>
        <w:t xml:space="preserve"> </w:t>
      </w:r>
      <w:r w:rsidRPr="0072235E">
        <w:rPr>
          <w:rFonts w:asciiTheme="majorHAnsi" w:hAnsiTheme="majorHAnsi" w:cstheme="majorHAnsi"/>
          <w:color w:val="000000"/>
        </w:rPr>
        <w:t>and</w:t>
      </w:r>
      <w:r w:rsidRPr="001C4E6D">
        <w:rPr>
          <w:rFonts w:asciiTheme="majorHAnsi" w:hAnsiTheme="majorHAnsi" w:cstheme="majorHAnsi"/>
          <w:color w:val="000000"/>
        </w:rPr>
        <w:t xml:space="preserve"> choose the Degree option and then </w:t>
      </w:r>
      <w:r w:rsidR="008D5C97" w:rsidRPr="001C4E6D">
        <w:rPr>
          <w:rFonts w:asciiTheme="majorHAnsi" w:hAnsiTheme="majorHAnsi" w:cstheme="majorHAnsi"/>
          <w:color w:val="000000"/>
        </w:rPr>
        <w:t>m</w:t>
      </w:r>
      <w:r w:rsidRPr="001C4E6D">
        <w:rPr>
          <w:rFonts w:asciiTheme="majorHAnsi" w:hAnsiTheme="majorHAnsi" w:cstheme="majorHAnsi"/>
          <w:color w:val="000000"/>
        </w:rPr>
        <w:t xml:space="preserve">aster’s </w:t>
      </w:r>
      <w:r w:rsidR="008D5C97" w:rsidRPr="001C4E6D">
        <w:rPr>
          <w:rFonts w:asciiTheme="majorHAnsi" w:hAnsiTheme="majorHAnsi" w:cstheme="majorHAnsi"/>
          <w:color w:val="000000"/>
        </w:rPr>
        <w:t>d</w:t>
      </w:r>
      <w:r w:rsidRPr="001C4E6D">
        <w:rPr>
          <w:rFonts w:asciiTheme="majorHAnsi" w:hAnsiTheme="majorHAnsi" w:cstheme="majorHAnsi"/>
          <w:color w:val="000000"/>
        </w:rPr>
        <w:t>egree (M.Ed.) in Special Education with a concentration in either Visual Impairment, Orientation &amp; Mobility, or Deaf</w:t>
      </w:r>
      <w:r w:rsidR="008D5C97" w:rsidRPr="001C4E6D">
        <w:rPr>
          <w:rFonts w:asciiTheme="majorHAnsi" w:hAnsiTheme="majorHAnsi" w:cstheme="majorHAnsi"/>
          <w:color w:val="000000"/>
        </w:rPr>
        <w:t>b</w:t>
      </w:r>
      <w:r w:rsidRPr="001C4E6D">
        <w:rPr>
          <w:rFonts w:asciiTheme="majorHAnsi" w:hAnsiTheme="majorHAnsi" w:cstheme="majorHAnsi"/>
          <w:color w:val="000000"/>
        </w:rPr>
        <w:t>lindness.</w:t>
      </w:r>
      <w:r w:rsidR="00B7483B">
        <w:rPr>
          <w:rFonts w:asciiTheme="majorHAnsi" w:hAnsiTheme="majorHAnsi" w:cstheme="majorHAnsi"/>
          <w:color w:val="000000"/>
        </w:rPr>
        <w:t xml:space="preserve"> </w:t>
      </w:r>
      <w:r w:rsidR="00B7483B" w:rsidRPr="00B7483B">
        <w:rPr>
          <w:rFonts w:asciiTheme="majorHAnsi" w:hAnsiTheme="majorHAnsi" w:cstheme="majorHAnsi"/>
          <w:color w:val="000000"/>
        </w:rPr>
        <w:t>The master’s degree includes all the certification courses and requires several more (3-5) additional courses.</w:t>
      </w:r>
    </w:p>
    <w:p w14:paraId="64B87E4C" w14:textId="77777777" w:rsidR="00DB4177" w:rsidRDefault="00DB4177" w:rsidP="009335E6">
      <w:pPr>
        <w:spacing w:line="276" w:lineRule="auto"/>
        <w:ind w:left="492" w:right="192"/>
        <w:rPr>
          <w:rFonts w:asciiTheme="majorHAnsi" w:hAnsiTheme="majorHAnsi" w:cstheme="majorHAnsi"/>
          <w:color w:val="000000"/>
        </w:rPr>
      </w:pPr>
    </w:p>
    <w:p w14:paraId="5BFFD4BA" w14:textId="3E48C3F1" w:rsidR="00DB4177" w:rsidRPr="001C4E6D" w:rsidRDefault="00DB4177" w:rsidP="009335E6">
      <w:pPr>
        <w:spacing w:line="276" w:lineRule="auto"/>
        <w:ind w:left="492" w:right="192"/>
        <w:rPr>
          <w:rFonts w:asciiTheme="majorHAnsi" w:hAnsiTheme="majorHAnsi" w:cstheme="majorHAnsi"/>
          <w:color w:val="000000"/>
        </w:rPr>
      </w:pPr>
      <w:r>
        <w:rPr>
          <w:rFonts w:asciiTheme="majorHAnsi" w:hAnsiTheme="majorHAnsi" w:cstheme="majorHAnsi"/>
          <w:color w:val="000000"/>
        </w:rPr>
        <w:t xml:space="preserve">SFA also offers a master’s degree (M.Ed.) in Special Education. Contact the VIP staff or reach out to </w:t>
      </w:r>
      <w:hyperlink r:id="rId28" w:history="1">
        <w:r w:rsidRPr="00DB4177">
          <w:rPr>
            <w:rStyle w:val="Hyperlink"/>
            <w:rFonts w:ascii="Calibri" w:hAnsi="Calibri" w:cs="Calibri"/>
          </w:rPr>
          <w:t>OMVI@sfasu.edu</w:t>
        </w:r>
      </w:hyperlink>
      <w:r w:rsidRPr="00DB4177">
        <w:rPr>
          <w:rFonts w:ascii="Calibri" w:hAnsi="Calibri" w:cs="Calibri"/>
          <w:color w:val="000000" w:themeColor="text1"/>
        </w:rPr>
        <w:t xml:space="preserve"> for more information. Students are encouraged to go beyond certification to earn their M.Ed.</w:t>
      </w:r>
    </w:p>
    <w:p w14:paraId="7EE9471D" w14:textId="77777777" w:rsidR="00586757" w:rsidRPr="001C4E6D" w:rsidRDefault="00586757" w:rsidP="009335E6">
      <w:pPr>
        <w:spacing w:line="276" w:lineRule="auto"/>
        <w:ind w:left="492" w:right="192"/>
        <w:rPr>
          <w:rFonts w:asciiTheme="majorHAnsi" w:hAnsiTheme="majorHAnsi" w:cstheme="majorHAnsi"/>
        </w:rPr>
      </w:pPr>
    </w:p>
    <w:p w14:paraId="565A277C" w14:textId="68D14C73" w:rsidR="00F458B4" w:rsidRPr="001C4E6D" w:rsidRDefault="009D5D5E" w:rsidP="009335E6">
      <w:pPr>
        <w:spacing w:line="276" w:lineRule="auto"/>
        <w:ind w:left="192" w:right="192"/>
        <w:rPr>
          <w:rFonts w:asciiTheme="majorHAnsi" w:hAnsiTheme="majorHAnsi" w:cstheme="majorHAnsi"/>
          <w:b/>
        </w:rPr>
      </w:pPr>
      <w:r w:rsidRPr="001C4E6D">
        <w:rPr>
          <w:rFonts w:asciiTheme="majorHAnsi" w:hAnsiTheme="majorHAnsi" w:cstheme="majorHAnsi"/>
          <w:b/>
        </w:rPr>
        <w:t>4.  APPLY TO THE REACH ACROSS TEXAS</w:t>
      </w:r>
      <w:r w:rsidR="008D5C97" w:rsidRPr="001C4E6D">
        <w:rPr>
          <w:rFonts w:asciiTheme="majorHAnsi" w:hAnsiTheme="majorHAnsi" w:cstheme="majorHAnsi"/>
          <w:b/>
        </w:rPr>
        <w:t xml:space="preserve"> PROGRAM</w:t>
      </w:r>
      <w:r w:rsidRPr="001C4E6D">
        <w:rPr>
          <w:rFonts w:asciiTheme="majorHAnsi" w:hAnsiTheme="majorHAnsi" w:cstheme="majorHAnsi"/>
          <w:b/>
        </w:rPr>
        <w:t xml:space="preserve"> FOR THE VI or O&amp;M PROGRAM</w:t>
      </w:r>
    </w:p>
    <w:p w14:paraId="13C3B3AD" w14:textId="54AA790A" w:rsidR="00F458B4" w:rsidRPr="001C4E6D" w:rsidRDefault="009D5D5E" w:rsidP="009335E6">
      <w:pPr>
        <w:spacing w:line="276" w:lineRule="auto"/>
        <w:ind w:left="540" w:right="192"/>
        <w:rPr>
          <w:rFonts w:asciiTheme="majorHAnsi" w:hAnsiTheme="majorHAnsi" w:cstheme="majorHAnsi"/>
          <w:color w:val="0000FF"/>
          <w:u w:val="single"/>
        </w:rPr>
      </w:pPr>
      <w:r w:rsidRPr="001C4E6D">
        <w:rPr>
          <w:rFonts w:asciiTheme="majorHAnsi" w:hAnsiTheme="majorHAnsi" w:cstheme="majorHAnsi"/>
        </w:rPr>
        <w:t xml:space="preserve">You can complete the online application </w:t>
      </w:r>
      <w:r w:rsidR="00B62E35">
        <w:rPr>
          <w:rFonts w:asciiTheme="majorHAnsi" w:hAnsiTheme="majorHAnsi" w:cstheme="majorHAnsi"/>
        </w:rPr>
        <w:t xml:space="preserve">by clicking </w:t>
      </w:r>
      <w:hyperlink r:id="rId29" w:history="1">
        <w:r w:rsidR="00B62E35" w:rsidRPr="00B62E35">
          <w:rPr>
            <w:rStyle w:val="Hyperlink"/>
            <w:rFonts w:asciiTheme="majorHAnsi" w:hAnsiTheme="majorHAnsi" w:cstheme="majorHAnsi"/>
          </w:rPr>
          <w:t>Information about the Application Process for Certification Students</w:t>
        </w:r>
      </w:hyperlink>
      <w:r w:rsidR="00B62E35">
        <w:rPr>
          <w:rFonts w:asciiTheme="majorHAnsi" w:hAnsiTheme="majorHAnsi" w:cstheme="majorHAnsi"/>
        </w:rPr>
        <w:t xml:space="preserve">. </w:t>
      </w:r>
    </w:p>
    <w:p w14:paraId="7218FE7D" w14:textId="77777777" w:rsidR="00B62E35" w:rsidRDefault="00B62E35" w:rsidP="009335E6">
      <w:pPr>
        <w:spacing w:line="276" w:lineRule="auto"/>
        <w:ind w:left="540" w:right="192"/>
        <w:rPr>
          <w:rFonts w:asciiTheme="majorHAnsi" w:hAnsiTheme="majorHAnsi" w:cstheme="majorHAnsi"/>
        </w:rPr>
      </w:pPr>
    </w:p>
    <w:p w14:paraId="650F39D6" w14:textId="47AA7A0C" w:rsidR="00B62E35" w:rsidRDefault="009D5D5E" w:rsidP="009335E6">
      <w:pPr>
        <w:spacing w:line="276" w:lineRule="auto"/>
        <w:ind w:left="540" w:right="192"/>
        <w:rPr>
          <w:rFonts w:asciiTheme="majorHAnsi" w:hAnsiTheme="majorHAnsi" w:cstheme="majorHAnsi"/>
        </w:rPr>
      </w:pPr>
      <w:r w:rsidRPr="001C4E6D">
        <w:rPr>
          <w:rFonts w:asciiTheme="majorHAnsi" w:hAnsiTheme="majorHAnsi" w:cstheme="majorHAnsi"/>
        </w:rPr>
        <w:t xml:space="preserve">The application for a competitive stipend award for tuition assistance for certification courses only for Texas residents needs to be completed, scanned, and submitted to: </w:t>
      </w:r>
      <w:hyperlink r:id="rId30">
        <w:r w:rsidRPr="001C4E6D">
          <w:rPr>
            <w:rFonts w:asciiTheme="majorHAnsi" w:hAnsiTheme="majorHAnsi" w:cstheme="majorHAnsi"/>
            <w:color w:val="0000FF"/>
            <w:u w:val="single"/>
          </w:rPr>
          <w:t>reachacrosstexas@ttu.edu</w:t>
        </w:r>
      </w:hyperlink>
      <w:r w:rsidRPr="001C4E6D">
        <w:rPr>
          <w:rFonts w:asciiTheme="majorHAnsi" w:hAnsiTheme="majorHAnsi" w:cstheme="majorHAnsi"/>
        </w:rPr>
        <w:t xml:space="preserve">. </w:t>
      </w:r>
    </w:p>
    <w:p w14:paraId="465BB7E4" w14:textId="77777777" w:rsidR="00B62E35" w:rsidRDefault="00B62E35" w:rsidP="009335E6">
      <w:pPr>
        <w:spacing w:line="276" w:lineRule="auto"/>
        <w:ind w:left="540" w:right="192"/>
        <w:rPr>
          <w:rFonts w:asciiTheme="majorHAnsi" w:hAnsiTheme="majorHAnsi" w:cstheme="majorHAnsi"/>
        </w:rPr>
      </w:pPr>
    </w:p>
    <w:p w14:paraId="55D0AA52" w14:textId="3EFCCB79" w:rsidR="00F458B4" w:rsidRPr="001C4E6D" w:rsidRDefault="009D5D5E" w:rsidP="00450846">
      <w:pPr>
        <w:spacing w:line="276" w:lineRule="auto"/>
        <w:ind w:left="540" w:right="192"/>
        <w:rPr>
          <w:rFonts w:asciiTheme="majorHAnsi" w:hAnsiTheme="majorHAnsi" w:cstheme="majorHAnsi"/>
        </w:rPr>
      </w:pPr>
      <w:r w:rsidRPr="001C4E6D">
        <w:rPr>
          <w:rFonts w:asciiTheme="majorHAnsi" w:hAnsiTheme="majorHAnsi" w:cstheme="majorHAnsi"/>
        </w:rPr>
        <w:t>If you are having application problems, please contact Gabriella Davis at 806.834.1725 for help.</w:t>
      </w:r>
      <w:r w:rsidRPr="001C4E6D">
        <w:rPr>
          <w:rFonts w:asciiTheme="majorHAnsi" w:hAnsiTheme="majorHAnsi" w:cstheme="majorHAnsi"/>
          <w:b/>
        </w:rPr>
        <w:t xml:space="preserve"> The deadlines for Reach Across Texas applications </w:t>
      </w:r>
      <w:r w:rsidR="00CE2415" w:rsidRPr="001C4E6D">
        <w:rPr>
          <w:rFonts w:asciiTheme="majorHAnsi" w:hAnsiTheme="majorHAnsi" w:cstheme="majorHAnsi"/>
          <w:b/>
        </w:rPr>
        <w:t>are</w:t>
      </w:r>
      <w:r w:rsidR="00CE2415">
        <w:rPr>
          <w:rFonts w:asciiTheme="majorHAnsi" w:hAnsiTheme="majorHAnsi" w:cstheme="majorHAnsi"/>
          <w:b/>
        </w:rPr>
        <w:t xml:space="preserve">: </w:t>
      </w:r>
      <w:r w:rsidRPr="001C4E6D">
        <w:rPr>
          <w:rFonts w:asciiTheme="majorHAnsi" w:hAnsiTheme="majorHAnsi" w:cstheme="majorHAnsi"/>
          <w:b/>
        </w:rPr>
        <w:t xml:space="preserve">spring- November 1, summer- </w:t>
      </w:r>
      <w:r w:rsidR="003E6DD7" w:rsidRPr="001C4E6D">
        <w:rPr>
          <w:rFonts w:asciiTheme="majorHAnsi" w:hAnsiTheme="majorHAnsi" w:cstheme="majorHAnsi"/>
          <w:b/>
        </w:rPr>
        <w:t>April 15</w:t>
      </w:r>
      <w:r w:rsidR="00CE2415">
        <w:rPr>
          <w:rFonts w:asciiTheme="majorHAnsi" w:hAnsiTheme="majorHAnsi" w:cstheme="majorHAnsi"/>
        </w:rPr>
        <w:t xml:space="preserve">, </w:t>
      </w:r>
      <w:r w:rsidR="00CE2415" w:rsidRPr="00CE2415">
        <w:rPr>
          <w:rFonts w:asciiTheme="majorHAnsi" w:hAnsiTheme="majorHAnsi" w:cstheme="majorHAnsi"/>
          <w:b/>
          <w:bCs/>
        </w:rPr>
        <w:t xml:space="preserve">and </w:t>
      </w:r>
      <w:r w:rsidR="00CE2415" w:rsidRPr="001C4E6D">
        <w:rPr>
          <w:rFonts w:asciiTheme="majorHAnsi" w:hAnsiTheme="majorHAnsi" w:cstheme="majorHAnsi"/>
          <w:b/>
        </w:rPr>
        <w:t>fall- June 1</w:t>
      </w:r>
      <w:r w:rsidR="00CE2415">
        <w:rPr>
          <w:rFonts w:asciiTheme="majorHAnsi" w:hAnsiTheme="majorHAnsi" w:cstheme="majorHAnsi"/>
          <w:b/>
        </w:rPr>
        <w:t>.</w:t>
      </w:r>
    </w:p>
    <w:p w14:paraId="4122E7A7" w14:textId="77777777" w:rsidR="00F458B4" w:rsidRPr="001C4E6D" w:rsidRDefault="00F458B4" w:rsidP="009335E6">
      <w:pPr>
        <w:spacing w:line="276" w:lineRule="auto"/>
        <w:ind w:left="540" w:right="192"/>
        <w:rPr>
          <w:rFonts w:asciiTheme="majorHAnsi" w:hAnsiTheme="majorHAnsi" w:cstheme="majorHAnsi"/>
        </w:rPr>
      </w:pPr>
    </w:p>
    <w:p w14:paraId="4FBAE4CE" w14:textId="77777777" w:rsidR="00DB4177" w:rsidRDefault="009D5D5E" w:rsidP="00450846">
      <w:pPr>
        <w:shd w:val="clear" w:color="auto" w:fill="FFFFFF"/>
        <w:ind w:left="540"/>
        <w:rPr>
          <w:rFonts w:asciiTheme="majorHAnsi" w:hAnsiTheme="majorHAnsi" w:cstheme="majorHAnsi"/>
          <w:color w:val="000000"/>
        </w:rPr>
      </w:pPr>
      <w:r w:rsidRPr="001C4E6D">
        <w:rPr>
          <w:rFonts w:asciiTheme="majorHAnsi" w:hAnsiTheme="majorHAnsi" w:cstheme="majorHAnsi"/>
          <w:b/>
          <w:color w:val="000000"/>
        </w:rPr>
        <w:t>Note</w:t>
      </w:r>
      <w:r w:rsidRPr="001C4E6D">
        <w:rPr>
          <w:rFonts w:asciiTheme="majorHAnsi" w:hAnsiTheme="majorHAnsi" w:cstheme="majorHAnsi"/>
          <w:color w:val="000000"/>
        </w:rPr>
        <w:t xml:space="preserve">: </w:t>
      </w:r>
      <w:r w:rsidRPr="000C586C">
        <w:rPr>
          <w:rFonts w:asciiTheme="majorHAnsi" w:hAnsiTheme="majorHAnsi" w:cstheme="majorHAnsi"/>
          <w:b/>
          <w:bCs/>
          <w:color w:val="000000"/>
        </w:rPr>
        <w:t>Both universities</w:t>
      </w:r>
      <w:r w:rsidRPr="001C4E6D">
        <w:rPr>
          <w:rFonts w:asciiTheme="majorHAnsi" w:hAnsiTheme="majorHAnsi" w:cstheme="majorHAnsi"/>
          <w:color w:val="000000"/>
        </w:rPr>
        <w:t xml:space="preserve"> require </w:t>
      </w:r>
      <w:r w:rsidRPr="001C4E6D">
        <w:rPr>
          <w:rFonts w:asciiTheme="majorHAnsi" w:hAnsiTheme="majorHAnsi" w:cstheme="majorHAnsi"/>
          <w:b/>
          <w:color w:val="000000"/>
        </w:rPr>
        <w:t>official</w:t>
      </w:r>
      <w:r w:rsidRPr="001C4E6D">
        <w:rPr>
          <w:rFonts w:asciiTheme="majorHAnsi" w:hAnsiTheme="majorHAnsi" w:cstheme="majorHAnsi"/>
          <w:color w:val="000000"/>
        </w:rPr>
        <w:t> transcripts from </w:t>
      </w:r>
      <w:r w:rsidRPr="001C4E6D">
        <w:rPr>
          <w:rFonts w:asciiTheme="majorHAnsi" w:hAnsiTheme="majorHAnsi" w:cstheme="majorHAnsi"/>
          <w:b/>
          <w:color w:val="000000"/>
        </w:rPr>
        <w:t>all</w:t>
      </w:r>
      <w:r w:rsidRPr="001C4E6D">
        <w:rPr>
          <w:rFonts w:asciiTheme="majorHAnsi" w:hAnsiTheme="majorHAnsi" w:cstheme="majorHAnsi"/>
          <w:color w:val="000000"/>
        </w:rPr>
        <w:t> previous universities you attended (including community colleges). </w:t>
      </w:r>
      <w:r w:rsidR="009335E6" w:rsidRPr="009335E6">
        <w:rPr>
          <w:rFonts w:asciiTheme="majorHAnsi" w:hAnsiTheme="majorHAnsi" w:cstheme="majorHAnsi"/>
          <w:color w:val="000000" w:themeColor="text1"/>
        </w:rPr>
        <w:t>You can upload unofficial transcripts for the TTU application, but official transcripts will be due in your first semester.</w:t>
      </w:r>
      <w:r w:rsidR="009335E6">
        <w:rPr>
          <w:rFonts w:asciiTheme="majorHAnsi" w:hAnsiTheme="majorHAnsi" w:cstheme="majorHAnsi"/>
          <w:color w:val="000000" w:themeColor="text1"/>
        </w:rPr>
        <w:t xml:space="preserve"> </w:t>
      </w:r>
      <w:r w:rsidRPr="009335E6">
        <w:rPr>
          <w:rFonts w:asciiTheme="majorHAnsi" w:hAnsiTheme="majorHAnsi" w:cstheme="majorHAnsi"/>
          <w:color w:val="000000" w:themeColor="text1"/>
        </w:rPr>
        <w:t xml:space="preserve">You </w:t>
      </w:r>
      <w:r w:rsidRPr="001C4E6D">
        <w:rPr>
          <w:rFonts w:asciiTheme="majorHAnsi" w:hAnsiTheme="majorHAnsi" w:cstheme="majorHAnsi"/>
          <w:color w:val="000000"/>
        </w:rPr>
        <w:t>should order an </w:t>
      </w:r>
      <w:r w:rsidRPr="001C4E6D">
        <w:rPr>
          <w:rFonts w:asciiTheme="majorHAnsi" w:hAnsiTheme="majorHAnsi" w:cstheme="majorHAnsi"/>
          <w:b/>
          <w:color w:val="000000"/>
        </w:rPr>
        <w:t>official copy of your university transcript(s)</w:t>
      </w:r>
      <w:r w:rsidRPr="001C4E6D">
        <w:rPr>
          <w:rFonts w:asciiTheme="majorHAnsi" w:hAnsiTheme="majorHAnsi" w:cstheme="majorHAnsi"/>
          <w:color w:val="000000"/>
        </w:rPr>
        <w:t xml:space="preserve"> to be sent directly to the university</w:t>
      </w:r>
      <w:r w:rsidR="00DB4177">
        <w:rPr>
          <w:rFonts w:asciiTheme="majorHAnsi" w:hAnsiTheme="majorHAnsi" w:cstheme="majorHAnsi"/>
          <w:color w:val="000000"/>
        </w:rPr>
        <w:t>.</w:t>
      </w:r>
    </w:p>
    <w:p w14:paraId="04906D81" w14:textId="77777777" w:rsidR="00DB4177" w:rsidRDefault="00DB4177" w:rsidP="00450846">
      <w:pPr>
        <w:pStyle w:val="ListParagraph"/>
        <w:numPr>
          <w:ilvl w:val="0"/>
          <w:numId w:val="21"/>
        </w:numPr>
        <w:shd w:val="clear" w:color="auto" w:fill="FFFFFF"/>
        <w:ind w:left="900"/>
        <w:rPr>
          <w:rFonts w:asciiTheme="majorHAnsi" w:hAnsiTheme="majorHAnsi" w:cstheme="majorHAnsi"/>
          <w:color w:val="000000"/>
        </w:rPr>
      </w:pPr>
      <w:r w:rsidRPr="00DB4177">
        <w:rPr>
          <w:rFonts w:asciiTheme="majorHAnsi" w:hAnsiTheme="majorHAnsi" w:cstheme="majorHAnsi"/>
          <w:iCs/>
          <w:color w:val="000000"/>
        </w:rPr>
        <w:t>F</w:t>
      </w:r>
      <w:r w:rsidR="009D5D5E" w:rsidRPr="00DB4177">
        <w:rPr>
          <w:rFonts w:asciiTheme="majorHAnsi" w:hAnsiTheme="majorHAnsi" w:cstheme="majorHAnsi"/>
          <w:iCs/>
          <w:color w:val="000000"/>
        </w:rPr>
        <w:t xml:space="preserve">or </w:t>
      </w:r>
      <w:r w:rsidR="009D5D5E" w:rsidRPr="00DB4177">
        <w:rPr>
          <w:rFonts w:asciiTheme="majorHAnsi" w:hAnsiTheme="majorHAnsi" w:cstheme="majorHAnsi"/>
          <w:b/>
          <w:bCs/>
          <w:iCs/>
          <w:color w:val="000000"/>
        </w:rPr>
        <w:t>TTU</w:t>
      </w:r>
      <w:r w:rsidR="009D5D5E" w:rsidRPr="00DB4177">
        <w:rPr>
          <w:rFonts w:asciiTheme="majorHAnsi" w:hAnsiTheme="majorHAnsi" w:cstheme="majorHAnsi"/>
          <w:iCs/>
          <w:color w:val="000000"/>
        </w:rPr>
        <w:t xml:space="preserve">, make sure transcripts are sent to the </w:t>
      </w:r>
      <w:r w:rsidR="009D5D5E" w:rsidRPr="00DB4177">
        <w:rPr>
          <w:rFonts w:asciiTheme="majorHAnsi" w:hAnsiTheme="majorHAnsi" w:cstheme="majorHAnsi"/>
          <w:b/>
          <w:bCs/>
          <w:iCs/>
          <w:color w:val="000000"/>
        </w:rPr>
        <w:t>TTU Graduate School</w:t>
      </w:r>
      <w:r w:rsidR="008D5C97" w:rsidRPr="00DB4177">
        <w:rPr>
          <w:rFonts w:asciiTheme="majorHAnsi" w:hAnsiTheme="majorHAnsi" w:cstheme="majorHAnsi"/>
          <w:b/>
          <w:bCs/>
          <w:iCs/>
          <w:color w:val="000000"/>
        </w:rPr>
        <w:t xml:space="preserve"> Admissions Office</w:t>
      </w:r>
      <w:r>
        <w:rPr>
          <w:rFonts w:asciiTheme="majorHAnsi" w:hAnsiTheme="majorHAnsi" w:cstheme="majorHAnsi"/>
          <w:iCs/>
          <w:color w:val="000000"/>
        </w:rPr>
        <w:t xml:space="preserve"> </w:t>
      </w:r>
      <w:r w:rsidR="009D5D5E" w:rsidRPr="00DB4177">
        <w:rPr>
          <w:rFonts w:asciiTheme="majorHAnsi" w:hAnsiTheme="majorHAnsi" w:cstheme="majorHAnsi"/>
          <w:color w:val="000000"/>
        </w:rPr>
        <w:t>as soon as possible</w:t>
      </w:r>
      <w:r w:rsidR="009D5D5E" w:rsidRPr="00DB4177">
        <w:rPr>
          <w:rFonts w:asciiTheme="majorHAnsi" w:hAnsiTheme="majorHAnsi" w:cstheme="majorHAnsi"/>
        </w:rPr>
        <w:t xml:space="preserve">, </w:t>
      </w:r>
      <w:r w:rsidR="009D5D5E" w:rsidRPr="00DB4177">
        <w:rPr>
          <w:rFonts w:asciiTheme="majorHAnsi" w:hAnsiTheme="majorHAnsi" w:cstheme="majorHAnsi"/>
          <w:color w:val="000000"/>
        </w:rPr>
        <w:t>even if you have not completed your university or program application. </w:t>
      </w:r>
    </w:p>
    <w:p w14:paraId="7FC42254" w14:textId="7B2830DF" w:rsidR="00DB4177" w:rsidRPr="00450846" w:rsidRDefault="00DB4177" w:rsidP="00450846">
      <w:pPr>
        <w:pStyle w:val="ListParagraph"/>
        <w:numPr>
          <w:ilvl w:val="0"/>
          <w:numId w:val="21"/>
        </w:numPr>
        <w:pBdr>
          <w:top w:val="nil"/>
          <w:left w:val="nil"/>
          <w:bottom w:val="nil"/>
          <w:right w:val="nil"/>
          <w:between w:val="nil"/>
        </w:pBdr>
        <w:shd w:val="clear" w:color="auto" w:fill="FFFFFF"/>
        <w:spacing w:line="276" w:lineRule="auto"/>
        <w:ind w:left="900" w:right="241"/>
        <w:rPr>
          <w:rFonts w:asciiTheme="majorHAnsi" w:hAnsiTheme="majorHAnsi" w:cstheme="majorHAnsi"/>
          <w:color w:val="000000"/>
        </w:rPr>
      </w:pPr>
      <w:r w:rsidRPr="00450846">
        <w:rPr>
          <w:rFonts w:asciiTheme="majorHAnsi" w:hAnsiTheme="majorHAnsi" w:cstheme="majorHAnsi"/>
          <w:color w:val="000000"/>
        </w:rPr>
        <w:t xml:space="preserve">For </w:t>
      </w:r>
      <w:r w:rsidRPr="00450846">
        <w:rPr>
          <w:rFonts w:asciiTheme="majorHAnsi" w:hAnsiTheme="majorHAnsi" w:cstheme="majorHAnsi"/>
          <w:b/>
          <w:bCs/>
          <w:color w:val="000000"/>
        </w:rPr>
        <w:t xml:space="preserve">SFA, </w:t>
      </w:r>
      <w:r w:rsidRPr="00450846">
        <w:rPr>
          <w:rFonts w:asciiTheme="majorHAnsi" w:hAnsiTheme="majorHAnsi" w:cstheme="majorHAnsi"/>
          <w:color w:val="000000"/>
        </w:rPr>
        <w:t xml:space="preserve">make sure the transcripts are sent to the </w:t>
      </w:r>
      <w:r w:rsidRPr="00450846">
        <w:rPr>
          <w:rFonts w:asciiTheme="majorHAnsi" w:hAnsiTheme="majorHAnsi" w:cstheme="majorHAnsi"/>
          <w:b/>
          <w:bCs/>
          <w:color w:val="000000"/>
        </w:rPr>
        <w:t>SFASU Graduate School</w:t>
      </w:r>
      <w:r w:rsidRPr="00450846">
        <w:rPr>
          <w:rFonts w:asciiTheme="majorHAnsi" w:hAnsiTheme="majorHAnsi" w:cstheme="majorHAnsi"/>
          <w:color w:val="000000"/>
        </w:rPr>
        <w:t>. Transcripts can be sent via secure platforms such as Parchment or by email to</w:t>
      </w:r>
      <w:r w:rsidR="00984F70">
        <w:rPr>
          <w:rFonts w:asciiTheme="majorHAnsi" w:hAnsiTheme="majorHAnsi" w:cstheme="majorHAnsi"/>
          <w:color w:val="000000"/>
        </w:rPr>
        <w:t xml:space="preserve"> </w:t>
      </w:r>
      <w:hyperlink r:id="rId31" w:history="1">
        <w:r w:rsidR="00984F70" w:rsidRPr="00CB536E">
          <w:rPr>
            <w:rStyle w:val="Hyperlink"/>
            <w:rFonts w:asciiTheme="majorHAnsi" w:hAnsiTheme="majorHAnsi" w:cstheme="majorHAnsi"/>
          </w:rPr>
          <w:t>gschool@sfasu.edu</w:t>
        </w:r>
      </w:hyperlink>
      <w:r w:rsidR="00984F70" w:rsidRPr="00450846">
        <w:rPr>
          <w:rFonts w:asciiTheme="majorHAnsi" w:hAnsiTheme="majorHAnsi" w:cstheme="majorHAnsi"/>
          <w:color w:val="000000"/>
        </w:rPr>
        <w:t xml:space="preserve"> </w:t>
      </w:r>
      <w:r w:rsidRPr="00450846">
        <w:rPr>
          <w:rFonts w:asciiTheme="majorHAnsi" w:hAnsiTheme="majorHAnsi" w:cstheme="majorHAnsi"/>
          <w:color w:val="000000"/>
        </w:rPr>
        <w:t>or by mail to Graduate School</w:t>
      </w:r>
      <w:r w:rsidR="00450846" w:rsidRPr="00450846">
        <w:rPr>
          <w:rFonts w:asciiTheme="majorHAnsi" w:hAnsiTheme="majorHAnsi" w:cstheme="majorHAnsi"/>
          <w:color w:val="000000"/>
        </w:rPr>
        <w:t xml:space="preserve">, </w:t>
      </w:r>
      <w:r w:rsidRPr="00450846">
        <w:rPr>
          <w:rFonts w:asciiTheme="majorHAnsi" w:hAnsiTheme="majorHAnsi" w:cstheme="majorHAnsi"/>
          <w:color w:val="000000"/>
        </w:rPr>
        <w:t>P.O. Box 13024</w:t>
      </w:r>
      <w:r w:rsidR="0054108F">
        <w:rPr>
          <w:rFonts w:asciiTheme="majorHAnsi" w:hAnsiTheme="majorHAnsi" w:cstheme="majorHAnsi"/>
          <w:color w:val="000000"/>
        </w:rPr>
        <w:t>,</w:t>
      </w:r>
      <w:r w:rsidRPr="00450846">
        <w:rPr>
          <w:rFonts w:asciiTheme="majorHAnsi" w:hAnsiTheme="majorHAnsi" w:cstheme="majorHAnsi"/>
          <w:color w:val="000000"/>
        </w:rPr>
        <w:t xml:space="preserve"> SFA Station</w:t>
      </w:r>
      <w:r w:rsidR="00450846" w:rsidRPr="00450846">
        <w:rPr>
          <w:rFonts w:asciiTheme="majorHAnsi" w:hAnsiTheme="majorHAnsi" w:cstheme="majorHAnsi"/>
          <w:color w:val="000000"/>
        </w:rPr>
        <w:t>,</w:t>
      </w:r>
      <w:r w:rsidRPr="00450846">
        <w:rPr>
          <w:rFonts w:asciiTheme="majorHAnsi" w:hAnsiTheme="majorHAnsi" w:cstheme="majorHAnsi"/>
          <w:color w:val="000000"/>
        </w:rPr>
        <w:t xml:space="preserve"> Nacogdoches, TX 75962</w:t>
      </w:r>
      <w:r w:rsidR="00450846" w:rsidRPr="00450846">
        <w:rPr>
          <w:rFonts w:asciiTheme="majorHAnsi" w:hAnsiTheme="majorHAnsi" w:cstheme="majorHAnsi"/>
          <w:color w:val="000000"/>
        </w:rPr>
        <w:t>.</w:t>
      </w:r>
    </w:p>
    <w:p w14:paraId="3C4F0EE7" w14:textId="77777777" w:rsidR="00DB4177" w:rsidRPr="00450846" w:rsidRDefault="00DB4177" w:rsidP="00450846"/>
    <w:p w14:paraId="731DBFAA" w14:textId="2265F404" w:rsidR="00F458B4" w:rsidRPr="00450846" w:rsidRDefault="009D5D5E" w:rsidP="00450846">
      <w:pPr>
        <w:ind w:left="540"/>
        <w:rPr>
          <w:rFonts w:ascii="Calibri" w:hAnsi="Calibri" w:cs="Calibri"/>
          <w:color w:val="000000"/>
        </w:rPr>
      </w:pPr>
      <w:r w:rsidRPr="00450846">
        <w:rPr>
          <w:rFonts w:ascii="Calibri" w:hAnsi="Calibri" w:cs="Calibri"/>
        </w:rPr>
        <w:t>Frequently, it takes time to have your request processed and sent. Don’t let this hold up your application. Most universities now have electronic transmission of official transcripts that can be ordered online. Keep the receipt</w:t>
      </w:r>
      <w:r w:rsidRPr="00450846">
        <w:rPr>
          <w:rFonts w:ascii="Calibri" w:hAnsi="Calibri" w:cs="Calibri"/>
          <w:color w:val="000000"/>
        </w:rPr>
        <w:t xml:space="preserve"> of proof you paid to have transcripts sent.</w:t>
      </w:r>
    </w:p>
    <w:p w14:paraId="0800F539"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Can I get a master’s degree?</w:t>
      </w:r>
    </w:p>
    <w:p w14:paraId="27CC451B" w14:textId="77777777"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Both Stephen F. Austin and Texas Tech universities offer master’s degrees in special education (M.Ed. in Speci</w:t>
      </w:r>
      <w:r w:rsidRPr="001C4E6D">
        <w:rPr>
          <w:rFonts w:asciiTheme="majorHAnsi" w:hAnsiTheme="majorHAnsi" w:cstheme="majorHAnsi"/>
        </w:rPr>
        <w:t>al Education</w:t>
      </w:r>
      <w:r w:rsidRPr="001C4E6D">
        <w:rPr>
          <w:rFonts w:asciiTheme="majorHAnsi" w:hAnsiTheme="majorHAnsi" w:cstheme="majorHAnsi"/>
          <w:color w:val="000000"/>
        </w:rPr>
        <w:t>).</w:t>
      </w:r>
    </w:p>
    <w:p w14:paraId="6283D587" w14:textId="354E5EA0"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The courses described here will contribute to certification as a VI professional either as a teacher of students with visual</w:t>
      </w:r>
      <w:r w:rsidR="003E6DD7" w:rsidRPr="001C4E6D">
        <w:rPr>
          <w:rFonts w:asciiTheme="majorHAnsi" w:hAnsiTheme="majorHAnsi" w:cstheme="majorHAnsi"/>
          <w:color w:val="000000"/>
        </w:rPr>
        <w:t xml:space="preserve"> impairments or a certified</w:t>
      </w:r>
      <w:r w:rsidRPr="001C4E6D">
        <w:rPr>
          <w:rFonts w:asciiTheme="majorHAnsi" w:hAnsiTheme="majorHAnsi" w:cstheme="majorHAnsi"/>
          <w:color w:val="000000"/>
        </w:rPr>
        <w:t xml:space="preserve"> orientation and mobility specialist</w:t>
      </w:r>
      <w:r w:rsidR="0079365F">
        <w:rPr>
          <w:rFonts w:asciiTheme="majorHAnsi" w:hAnsiTheme="majorHAnsi" w:cstheme="majorHAnsi"/>
        </w:rPr>
        <w:t xml:space="preserve">. </w:t>
      </w:r>
      <w:r w:rsidRPr="001C4E6D">
        <w:rPr>
          <w:rFonts w:asciiTheme="majorHAnsi" w:hAnsiTheme="majorHAnsi" w:cstheme="majorHAnsi"/>
          <w:color w:val="000000"/>
        </w:rPr>
        <w:t>The</w:t>
      </w:r>
      <w:r w:rsidR="00E9193D" w:rsidRPr="001C4E6D">
        <w:rPr>
          <w:rFonts w:asciiTheme="majorHAnsi" w:hAnsiTheme="majorHAnsi" w:cstheme="majorHAnsi"/>
          <w:color w:val="000000"/>
        </w:rPr>
        <w:t xml:space="preserve"> </w:t>
      </w:r>
      <w:r w:rsidRPr="001C4E6D">
        <w:rPr>
          <w:rFonts w:asciiTheme="majorHAnsi" w:hAnsiTheme="majorHAnsi" w:cstheme="majorHAnsi"/>
          <w:color w:val="000000"/>
        </w:rPr>
        <w:t>courses will not provide all the requirements for a master’s degree in either of those areas, but those at the graduate level can apply towards a master’s degree.</w:t>
      </w:r>
    </w:p>
    <w:p w14:paraId="76A38923" w14:textId="77777777"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lastRenderedPageBreak/>
        <w:t>If you are considering a master’s degree, even if you are not sure, you should talk to the advisor at the university of your choice as soon as possible. This information may affect how you complete the application procedures.</w:t>
      </w:r>
    </w:p>
    <w:p w14:paraId="7AD0EF89" w14:textId="37B01124"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Please note the grant provides support for certification courses</w:t>
      </w:r>
      <w:r w:rsidR="00B7483B">
        <w:rPr>
          <w:rFonts w:asciiTheme="majorHAnsi" w:hAnsiTheme="majorHAnsi" w:cstheme="majorHAnsi"/>
          <w:color w:val="000000"/>
        </w:rPr>
        <w:t xml:space="preserve"> only</w:t>
      </w:r>
      <w:r w:rsidRPr="001C4E6D">
        <w:rPr>
          <w:rFonts w:asciiTheme="majorHAnsi" w:hAnsiTheme="majorHAnsi" w:cstheme="majorHAnsi"/>
          <w:color w:val="000000"/>
        </w:rPr>
        <w:t>. Students seeking a master’s degree will need to self-pay or seek funding elsewhere for the additional courses required beyond those for the certification.</w:t>
      </w:r>
    </w:p>
    <w:p w14:paraId="3C82434C"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What are the acceptance criteria?</w:t>
      </w:r>
    </w:p>
    <w:p w14:paraId="6C5C7D12" w14:textId="1C001554" w:rsidR="00F458B4" w:rsidRPr="001C4E6D" w:rsidRDefault="009D5D5E" w:rsidP="009322F0">
      <w:pPr>
        <w:pBdr>
          <w:top w:val="nil"/>
          <w:left w:val="nil"/>
          <w:bottom w:val="nil"/>
          <w:right w:val="nil"/>
          <w:between w:val="nil"/>
        </w:pBdr>
        <w:spacing w:line="276" w:lineRule="auto"/>
        <w:ind w:right="241"/>
        <w:rPr>
          <w:rFonts w:asciiTheme="majorHAnsi" w:hAnsiTheme="majorHAnsi" w:cstheme="majorHAnsi"/>
          <w:b/>
          <w:color w:val="000000"/>
        </w:rPr>
      </w:pPr>
      <w:r w:rsidRPr="001C4E6D">
        <w:rPr>
          <w:rFonts w:asciiTheme="majorHAnsi" w:hAnsiTheme="majorHAnsi" w:cstheme="majorHAnsi"/>
          <w:b/>
          <w:color w:val="000000"/>
        </w:rPr>
        <w:t>The goal of this program is to train and employ VI professionals to work with students with visual impairments</w:t>
      </w:r>
      <w:r w:rsidRPr="001C4E6D">
        <w:rPr>
          <w:rFonts w:asciiTheme="majorHAnsi" w:hAnsiTheme="majorHAnsi" w:cstheme="majorHAnsi"/>
          <w:b/>
        </w:rPr>
        <w:t xml:space="preserve">, including those who are deafblind. </w:t>
      </w:r>
      <w:r w:rsidRPr="001C4E6D">
        <w:rPr>
          <w:rFonts w:asciiTheme="majorHAnsi" w:hAnsiTheme="majorHAnsi" w:cstheme="majorHAnsi"/>
          <w:b/>
          <w:color w:val="000000"/>
        </w:rPr>
        <w:t xml:space="preserve">Therefore, </w:t>
      </w:r>
      <w:r w:rsidR="005B460A" w:rsidRPr="001C4E6D">
        <w:rPr>
          <w:rFonts w:asciiTheme="majorHAnsi" w:hAnsiTheme="majorHAnsi" w:cstheme="majorHAnsi"/>
          <w:b/>
          <w:color w:val="000000"/>
        </w:rPr>
        <w:t>to</w:t>
      </w:r>
      <w:r w:rsidRPr="001C4E6D">
        <w:rPr>
          <w:rFonts w:asciiTheme="majorHAnsi" w:hAnsiTheme="majorHAnsi" w:cstheme="majorHAnsi"/>
          <w:b/>
          <w:color w:val="000000"/>
        </w:rPr>
        <w:t xml:space="preserve"> be accepted, you will have to make a commitment to work with children with visual impairments in Texas if you accept any scholarships from the program.   </w:t>
      </w:r>
    </w:p>
    <w:p w14:paraId="3336F9CD" w14:textId="77777777" w:rsidR="00F458B4" w:rsidRPr="001C4E6D" w:rsidRDefault="00F458B4" w:rsidP="009322F0">
      <w:pPr>
        <w:pBdr>
          <w:top w:val="nil"/>
          <w:left w:val="nil"/>
          <w:bottom w:val="nil"/>
          <w:right w:val="nil"/>
          <w:between w:val="nil"/>
        </w:pBdr>
        <w:spacing w:line="276" w:lineRule="auto"/>
        <w:ind w:right="241"/>
        <w:rPr>
          <w:rFonts w:asciiTheme="majorHAnsi" w:hAnsiTheme="majorHAnsi" w:cstheme="majorHAnsi"/>
          <w:b/>
        </w:rPr>
      </w:pPr>
    </w:p>
    <w:p w14:paraId="5F19F46E" w14:textId="5AC46664" w:rsidR="00F458B4" w:rsidRPr="001C4E6D" w:rsidRDefault="009D5D5E" w:rsidP="009322F0">
      <w:pPr>
        <w:pBdr>
          <w:top w:val="nil"/>
          <w:left w:val="nil"/>
          <w:bottom w:val="nil"/>
          <w:right w:val="nil"/>
          <w:between w:val="nil"/>
        </w:pBdr>
        <w:spacing w:line="276" w:lineRule="auto"/>
        <w:ind w:right="241"/>
        <w:rPr>
          <w:rFonts w:asciiTheme="majorHAnsi" w:hAnsiTheme="majorHAnsi" w:cstheme="majorHAnsi"/>
        </w:rPr>
      </w:pPr>
      <w:r w:rsidRPr="001C4E6D">
        <w:rPr>
          <w:rFonts w:asciiTheme="majorHAnsi" w:hAnsiTheme="majorHAnsi" w:cstheme="majorHAnsi"/>
          <w:color w:val="000000"/>
        </w:rPr>
        <w:t>Each university has specific acceptance criteria and procedures. These are also affected by whether you want certification-only or want a master’s degree. </w:t>
      </w:r>
      <w:r w:rsidR="009335E6">
        <w:rPr>
          <w:rFonts w:asciiTheme="majorHAnsi" w:hAnsiTheme="majorHAnsi" w:cstheme="majorHAnsi"/>
          <w:color w:val="000000"/>
        </w:rPr>
        <w:t xml:space="preserve">To be accepted into the VI certification program at </w:t>
      </w:r>
      <w:r w:rsidR="000C586C">
        <w:rPr>
          <w:rFonts w:asciiTheme="majorHAnsi" w:hAnsiTheme="majorHAnsi" w:cstheme="majorHAnsi"/>
          <w:color w:val="000000"/>
        </w:rPr>
        <w:t>TTU</w:t>
      </w:r>
      <w:r w:rsidR="009335E6">
        <w:rPr>
          <w:rFonts w:asciiTheme="majorHAnsi" w:hAnsiTheme="majorHAnsi" w:cstheme="majorHAnsi"/>
          <w:color w:val="000000"/>
        </w:rPr>
        <w:t xml:space="preserve">, you need at least a 2.75 GPA from prior university coursework. For the O&amp;M certification program at TTU, you need at least a prior 2.50 GPA. </w:t>
      </w:r>
      <w:r w:rsidRPr="001C4E6D">
        <w:rPr>
          <w:rFonts w:asciiTheme="majorHAnsi" w:hAnsiTheme="majorHAnsi" w:cstheme="majorHAnsi"/>
          <w:color w:val="000000"/>
        </w:rPr>
        <w:t>Also, each university has timelines for submitting documentation. </w:t>
      </w:r>
      <w:r w:rsidRPr="001C4E6D">
        <w:rPr>
          <w:rFonts w:asciiTheme="majorHAnsi" w:hAnsiTheme="majorHAnsi" w:cstheme="majorHAnsi"/>
          <w:b/>
          <w:color w:val="000000"/>
        </w:rPr>
        <w:t>You must contact the university of your choice for requirements and timeline information.</w:t>
      </w:r>
      <w:r w:rsidRPr="001C4E6D">
        <w:rPr>
          <w:rFonts w:asciiTheme="majorHAnsi" w:hAnsiTheme="majorHAnsi" w:cstheme="majorHAnsi"/>
          <w:color w:val="000000"/>
        </w:rPr>
        <w:t xml:space="preserve"> Contact information is on the first and last pages of this newsletter.</w:t>
      </w:r>
    </w:p>
    <w:p w14:paraId="47BDFFC8" w14:textId="77777777" w:rsidR="003E75CC"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bookmarkStart w:id="3" w:name="_Can_I_get"/>
      <w:bookmarkEnd w:id="3"/>
      <w:r w:rsidRPr="001C4E6D">
        <w:rPr>
          <w:rFonts w:asciiTheme="majorHAnsi" w:eastAsia="Times New Roman" w:hAnsiTheme="majorHAnsi" w:cstheme="majorHAnsi"/>
          <w:color w:val="800800"/>
          <w:sz w:val="24"/>
          <w:szCs w:val="24"/>
        </w:rPr>
        <w:t>Can I get an emergency permit?</w:t>
      </w:r>
    </w:p>
    <w:p w14:paraId="300A1E3E" w14:textId="5EBB5C13" w:rsidR="00F458B4" w:rsidRPr="001C4E6D" w:rsidRDefault="009322F0" w:rsidP="009335E6">
      <w:pPr>
        <w:pStyle w:val="Heading2"/>
        <w:spacing w:before="240" w:after="240" w:line="276" w:lineRule="auto"/>
        <w:ind w:left="120"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 xml:space="preserve">  </w:t>
      </w:r>
      <w:r w:rsidR="009D5D5E" w:rsidRPr="001C4E6D">
        <w:rPr>
          <w:rFonts w:asciiTheme="majorHAnsi" w:eastAsia="Times New Roman" w:hAnsiTheme="majorHAnsi" w:cstheme="majorHAnsi"/>
          <w:color w:val="800800"/>
          <w:sz w:val="24"/>
          <w:szCs w:val="24"/>
        </w:rPr>
        <w:t>Teacher of students with visual impairments (TSVIs)</w:t>
      </w:r>
    </w:p>
    <w:p w14:paraId="6FB1D00F" w14:textId="2FD7186E" w:rsidR="00C459DE" w:rsidRDefault="009D5D5E" w:rsidP="009335E6">
      <w:pPr>
        <w:pBdr>
          <w:top w:val="nil"/>
          <w:left w:val="nil"/>
          <w:bottom w:val="nil"/>
          <w:right w:val="nil"/>
          <w:between w:val="nil"/>
        </w:pBdr>
        <w:spacing w:after="240" w:line="276" w:lineRule="auto"/>
        <w:ind w:left="241" w:right="241"/>
        <w:rPr>
          <w:rFonts w:asciiTheme="majorHAnsi" w:hAnsiTheme="majorHAnsi" w:cstheme="majorHAnsi"/>
          <w:color w:val="000000"/>
        </w:rPr>
      </w:pPr>
      <w:r w:rsidRPr="001C4E6D">
        <w:rPr>
          <w:rFonts w:asciiTheme="majorHAnsi" w:hAnsiTheme="majorHAnsi" w:cstheme="majorHAnsi"/>
          <w:color w:val="000000"/>
        </w:rPr>
        <w:t xml:space="preserve">It is possible to get an emergency permit to work as a TSVI. </w:t>
      </w:r>
      <w:r w:rsidR="00B62E35" w:rsidRPr="001C4E6D">
        <w:rPr>
          <w:rFonts w:asciiTheme="majorHAnsi" w:hAnsiTheme="majorHAnsi" w:cstheme="majorHAnsi"/>
          <w:color w:val="000000"/>
        </w:rPr>
        <w:t>To</w:t>
      </w:r>
      <w:r w:rsidRPr="001C4E6D">
        <w:rPr>
          <w:rFonts w:asciiTheme="majorHAnsi" w:hAnsiTheme="majorHAnsi" w:cstheme="majorHAnsi"/>
          <w:color w:val="000000"/>
        </w:rPr>
        <w:t xml:space="preserve"> serve as a TSVI in a district before completing the TSVI program, a district can apply to TEA for an emergency permit for an individual with the agreement that </w:t>
      </w:r>
      <w:r w:rsidR="00B7483B">
        <w:rPr>
          <w:rFonts w:asciiTheme="majorHAnsi" w:hAnsiTheme="majorHAnsi" w:cstheme="majorHAnsi"/>
          <w:color w:val="000000"/>
        </w:rPr>
        <w:t>they w</w:t>
      </w:r>
      <w:r w:rsidRPr="001C4E6D">
        <w:rPr>
          <w:rFonts w:asciiTheme="majorHAnsi" w:hAnsiTheme="majorHAnsi" w:cstheme="majorHAnsi"/>
          <w:color w:val="000000"/>
        </w:rPr>
        <w:t xml:space="preserve">ill then complete the remainder of the courses required for full certification as a TSVI. </w:t>
      </w:r>
      <w:r w:rsidRPr="000C586C">
        <w:rPr>
          <w:rFonts w:asciiTheme="majorHAnsi" w:hAnsiTheme="majorHAnsi" w:cstheme="majorHAnsi"/>
          <w:b/>
          <w:bCs/>
          <w:color w:val="000000"/>
        </w:rPr>
        <w:t>To be eligible</w:t>
      </w:r>
      <w:r w:rsidRPr="001C4E6D">
        <w:rPr>
          <w:rFonts w:asciiTheme="majorHAnsi" w:hAnsiTheme="majorHAnsi" w:cstheme="majorHAnsi"/>
          <w:color w:val="000000"/>
        </w:rPr>
        <w:t xml:space="preserve"> for the emergency permit </w:t>
      </w:r>
      <w:r w:rsidR="00CE3AF1" w:rsidRPr="001C4E6D">
        <w:rPr>
          <w:rFonts w:asciiTheme="majorHAnsi" w:hAnsiTheme="majorHAnsi" w:cstheme="majorHAnsi"/>
          <w:color w:val="000000"/>
        </w:rPr>
        <w:t>to</w:t>
      </w:r>
      <w:r w:rsidRPr="001C4E6D">
        <w:rPr>
          <w:rFonts w:asciiTheme="majorHAnsi" w:hAnsiTheme="majorHAnsi" w:cstheme="majorHAnsi"/>
          <w:color w:val="000000"/>
        </w:rPr>
        <w:t xml:space="preserve"> teach students with visual impairments in Texas, you must be currently certified in elementary, secondary, or special education and have satisfied the following requirements: (a) completed six semester credit hours directly related to teaching students with visual impairments (braille + one other vision course) and (b) have one creditable year of classroom teaching experience. </w:t>
      </w:r>
      <w:r w:rsidRPr="001C4E6D">
        <w:rPr>
          <w:rFonts w:asciiTheme="majorHAnsi" w:hAnsiTheme="majorHAnsi" w:cstheme="majorHAnsi"/>
        </w:rPr>
        <w:t>Y</w:t>
      </w:r>
      <w:r w:rsidRPr="001C4E6D">
        <w:rPr>
          <w:rFonts w:asciiTheme="majorHAnsi" w:hAnsiTheme="majorHAnsi" w:cstheme="majorHAnsi"/>
          <w:color w:val="000000"/>
        </w:rPr>
        <w:t xml:space="preserve">ou must have demonstrated competency in literary braille and basic Nemeth Code by passing the TExES Braille exam, holding certification as a literary braille transcriber by the Library of Congress, or passing one university course in braille. The University </w:t>
      </w:r>
      <w:r w:rsidRPr="001C4E6D">
        <w:rPr>
          <w:rFonts w:asciiTheme="majorHAnsi" w:hAnsiTheme="majorHAnsi" w:cstheme="majorHAnsi"/>
        </w:rPr>
        <w:t>Certification Office</w:t>
      </w:r>
      <w:r w:rsidRPr="001C4E6D">
        <w:rPr>
          <w:rFonts w:asciiTheme="majorHAnsi" w:hAnsiTheme="majorHAnsi" w:cstheme="majorHAnsi"/>
          <w:color w:val="000000"/>
        </w:rPr>
        <w:t xml:space="preserve"> will provide the hiring district a Deficiency Plan upon request, noting the remaining courses needed by the person being hired. Both the Braille and VI TExES exams must also be passed before becoming fully certified.</w:t>
      </w:r>
      <w:r w:rsidR="00C459DE">
        <w:rPr>
          <w:rFonts w:asciiTheme="majorHAnsi" w:hAnsiTheme="majorHAnsi" w:cstheme="majorHAnsi"/>
          <w:color w:val="000000"/>
        </w:rPr>
        <w:t xml:space="preserve"> </w:t>
      </w:r>
    </w:p>
    <w:p w14:paraId="49318D07" w14:textId="794FECFD" w:rsidR="002C1742"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color w:val="000000"/>
        </w:rPr>
      </w:pPr>
      <w:r w:rsidRPr="001C4E6D">
        <w:rPr>
          <w:rFonts w:asciiTheme="majorHAnsi" w:hAnsiTheme="majorHAnsi" w:cstheme="majorHAnsi"/>
          <w:color w:val="000000"/>
        </w:rPr>
        <w:t xml:space="preserve">Contact SFASU or TTU for information about </w:t>
      </w:r>
      <w:r w:rsidR="00C459DE">
        <w:rPr>
          <w:rFonts w:asciiTheme="majorHAnsi" w:hAnsiTheme="majorHAnsi" w:cstheme="majorHAnsi"/>
          <w:color w:val="000000"/>
        </w:rPr>
        <w:t>obtaining</w:t>
      </w:r>
      <w:r w:rsidRPr="001C4E6D">
        <w:rPr>
          <w:rFonts w:asciiTheme="majorHAnsi" w:hAnsiTheme="majorHAnsi" w:cstheme="majorHAnsi"/>
          <w:color w:val="000000"/>
        </w:rPr>
        <w:t xml:space="preserve"> a VI Emergency Permit.</w:t>
      </w:r>
    </w:p>
    <w:p w14:paraId="0CFC15F2" w14:textId="11B6D076" w:rsidR="00F458B4" w:rsidRPr="009322F0" w:rsidRDefault="009D5D5E" w:rsidP="009335E6">
      <w:pPr>
        <w:pBdr>
          <w:top w:val="nil"/>
          <w:left w:val="nil"/>
          <w:bottom w:val="nil"/>
          <w:right w:val="nil"/>
          <w:between w:val="nil"/>
        </w:pBdr>
        <w:spacing w:line="276" w:lineRule="auto"/>
        <w:ind w:left="241" w:right="241"/>
        <w:rPr>
          <w:rFonts w:asciiTheme="majorHAnsi" w:hAnsiTheme="majorHAnsi" w:cstheme="majorHAnsi"/>
          <w:bCs/>
          <w:color w:val="000000"/>
        </w:rPr>
      </w:pPr>
      <w:r w:rsidRPr="009322F0">
        <w:rPr>
          <w:rFonts w:asciiTheme="majorHAnsi" w:hAnsiTheme="majorHAnsi" w:cstheme="majorHAnsi"/>
          <w:b/>
          <w:color w:val="000000"/>
        </w:rPr>
        <w:lastRenderedPageBreak/>
        <w:t>There are</w:t>
      </w:r>
      <w:r w:rsidRPr="009322F0">
        <w:rPr>
          <w:rFonts w:asciiTheme="majorHAnsi" w:hAnsiTheme="majorHAnsi" w:cstheme="majorHAnsi"/>
          <w:bCs/>
          <w:color w:val="000000"/>
        </w:rPr>
        <w:t xml:space="preserve"> </w:t>
      </w:r>
      <w:r w:rsidRPr="009322F0">
        <w:rPr>
          <w:rFonts w:asciiTheme="majorHAnsi" w:hAnsiTheme="majorHAnsi" w:cstheme="majorHAnsi"/>
          <w:b/>
          <w:color w:val="000000"/>
        </w:rPr>
        <w:t>no emergency permits</w:t>
      </w:r>
      <w:r w:rsidRPr="009322F0">
        <w:rPr>
          <w:rFonts w:asciiTheme="majorHAnsi" w:hAnsiTheme="majorHAnsi" w:cstheme="majorHAnsi"/>
          <w:bCs/>
          <w:color w:val="000000"/>
        </w:rPr>
        <w:t xml:space="preserve"> </w:t>
      </w:r>
      <w:r w:rsidRPr="009322F0">
        <w:rPr>
          <w:rFonts w:asciiTheme="majorHAnsi" w:hAnsiTheme="majorHAnsi" w:cstheme="majorHAnsi"/>
          <w:b/>
          <w:color w:val="000000"/>
        </w:rPr>
        <w:t xml:space="preserve">for </w:t>
      </w:r>
      <w:r w:rsidR="00CE2415" w:rsidRPr="009322F0">
        <w:rPr>
          <w:rFonts w:asciiTheme="majorHAnsi" w:hAnsiTheme="majorHAnsi" w:cstheme="majorHAnsi"/>
          <w:b/>
          <w:color w:val="000000"/>
        </w:rPr>
        <w:t>COMS</w:t>
      </w:r>
      <w:r w:rsidRPr="009322F0">
        <w:rPr>
          <w:rFonts w:asciiTheme="majorHAnsi" w:hAnsiTheme="majorHAnsi" w:cstheme="majorHAnsi"/>
          <w:bCs/>
          <w:color w:val="000000"/>
        </w:rPr>
        <w:t>.</w:t>
      </w:r>
    </w:p>
    <w:p w14:paraId="386A6C99" w14:textId="77777777" w:rsidR="00F458B4" w:rsidRPr="001C4E6D" w:rsidRDefault="009D5D5E" w:rsidP="000C586C">
      <w:pPr>
        <w:pStyle w:val="Heading2"/>
        <w:spacing w:before="240" w:after="240" w:line="276" w:lineRule="auto"/>
        <w:ind w:right="120"/>
        <w:rPr>
          <w:rFonts w:asciiTheme="majorHAnsi" w:eastAsia="Times New Roman" w:hAnsiTheme="majorHAnsi" w:cstheme="majorHAnsi"/>
          <w:color w:val="800800"/>
          <w:sz w:val="24"/>
          <w:szCs w:val="24"/>
        </w:rPr>
      </w:pPr>
      <w:bookmarkStart w:id="4" w:name="_How_will_the"/>
      <w:bookmarkEnd w:id="4"/>
      <w:r w:rsidRPr="001C4E6D">
        <w:rPr>
          <w:rFonts w:asciiTheme="majorHAnsi" w:eastAsia="Times New Roman" w:hAnsiTheme="majorHAnsi" w:cstheme="majorHAnsi"/>
          <w:color w:val="800800"/>
          <w:sz w:val="24"/>
          <w:szCs w:val="24"/>
        </w:rPr>
        <w:t>How will the lecture portions of the courses be taught?</w:t>
      </w:r>
    </w:p>
    <w:p w14:paraId="65D4EEF7" w14:textId="428FC4C4"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 xml:space="preserve">The courses are a blend of </w:t>
      </w:r>
      <w:r w:rsidR="00B62E35" w:rsidRPr="001C4E6D">
        <w:rPr>
          <w:rFonts w:asciiTheme="majorHAnsi" w:hAnsiTheme="majorHAnsi" w:cstheme="majorHAnsi"/>
          <w:color w:val="000000"/>
        </w:rPr>
        <w:t>lectures</w:t>
      </w:r>
      <w:r w:rsidRPr="001C4E6D">
        <w:rPr>
          <w:rFonts w:asciiTheme="majorHAnsi" w:hAnsiTheme="majorHAnsi" w:cstheme="majorHAnsi"/>
          <w:color w:val="000000"/>
        </w:rPr>
        <w:t xml:space="preserve"> and skill-based learning. The lecture portion will be taught through a blend of internet and/or </w:t>
      </w:r>
      <w:r w:rsidRPr="001C4E6D">
        <w:rPr>
          <w:rFonts w:asciiTheme="majorHAnsi" w:hAnsiTheme="majorHAnsi" w:cstheme="majorHAnsi"/>
        </w:rPr>
        <w:t>in-person</w:t>
      </w:r>
      <w:r w:rsidRPr="001C4E6D">
        <w:rPr>
          <w:rFonts w:asciiTheme="majorHAnsi" w:hAnsiTheme="majorHAnsi" w:cstheme="majorHAnsi"/>
          <w:color w:val="000000"/>
        </w:rPr>
        <w:t xml:space="preserve"> meetings. More information about the skill-based training is as follows:</w:t>
      </w:r>
    </w:p>
    <w:p w14:paraId="34E05B37" w14:textId="4FA0ED70" w:rsidR="00F458B4" w:rsidRPr="001C4E6D" w:rsidRDefault="009322F0" w:rsidP="009335E6">
      <w:pPr>
        <w:pStyle w:val="Heading3"/>
        <w:spacing w:before="300" w:after="192" w:line="276" w:lineRule="auto"/>
        <w:ind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 xml:space="preserve">    </w:t>
      </w:r>
      <w:r w:rsidR="009D5D5E" w:rsidRPr="001C4E6D">
        <w:rPr>
          <w:rFonts w:asciiTheme="majorHAnsi" w:eastAsia="Times New Roman" w:hAnsiTheme="majorHAnsi" w:cstheme="majorHAnsi"/>
          <w:color w:val="800800"/>
          <w:sz w:val="24"/>
          <w:szCs w:val="24"/>
        </w:rPr>
        <w:t>Internet</w:t>
      </w:r>
    </w:p>
    <w:p w14:paraId="1E180C86" w14:textId="77777777" w:rsidR="00F458B4"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color w:val="000000"/>
        </w:rPr>
      </w:pPr>
      <w:r w:rsidRPr="001C4E6D">
        <w:rPr>
          <w:rFonts w:asciiTheme="majorHAnsi" w:hAnsiTheme="majorHAnsi" w:cstheme="majorHAnsi"/>
          <w:color w:val="000000"/>
        </w:rPr>
        <w:t>The Internet is used throughout the programs, either for part or all of the courses. The instructor will be available via phone, discussion board, and/or email.</w:t>
      </w:r>
    </w:p>
    <w:p w14:paraId="1BA5255B" w14:textId="77777777" w:rsidR="00F458B4"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color w:val="000000"/>
        </w:rPr>
      </w:pPr>
      <w:r w:rsidRPr="001C4E6D">
        <w:rPr>
          <w:rFonts w:asciiTheme="majorHAnsi" w:hAnsiTheme="majorHAnsi" w:cstheme="majorHAnsi"/>
          <w:color w:val="000000"/>
        </w:rPr>
        <w:t>You will be able to participate in the Internet-based courses and activities at your convenience. Specific deadlines will be set for each module or unit. You must meet the deadlines; this is not an independent study course. It will be very important for you to develop and stick to a schedule. </w:t>
      </w:r>
    </w:p>
    <w:p w14:paraId="1C6E1688" w14:textId="3683F08B" w:rsidR="00F458B4" w:rsidRPr="001C4E6D" w:rsidRDefault="009D5D5E" w:rsidP="009335E6">
      <w:pPr>
        <w:pBdr>
          <w:top w:val="nil"/>
          <w:left w:val="nil"/>
          <w:bottom w:val="nil"/>
          <w:right w:val="nil"/>
          <w:between w:val="nil"/>
        </w:pBdr>
        <w:spacing w:line="276" w:lineRule="auto"/>
        <w:ind w:left="241" w:right="241"/>
        <w:rPr>
          <w:rFonts w:asciiTheme="majorHAnsi" w:hAnsiTheme="majorHAnsi" w:cstheme="majorHAnsi"/>
        </w:rPr>
      </w:pPr>
      <w:r w:rsidRPr="001C4E6D">
        <w:rPr>
          <w:rFonts w:asciiTheme="majorHAnsi" w:hAnsiTheme="majorHAnsi" w:cstheme="majorHAnsi"/>
          <w:color w:val="000000"/>
        </w:rPr>
        <w:t>SFASU uses Internet-based interactive platforms, Z</w:t>
      </w:r>
      <w:r w:rsidRPr="001C4E6D">
        <w:rPr>
          <w:rFonts w:asciiTheme="majorHAnsi" w:hAnsiTheme="majorHAnsi" w:cstheme="majorHAnsi"/>
        </w:rPr>
        <w:t>oom</w:t>
      </w:r>
      <w:r w:rsidRPr="001C4E6D">
        <w:rPr>
          <w:rFonts w:asciiTheme="majorHAnsi" w:hAnsiTheme="majorHAnsi" w:cstheme="majorHAnsi"/>
          <w:color w:val="000000"/>
        </w:rPr>
        <w:t xml:space="preserve"> and Brightspace/D2L, as the method of delivering the VIP preparation program courses. This platform will be used to provide instruction during the fall, spring, and summer semesters. The re</w:t>
      </w:r>
      <w:r w:rsidRPr="001C4E6D">
        <w:rPr>
          <w:rFonts w:asciiTheme="majorHAnsi" w:hAnsiTheme="majorHAnsi" w:cstheme="majorHAnsi"/>
        </w:rPr>
        <w:t xml:space="preserve">al-time, synchronous </w:t>
      </w:r>
      <w:r w:rsidRPr="001C4E6D">
        <w:rPr>
          <w:rFonts w:asciiTheme="majorHAnsi" w:hAnsiTheme="majorHAnsi" w:cstheme="majorHAnsi"/>
          <w:color w:val="000000"/>
        </w:rPr>
        <w:t>classes are held in the evenings. Graduate-level TSVI and O&amp;M courses (other than required face-to-face O&amp;M courses) are offered in an internet-based delivery model.</w:t>
      </w:r>
    </w:p>
    <w:p w14:paraId="466333A0" w14:textId="7710919F" w:rsidR="00F458B4" w:rsidRPr="001C4E6D" w:rsidRDefault="009322F0" w:rsidP="009335E6">
      <w:pPr>
        <w:pStyle w:val="Heading3"/>
        <w:spacing w:before="300" w:after="192" w:line="276" w:lineRule="auto"/>
        <w:ind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 xml:space="preserve">    </w:t>
      </w:r>
      <w:r w:rsidR="009D5D5E" w:rsidRPr="001C4E6D">
        <w:rPr>
          <w:rFonts w:asciiTheme="majorHAnsi" w:eastAsia="Times New Roman" w:hAnsiTheme="majorHAnsi" w:cstheme="majorHAnsi"/>
          <w:color w:val="800800"/>
          <w:sz w:val="24"/>
          <w:szCs w:val="24"/>
        </w:rPr>
        <w:t>Face-to-face</w:t>
      </w:r>
    </w:p>
    <w:p w14:paraId="66C06142" w14:textId="2FB453DB" w:rsidR="00F458B4"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color w:val="000000"/>
        </w:rPr>
      </w:pPr>
      <w:r w:rsidRPr="001C4E6D">
        <w:rPr>
          <w:rFonts w:asciiTheme="majorHAnsi" w:hAnsiTheme="majorHAnsi" w:cstheme="majorHAnsi"/>
          <w:color w:val="000000"/>
        </w:rPr>
        <w:t>TTU requires skill-based weekend instruction at Texas Tech in Lubbock or</w:t>
      </w:r>
      <w:r w:rsidR="00A55A39">
        <w:rPr>
          <w:rFonts w:asciiTheme="majorHAnsi" w:hAnsiTheme="majorHAnsi" w:cstheme="majorHAnsi"/>
          <w:color w:val="000000"/>
        </w:rPr>
        <w:t xml:space="preserve"> </w:t>
      </w:r>
      <w:r w:rsidR="00A55A39" w:rsidRPr="00497442">
        <w:rPr>
          <w:rFonts w:asciiTheme="majorHAnsi" w:hAnsiTheme="majorHAnsi" w:cstheme="majorHAnsi"/>
          <w:color w:val="000000"/>
        </w:rPr>
        <w:t>in</w:t>
      </w:r>
      <w:r w:rsidRPr="001C4E6D">
        <w:rPr>
          <w:rFonts w:asciiTheme="majorHAnsi" w:hAnsiTheme="majorHAnsi" w:cstheme="majorHAnsi"/>
          <w:color w:val="000000"/>
        </w:rPr>
        <w:t xml:space="preserve"> Austin</w:t>
      </w:r>
      <w:r w:rsidR="00A55A39">
        <w:rPr>
          <w:rFonts w:asciiTheme="majorHAnsi" w:hAnsiTheme="majorHAnsi" w:cstheme="majorHAnsi"/>
          <w:color w:val="000000"/>
        </w:rPr>
        <w:t xml:space="preserve"> </w:t>
      </w:r>
      <w:r w:rsidR="00A55A39" w:rsidRPr="00497442">
        <w:rPr>
          <w:rFonts w:asciiTheme="majorHAnsi" w:hAnsiTheme="majorHAnsi" w:cstheme="majorHAnsi"/>
          <w:color w:val="000000"/>
        </w:rPr>
        <w:t>at TSBVI</w:t>
      </w:r>
      <w:r w:rsidRPr="001C4E6D">
        <w:rPr>
          <w:rFonts w:asciiTheme="majorHAnsi" w:hAnsiTheme="majorHAnsi" w:cstheme="majorHAnsi"/>
          <w:color w:val="000000"/>
        </w:rPr>
        <w:t xml:space="preserve"> for specific modules in </w:t>
      </w:r>
      <w:r w:rsidR="0069542C" w:rsidRPr="001C4E6D">
        <w:rPr>
          <w:rFonts w:asciiTheme="majorHAnsi" w:hAnsiTheme="majorHAnsi" w:cstheme="majorHAnsi"/>
          <w:color w:val="000000"/>
        </w:rPr>
        <w:t xml:space="preserve">three </w:t>
      </w:r>
      <w:r w:rsidRPr="001C4E6D">
        <w:rPr>
          <w:rFonts w:asciiTheme="majorHAnsi" w:hAnsiTheme="majorHAnsi" w:cstheme="majorHAnsi"/>
          <w:color w:val="000000"/>
        </w:rPr>
        <w:t>of the courses.</w:t>
      </w:r>
    </w:p>
    <w:p w14:paraId="7D5FFC89" w14:textId="73CDB578" w:rsidR="00F458B4"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rPr>
      </w:pPr>
      <w:r w:rsidRPr="001C4E6D">
        <w:rPr>
          <w:rFonts w:asciiTheme="majorHAnsi" w:hAnsiTheme="majorHAnsi" w:cstheme="majorHAnsi"/>
        </w:rPr>
        <w:t>SFASU’s TSVI and COMS graduate courses (other than cane skills training course for O&amp;M) are delivered online/hybrid only.</w:t>
      </w:r>
      <w:r w:rsidR="00450846">
        <w:rPr>
          <w:rFonts w:asciiTheme="majorHAnsi" w:hAnsiTheme="majorHAnsi" w:cstheme="majorHAnsi"/>
        </w:rPr>
        <w:t xml:space="preserve"> No weekend travel to the university is required.</w:t>
      </w:r>
    </w:p>
    <w:p w14:paraId="6668129F" w14:textId="1735D332" w:rsidR="00F458B4" w:rsidRPr="001C4E6D" w:rsidRDefault="009D5D5E" w:rsidP="009335E6">
      <w:pPr>
        <w:pStyle w:val="Heading2"/>
        <w:spacing w:line="276" w:lineRule="auto"/>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How will the skill-based portions of the training be taught?</w:t>
      </w:r>
    </w:p>
    <w:p w14:paraId="419F4B88" w14:textId="77777777" w:rsidR="00F458B4" w:rsidRPr="001C4E6D" w:rsidRDefault="009D5D5E" w:rsidP="009322F0">
      <w:pPr>
        <w:pBdr>
          <w:top w:val="nil"/>
          <w:left w:val="nil"/>
          <w:bottom w:val="nil"/>
          <w:right w:val="nil"/>
          <w:between w:val="nil"/>
        </w:pBdr>
        <w:spacing w:after="240" w:line="276" w:lineRule="auto"/>
        <w:ind w:left="241" w:right="241" w:hanging="241"/>
        <w:rPr>
          <w:rFonts w:asciiTheme="majorHAnsi" w:hAnsiTheme="majorHAnsi" w:cstheme="majorHAnsi"/>
          <w:color w:val="000000"/>
        </w:rPr>
      </w:pPr>
      <w:r w:rsidRPr="001C4E6D">
        <w:rPr>
          <w:rFonts w:asciiTheme="majorHAnsi" w:hAnsiTheme="majorHAnsi" w:cstheme="majorHAnsi"/>
          <w:color w:val="000000"/>
        </w:rPr>
        <w:t>Several courses that have skill-based components are taught face-to-face.</w:t>
      </w:r>
    </w:p>
    <w:p w14:paraId="17217E38" w14:textId="337FA4BC" w:rsidR="00F458B4" w:rsidRPr="001C4E6D" w:rsidRDefault="009322F0" w:rsidP="009335E6">
      <w:pPr>
        <w:pStyle w:val="Heading3"/>
        <w:spacing w:before="300" w:after="192" w:line="276" w:lineRule="auto"/>
        <w:ind w:left="120"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 xml:space="preserve">  </w:t>
      </w:r>
      <w:r w:rsidR="009D5D5E" w:rsidRPr="001C4E6D">
        <w:rPr>
          <w:rFonts w:asciiTheme="majorHAnsi" w:eastAsia="Times New Roman" w:hAnsiTheme="majorHAnsi" w:cstheme="majorHAnsi"/>
          <w:color w:val="800800"/>
          <w:sz w:val="24"/>
          <w:szCs w:val="24"/>
        </w:rPr>
        <w:t>Basic O&amp;M</w:t>
      </w:r>
    </w:p>
    <w:p w14:paraId="7AF3EDB3" w14:textId="18F9A380" w:rsidR="00F458B4"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color w:val="000000"/>
        </w:rPr>
      </w:pPr>
      <w:r w:rsidRPr="001C4E6D">
        <w:rPr>
          <w:rFonts w:asciiTheme="majorHAnsi" w:hAnsiTheme="majorHAnsi" w:cstheme="majorHAnsi"/>
          <w:color w:val="000000"/>
        </w:rPr>
        <w:t>During Basic O&amp;M</w:t>
      </w:r>
      <w:r w:rsidR="00CE3AF1">
        <w:rPr>
          <w:rFonts w:asciiTheme="majorHAnsi" w:hAnsiTheme="majorHAnsi" w:cstheme="majorHAnsi"/>
          <w:color w:val="000000"/>
        </w:rPr>
        <w:t xml:space="preserve"> at TTU</w:t>
      </w:r>
      <w:r w:rsidRPr="001C4E6D">
        <w:rPr>
          <w:rFonts w:asciiTheme="majorHAnsi" w:hAnsiTheme="majorHAnsi" w:cstheme="majorHAnsi"/>
          <w:color w:val="000000"/>
        </w:rPr>
        <w:t xml:space="preserve">, students will meet </w:t>
      </w:r>
      <w:r w:rsidR="00CE3AF1">
        <w:rPr>
          <w:rFonts w:asciiTheme="majorHAnsi" w:hAnsiTheme="majorHAnsi" w:cstheme="majorHAnsi"/>
          <w:color w:val="000000"/>
        </w:rPr>
        <w:t xml:space="preserve">in person </w:t>
      </w:r>
      <w:r w:rsidRPr="001C4E6D">
        <w:rPr>
          <w:rFonts w:asciiTheme="majorHAnsi" w:hAnsiTheme="majorHAnsi" w:cstheme="majorHAnsi"/>
          <w:color w:val="000000"/>
        </w:rPr>
        <w:t>with a facilitator for approximately 20+ hours of instruction. Scheduling will vary by university. The skill-based training will be conducted at a university or an o</w:t>
      </w:r>
      <w:r w:rsidRPr="001C4E6D">
        <w:rPr>
          <w:rFonts w:asciiTheme="majorHAnsi" w:hAnsiTheme="majorHAnsi" w:cstheme="majorHAnsi"/>
        </w:rPr>
        <w:t>ff-campus</w:t>
      </w:r>
      <w:r w:rsidRPr="001C4E6D">
        <w:rPr>
          <w:rFonts w:asciiTheme="majorHAnsi" w:hAnsiTheme="majorHAnsi" w:cstheme="majorHAnsi"/>
          <w:color w:val="000000"/>
        </w:rPr>
        <w:t xml:space="preserve"> site.</w:t>
      </w:r>
    </w:p>
    <w:p w14:paraId="57711338" w14:textId="77777777" w:rsidR="008467C3" w:rsidRDefault="008467C3" w:rsidP="009335E6">
      <w:pPr>
        <w:pStyle w:val="Heading3"/>
        <w:spacing w:before="300" w:after="192" w:line="276" w:lineRule="auto"/>
        <w:ind w:left="120" w:right="120"/>
        <w:rPr>
          <w:rFonts w:asciiTheme="majorHAnsi" w:eastAsia="Times New Roman" w:hAnsiTheme="majorHAnsi" w:cstheme="majorHAnsi"/>
          <w:color w:val="800800"/>
          <w:sz w:val="24"/>
          <w:szCs w:val="24"/>
        </w:rPr>
      </w:pPr>
    </w:p>
    <w:p w14:paraId="560F71BA" w14:textId="151AFA0E" w:rsidR="00F458B4" w:rsidRPr="001C4E6D" w:rsidRDefault="009322F0" w:rsidP="009335E6">
      <w:pPr>
        <w:pStyle w:val="Heading3"/>
        <w:spacing w:before="300" w:after="192" w:line="276" w:lineRule="auto"/>
        <w:ind w:left="120"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lastRenderedPageBreak/>
        <w:t xml:space="preserve">  </w:t>
      </w:r>
      <w:r w:rsidR="009D5D5E" w:rsidRPr="001C4E6D">
        <w:rPr>
          <w:rFonts w:asciiTheme="majorHAnsi" w:eastAsia="Times New Roman" w:hAnsiTheme="majorHAnsi" w:cstheme="majorHAnsi"/>
          <w:color w:val="800800"/>
          <w:sz w:val="24"/>
          <w:szCs w:val="24"/>
        </w:rPr>
        <w:t>Cane Courses</w:t>
      </w:r>
    </w:p>
    <w:p w14:paraId="298ACB82" w14:textId="201C70C7" w:rsidR="00F458B4" w:rsidRPr="001C4E6D" w:rsidRDefault="006B5487" w:rsidP="009335E6">
      <w:pPr>
        <w:pBdr>
          <w:top w:val="nil"/>
          <w:left w:val="nil"/>
          <w:bottom w:val="nil"/>
          <w:right w:val="nil"/>
          <w:between w:val="nil"/>
        </w:pBdr>
        <w:spacing w:after="240" w:line="276" w:lineRule="auto"/>
        <w:ind w:left="241" w:right="241"/>
        <w:rPr>
          <w:rFonts w:asciiTheme="majorHAnsi" w:hAnsiTheme="majorHAnsi" w:cstheme="majorHAnsi"/>
          <w:color w:val="000000"/>
        </w:rPr>
      </w:pPr>
      <w:r>
        <w:rPr>
          <w:rFonts w:asciiTheme="majorHAnsi" w:hAnsiTheme="majorHAnsi" w:cstheme="majorHAnsi"/>
          <w:color w:val="000000"/>
        </w:rPr>
        <w:t>COMS</w:t>
      </w:r>
      <w:r w:rsidR="009D5D5E" w:rsidRPr="001C4E6D">
        <w:rPr>
          <w:rFonts w:asciiTheme="majorHAnsi" w:hAnsiTheme="majorHAnsi" w:cstheme="majorHAnsi"/>
          <w:color w:val="000000"/>
        </w:rPr>
        <w:t xml:space="preserve"> take a total of 6 credit hours of instruction on how to use the cane</w:t>
      </w:r>
      <w:r w:rsidR="00A55A39">
        <w:rPr>
          <w:rFonts w:asciiTheme="majorHAnsi" w:hAnsiTheme="majorHAnsi" w:cstheme="majorHAnsi"/>
          <w:color w:val="000000"/>
        </w:rPr>
        <w:t xml:space="preserve"> </w:t>
      </w:r>
      <w:r w:rsidR="00A55A39" w:rsidRPr="00497442">
        <w:rPr>
          <w:rFonts w:asciiTheme="majorHAnsi" w:hAnsiTheme="majorHAnsi" w:cstheme="majorHAnsi"/>
          <w:color w:val="000000"/>
        </w:rPr>
        <w:t>and other advanced travel skills</w:t>
      </w:r>
      <w:r w:rsidR="009D5D5E" w:rsidRPr="00497442">
        <w:rPr>
          <w:rFonts w:asciiTheme="majorHAnsi" w:hAnsiTheme="majorHAnsi" w:cstheme="majorHAnsi"/>
          <w:color w:val="000000"/>
        </w:rPr>
        <w:t xml:space="preserve"> </w:t>
      </w:r>
      <w:r w:rsidR="009D5D5E" w:rsidRPr="001C4E6D">
        <w:rPr>
          <w:rFonts w:asciiTheme="majorHAnsi" w:hAnsiTheme="majorHAnsi" w:cstheme="majorHAnsi"/>
          <w:color w:val="000000"/>
        </w:rPr>
        <w:t>while under blindfold. TTU offers two separate 3-credit courses. Both are taken in a single summer</w:t>
      </w:r>
      <w:r w:rsidR="00A55A39">
        <w:rPr>
          <w:rFonts w:asciiTheme="majorHAnsi" w:hAnsiTheme="majorHAnsi" w:cstheme="majorHAnsi"/>
          <w:color w:val="000000"/>
        </w:rPr>
        <w:t xml:space="preserve"> </w:t>
      </w:r>
      <w:r w:rsidR="00A55A39" w:rsidRPr="00497442">
        <w:rPr>
          <w:rFonts w:asciiTheme="majorHAnsi" w:hAnsiTheme="majorHAnsi" w:cstheme="majorHAnsi"/>
          <w:color w:val="000000"/>
        </w:rPr>
        <w:t>session</w:t>
      </w:r>
      <w:r w:rsidR="009D5D5E" w:rsidRPr="001C4E6D">
        <w:rPr>
          <w:rFonts w:asciiTheme="majorHAnsi" w:hAnsiTheme="majorHAnsi" w:cstheme="majorHAnsi"/>
          <w:color w:val="000000"/>
        </w:rPr>
        <w:t>.</w:t>
      </w:r>
      <w:r w:rsidR="009D5D5E" w:rsidRPr="001C4E6D">
        <w:rPr>
          <w:rFonts w:asciiTheme="majorHAnsi" w:hAnsiTheme="majorHAnsi" w:cstheme="majorHAnsi"/>
          <w:color w:val="222222"/>
          <w:highlight w:val="white"/>
        </w:rPr>
        <w:t xml:space="preserve"> </w:t>
      </w:r>
      <w:r w:rsidR="009D5D5E" w:rsidRPr="001C4E6D">
        <w:rPr>
          <w:rFonts w:asciiTheme="majorHAnsi" w:hAnsiTheme="majorHAnsi" w:cstheme="majorHAnsi"/>
          <w:color w:val="000000"/>
        </w:rPr>
        <w:t>SFASU’s summer blindfold course is offered as one summer semester enrollment of 6 credit hours expanding across both summer semesters.</w:t>
      </w:r>
    </w:p>
    <w:p w14:paraId="4CADF306" w14:textId="7C91DD47" w:rsidR="00F458B4"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rPr>
      </w:pPr>
      <w:r w:rsidRPr="001C4E6D">
        <w:rPr>
          <w:rFonts w:asciiTheme="majorHAnsi" w:hAnsiTheme="majorHAnsi" w:cstheme="majorHAnsi"/>
          <w:color w:val="000000"/>
        </w:rPr>
        <w:t>The cane courses must be conducted on a face-to-face basis. These courses will be offered at the TTU and SFASU campuses. </w:t>
      </w:r>
      <w:r w:rsidRPr="001C4E6D">
        <w:rPr>
          <w:rFonts w:asciiTheme="majorHAnsi" w:hAnsiTheme="majorHAnsi" w:cstheme="majorHAnsi"/>
          <w:b/>
          <w:color w:val="000000"/>
        </w:rPr>
        <w:t xml:space="preserve">Pending availability of funds, </w:t>
      </w:r>
      <w:r w:rsidRPr="001C4E6D">
        <w:rPr>
          <w:rFonts w:asciiTheme="majorHAnsi" w:hAnsiTheme="majorHAnsi" w:cstheme="majorHAnsi"/>
          <w:color w:val="000000"/>
        </w:rPr>
        <w:t>TTU students who attend these courses </w:t>
      </w:r>
      <w:r w:rsidRPr="001C4E6D">
        <w:rPr>
          <w:rFonts w:asciiTheme="majorHAnsi" w:hAnsiTheme="majorHAnsi" w:cstheme="majorHAnsi"/>
          <w:b/>
          <w:color w:val="000000"/>
        </w:rPr>
        <w:t>on-campus</w:t>
      </w:r>
      <w:r w:rsidRPr="001C4E6D">
        <w:rPr>
          <w:rFonts w:asciiTheme="majorHAnsi" w:hAnsiTheme="majorHAnsi" w:cstheme="majorHAnsi"/>
          <w:color w:val="000000"/>
        </w:rPr>
        <w:t> may be provided with a stipend to cover </w:t>
      </w:r>
      <w:r w:rsidRPr="001C4E6D">
        <w:rPr>
          <w:rFonts w:asciiTheme="majorHAnsi" w:hAnsiTheme="majorHAnsi" w:cstheme="majorHAnsi"/>
          <w:b/>
          <w:color w:val="000000"/>
        </w:rPr>
        <w:t>some</w:t>
      </w:r>
      <w:r w:rsidRPr="001C4E6D">
        <w:rPr>
          <w:rFonts w:asciiTheme="majorHAnsi" w:hAnsiTheme="majorHAnsi" w:cstheme="majorHAnsi"/>
          <w:color w:val="000000"/>
        </w:rPr>
        <w:t xml:space="preserve"> or </w:t>
      </w:r>
      <w:r w:rsidR="00AA1FCD" w:rsidRPr="001C4E6D">
        <w:rPr>
          <w:rFonts w:asciiTheme="majorHAnsi" w:hAnsiTheme="majorHAnsi" w:cstheme="majorHAnsi"/>
          <w:color w:val="000000"/>
        </w:rPr>
        <w:t>all</w:t>
      </w:r>
      <w:r w:rsidRPr="001C4E6D">
        <w:rPr>
          <w:rFonts w:asciiTheme="majorHAnsi" w:hAnsiTheme="majorHAnsi" w:cstheme="majorHAnsi"/>
          <w:color w:val="000000"/>
        </w:rPr>
        <w:t xml:space="preserve"> their tuition, housing, and/or assistance for travel. SFASU does </w:t>
      </w:r>
      <w:r w:rsidRPr="001C4E6D">
        <w:rPr>
          <w:rFonts w:asciiTheme="majorHAnsi" w:hAnsiTheme="majorHAnsi" w:cstheme="majorHAnsi"/>
          <w:b/>
        </w:rPr>
        <w:t xml:space="preserve">not </w:t>
      </w:r>
      <w:r w:rsidRPr="001C4E6D">
        <w:rPr>
          <w:rFonts w:asciiTheme="majorHAnsi" w:hAnsiTheme="majorHAnsi" w:cstheme="majorHAnsi"/>
        </w:rPr>
        <w:t xml:space="preserve">provide any stipend for housing/lodging, nor assistance or reimbursement for food or travel. </w:t>
      </w:r>
    </w:p>
    <w:p w14:paraId="4850FAE1" w14:textId="2842412E" w:rsidR="00F458B4" w:rsidRPr="001C4E6D" w:rsidRDefault="009322F0" w:rsidP="009335E6">
      <w:pPr>
        <w:pStyle w:val="Heading3"/>
        <w:spacing w:before="300" w:after="192" w:line="276" w:lineRule="auto"/>
        <w:ind w:left="120"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 xml:space="preserve">  </w:t>
      </w:r>
      <w:r w:rsidR="009D5D5E" w:rsidRPr="001C4E6D">
        <w:rPr>
          <w:rFonts w:asciiTheme="majorHAnsi" w:eastAsia="Times New Roman" w:hAnsiTheme="majorHAnsi" w:cstheme="majorHAnsi"/>
          <w:color w:val="800800"/>
          <w:sz w:val="24"/>
          <w:szCs w:val="24"/>
        </w:rPr>
        <w:t>Anatomy of the Eye</w:t>
      </w:r>
    </w:p>
    <w:p w14:paraId="65B57170" w14:textId="2A31D5CA" w:rsidR="00F458B4"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rPr>
      </w:pPr>
      <w:r w:rsidRPr="001C4E6D">
        <w:rPr>
          <w:rFonts w:asciiTheme="majorHAnsi" w:hAnsiTheme="majorHAnsi" w:cstheme="majorHAnsi"/>
          <w:color w:val="000000"/>
        </w:rPr>
        <w:t>At TTU, the eye course requires a weekend in Lubbock for hands-on and interactive training such as dissecting a cow’s eye, learning how to do a functional vision evaluation and a learning media assessment, using optical devices, etc. SFASU offers these components online on</w:t>
      </w:r>
      <w:r w:rsidRPr="001C4E6D">
        <w:rPr>
          <w:rFonts w:asciiTheme="majorHAnsi" w:hAnsiTheme="majorHAnsi" w:cstheme="majorHAnsi"/>
        </w:rPr>
        <w:t xml:space="preserve">ly </w:t>
      </w:r>
      <w:r w:rsidRPr="001C4E6D">
        <w:rPr>
          <w:rFonts w:asciiTheme="majorHAnsi" w:hAnsiTheme="majorHAnsi" w:cstheme="majorHAnsi"/>
          <w:color w:val="000000"/>
        </w:rPr>
        <w:t>with no face-to-face or travel needed to complete requirements for the anatomy of the eye course.</w:t>
      </w:r>
    </w:p>
    <w:p w14:paraId="7CCDBE82" w14:textId="613F8787" w:rsidR="00F458B4" w:rsidRPr="001C4E6D" w:rsidRDefault="008467C3" w:rsidP="008467C3">
      <w:pPr>
        <w:pStyle w:val="Heading3"/>
        <w:tabs>
          <w:tab w:val="left" w:pos="90"/>
          <w:tab w:val="left" w:pos="180"/>
        </w:tabs>
        <w:spacing w:before="300" w:after="192" w:line="276" w:lineRule="auto"/>
        <w:ind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 xml:space="preserve">  </w:t>
      </w:r>
      <w:r w:rsidR="009322F0">
        <w:rPr>
          <w:rFonts w:asciiTheme="majorHAnsi" w:eastAsia="Times New Roman" w:hAnsiTheme="majorHAnsi" w:cstheme="majorHAnsi"/>
          <w:color w:val="800800"/>
          <w:sz w:val="24"/>
          <w:szCs w:val="24"/>
        </w:rPr>
        <w:t xml:space="preserve">  </w:t>
      </w:r>
      <w:r w:rsidR="009D5D5E" w:rsidRPr="001C4E6D">
        <w:rPr>
          <w:rFonts w:asciiTheme="majorHAnsi" w:eastAsia="Times New Roman" w:hAnsiTheme="majorHAnsi" w:cstheme="majorHAnsi"/>
          <w:color w:val="800800"/>
          <w:sz w:val="24"/>
          <w:szCs w:val="24"/>
        </w:rPr>
        <w:t>Academic Methods</w:t>
      </w:r>
    </w:p>
    <w:p w14:paraId="7C1285D9" w14:textId="220B59B8" w:rsidR="00F458B4" w:rsidRPr="001C4E6D" w:rsidRDefault="009D5D5E" w:rsidP="009335E6">
      <w:pPr>
        <w:pBdr>
          <w:top w:val="nil"/>
          <w:left w:val="nil"/>
          <w:bottom w:val="nil"/>
          <w:right w:val="nil"/>
          <w:between w:val="nil"/>
        </w:pBdr>
        <w:spacing w:after="240" w:line="276" w:lineRule="auto"/>
        <w:ind w:left="241" w:right="241"/>
        <w:rPr>
          <w:rFonts w:asciiTheme="majorHAnsi" w:hAnsiTheme="majorHAnsi" w:cstheme="majorHAnsi"/>
          <w:color w:val="000000"/>
        </w:rPr>
      </w:pPr>
      <w:r w:rsidRPr="001C4E6D">
        <w:rPr>
          <w:rFonts w:asciiTheme="majorHAnsi" w:hAnsiTheme="majorHAnsi" w:cstheme="majorHAnsi"/>
          <w:color w:val="000000"/>
        </w:rPr>
        <w:t>At TTU, the academic methods course for TSVI requires a weekend in Austin for the Assistive Technology component of the course, which includes hands-on learning about the latest technological advances used with students with visual impairments. SFASU offers these components online only with no face-to-face or travel needed to complete requirements for the academic methods course.</w:t>
      </w:r>
    </w:p>
    <w:p w14:paraId="6DA5C326" w14:textId="5B240259" w:rsidR="00F458B4" w:rsidRPr="001C4E6D" w:rsidRDefault="008467C3" w:rsidP="009335E6">
      <w:pPr>
        <w:pStyle w:val="Heading3"/>
        <w:spacing w:before="300" w:after="192" w:line="276" w:lineRule="auto"/>
        <w:ind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 xml:space="preserve">  </w:t>
      </w:r>
      <w:r w:rsidR="009322F0">
        <w:rPr>
          <w:rFonts w:asciiTheme="majorHAnsi" w:eastAsia="Times New Roman" w:hAnsiTheme="majorHAnsi" w:cstheme="majorHAnsi"/>
          <w:color w:val="800800"/>
          <w:sz w:val="24"/>
          <w:szCs w:val="24"/>
        </w:rPr>
        <w:t xml:space="preserve">  </w:t>
      </w:r>
      <w:r w:rsidR="009D5D5E" w:rsidRPr="001C4E6D">
        <w:rPr>
          <w:rFonts w:asciiTheme="majorHAnsi" w:eastAsia="Times New Roman" w:hAnsiTheme="majorHAnsi" w:cstheme="majorHAnsi"/>
          <w:color w:val="800800"/>
          <w:sz w:val="24"/>
          <w:szCs w:val="24"/>
        </w:rPr>
        <w:t xml:space="preserve">Practicum or Internship </w:t>
      </w:r>
    </w:p>
    <w:p w14:paraId="0B3C899C" w14:textId="22FA37A9" w:rsidR="00F458B4" w:rsidRPr="001C4E6D" w:rsidRDefault="009D5D5E" w:rsidP="009335E6">
      <w:pPr>
        <w:pBdr>
          <w:top w:val="nil"/>
          <w:left w:val="nil"/>
          <w:bottom w:val="nil"/>
          <w:right w:val="nil"/>
          <w:between w:val="nil"/>
        </w:pBdr>
        <w:spacing w:line="276" w:lineRule="auto"/>
        <w:ind w:left="241" w:right="241"/>
        <w:rPr>
          <w:rFonts w:asciiTheme="majorHAnsi" w:hAnsiTheme="majorHAnsi" w:cstheme="majorHAnsi"/>
          <w:b/>
          <w:color w:val="000000"/>
        </w:rPr>
      </w:pPr>
      <w:r w:rsidRPr="001C4E6D">
        <w:rPr>
          <w:rFonts w:asciiTheme="majorHAnsi" w:hAnsiTheme="majorHAnsi" w:cstheme="majorHAnsi"/>
          <w:color w:val="000000"/>
        </w:rPr>
        <w:t xml:space="preserve">The VI and O&amp;M training options both require clinical field </w:t>
      </w:r>
      <w:r w:rsidR="00546DDF" w:rsidRPr="001C4E6D">
        <w:rPr>
          <w:rFonts w:asciiTheme="majorHAnsi" w:hAnsiTheme="majorHAnsi" w:cstheme="majorHAnsi"/>
          <w:color w:val="000000"/>
        </w:rPr>
        <w:t>experience</w:t>
      </w:r>
      <w:r w:rsidRPr="001C4E6D">
        <w:rPr>
          <w:rFonts w:asciiTheme="majorHAnsi" w:hAnsiTheme="majorHAnsi" w:cstheme="majorHAnsi"/>
          <w:color w:val="000000"/>
        </w:rPr>
        <w:t>, known as either a practicum or internship. These will be arranged on an individual basis. Typically, the practicum/internship will be in the local area. However, each practicum/internship experience must meet certain basic requirements. </w:t>
      </w:r>
      <w:r w:rsidRPr="001C4E6D">
        <w:rPr>
          <w:rFonts w:asciiTheme="majorHAnsi" w:hAnsiTheme="majorHAnsi" w:cstheme="majorHAnsi"/>
          <w:b/>
          <w:color w:val="000000"/>
        </w:rPr>
        <w:t xml:space="preserve">As a result, it may be necessary to travel from your existing job location for a portion or </w:t>
      </w:r>
      <w:r w:rsidR="003332E7" w:rsidRPr="001C4E6D">
        <w:rPr>
          <w:rFonts w:asciiTheme="majorHAnsi" w:hAnsiTheme="majorHAnsi" w:cstheme="majorHAnsi"/>
          <w:b/>
          <w:color w:val="000000"/>
        </w:rPr>
        <w:t>all</w:t>
      </w:r>
      <w:r w:rsidRPr="001C4E6D">
        <w:rPr>
          <w:rFonts w:asciiTheme="majorHAnsi" w:hAnsiTheme="majorHAnsi" w:cstheme="majorHAnsi"/>
          <w:b/>
          <w:color w:val="000000"/>
        </w:rPr>
        <w:t xml:space="preserve"> </w:t>
      </w:r>
      <w:r w:rsidR="003332E7">
        <w:rPr>
          <w:rFonts w:asciiTheme="majorHAnsi" w:hAnsiTheme="majorHAnsi" w:cstheme="majorHAnsi"/>
          <w:b/>
          <w:color w:val="000000"/>
        </w:rPr>
        <w:t xml:space="preserve">of </w:t>
      </w:r>
      <w:r w:rsidRPr="001C4E6D">
        <w:rPr>
          <w:rFonts w:asciiTheme="majorHAnsi" w:hAnsiTheme="majorHAnsi" w:cstheme="majorHAnsi"/>
          <w:b/>
          <w:color w:val="000000"/>
        </w:rPr>
        <w:t xml:space="preserve">the practicum/internship. It is </w:t>
      </w:r>
      <w:r w:rsidRPr="001C4E6D">
        <w:rPr>
          <w:rFonts w:asciiTheme="majorHAnsi" w:hAnsiTheme="majorHAnsi" w:cstheme="majorHAnsi"/>
          <w:b/>
          <w:i/>
          <w:color w:val="000000"/>
        </w:rPr>
        <w:t>possible</w:t>
      </w:r>
      <w:r w:rsidRPr="001C4E6D">
        <w:rPr>
          <w:rFonts w:asciiTheme="majorHAnsi" w:hAnsiTheme="majorHAnsi" w:cstheme="majorHAnsi"/>
          <w:b/>
        </w:rPr>
        <w:t xml:space="preserve"> </w:t>
      </w:r>
      <w:r w:rsidRPr="001C4E6D">
        <w:rPr>
          <w:rFonts w:asciiTheme="majorHAnsi" w:hAnsiTheme="majorHAnsi" w:cstheme="majorHAnsi"/>
          <w:b/>
          <w:color w:val="000000"/>
        </w:rPr>
        <w:t xml:space="preserve">that </w:t>
      </w:r>
      <w:r w:rsidR="006B5487">
        <w:rPr>
          <w:rFonts w:asciiTheme="majorHAnsi" w:hAnsiTheme="majorHAnsi" w:cstheme="majorHAnsi"/>
          <w:b/>
          <w:color w:val="000000"/>
        </w:rPr>
        <w:t>COMS</w:t>
      </w:r>
      <w:r w:rsidRPr="001C4E6D">
        <w:rPr>
          <w:rFonts w:asciiTheme="majorHAnsi" w:hAnsiTheme="majorHAnsi" w:cstheme="majorHAnsi"/>
          <w:b/>
          <w:color w:val="000000"/>
        </w:rPr>
        <w:t xml:space="preserve"> will need to go out of their area or even out of Texas.</w:t>
      </w:r>
    </w:p>
    <w:p w14:paraId="2C77E271" w14:textId="77777777" w:rsidR="00F458B4" w:rsidRPr="001C4E6D" w:rsidRDefault="00F458B4" w:rsidP="009335E6">
      <w:pPr>
        <w:pBdr>
          <w:top w:val="nil"/>
          <w:left w:val="nil"/>
          <w:bottom w:val="nil"/>
          <w:right w:val="nil"/>
          <w:between w:val="nil"/>
        </w:pBdr>
        <w:spacing w:line="276" w:lineRule="auto"/>
        <w:ind w:left="241" w:right="241"/>
        <w:rPr>
          <w:rFonts w:asciiTheme="majorHAnsi" w:hAnsiTheme="majorHAnsi" w:cstheme="majorHAnsi"/>
          <w:b/>
        </w:rPr>
      </w:pPr>
    </w:p>
    <w:p w14:paraId="0E36C872" w14:textId="2468BBFE" w:rsidR="00F458B4" w:rsidRPr="001C4E6D" w:rsidRDefault="009D5D5E" w:rsidP="008467C3">
      <w:pPr>
        <w:pBdr>
          <w:top w:val="nil"/>
          <w:left w:val="nil"/>
          <w:bottom w:val="nil"/>
          <w:right w:val="nil"/>
          <w:between w:val="nil"/>
        </w:pBdr>
        <w:tabs>
          <w:tab w:val="left" w:pos="180"/>
        </w:tabs>
        <w:spacing w:line="276" w:lineRule="auto"/>
        <w:ind w:right="241"/>
        <w:rPr>
          <w:rFonts w:asciiTheme="majorHAnsi" w:hAnsiTheme="majorHAnsi" w:cstheme="majorHAnsi"/>
          <w:b/>
          <w:color w:val="000000"/>
        </w:rPr>
      </w:pPr>
      <w:r w:rsidRPr="001C4E6D">
        <w:rPr>
          <w:rFonts w:asciiTheme="majorHAnsi" w:hAnsiTheme="majorHAnsi" w:cstheme="majorHAnsi"/>
          <w:i/>
          <w:color w:val="800800"/>
        </w:rPr>
        <w:t xml:space="preserve">   </w:t>
      </w:r>
      <w:r w:rsidR="008467C3">
        <w:rPr>
          <w:rFonts w:asciiTheme="majorHAnsi" w:hAnsiTheme="majorHAnsi" w:cstheme="majorHAnsi"/>
          <w:i/>
          <w:color w:val="800800"/>
        </w:rPr>
        <w:t xml:space="preserve"> </w:t>
      </w:r>
      <w:r w:rsidRPr="001C4E6D">
        <w:rPr>
          <w:rFonts w:asciiTheme="majorHAnsi" w:hAnsiTheme="majorHAnsi" w:cstheme="majorHAnsi"/>
          <w:i/>
          <w:color w:val="800800"/>
        </w:rPr>
        <w:t>O&amp;M internship</w:t>
      </w:r>
    </w:p>
    <w:p w14:paraId="66B46426" w14:textId="3AD308AF" w:rsidR="00F458B4" w:rsidRPr="001C4E6D" w:rsidRDefault="009D5D5E" w:rsidP="009335E6">
      <w:pPr>
        <w:pBdr>
          <w:top w:val="nil"/>
          <w:left w:val="nil"/>
          <w:bottom w:val="nil"/>
          <w:right w:val="nil"/>
          <w:between w:val="nil"/>
        </w:pBdr>
        <w:spacing w:line="276" w:lineRule="auto"/>
        <w:ind w:left="540" w:right="241"/>
        <w:rPr>
          <w:rFonts w:asciiTheme="majorHAnsi" w:hAnsiTheme="majorHAnsi" w:cstheme="majorHAnsi"/>
          <w:b/>
          <w:color w:val="000000"/>
        </w:rPr>
      </w:pPr>
      <w:r w:rsidRPr="001C4E6D">
        <w:rPr>
          <w:rFonts w:asciiTheme="majorHAnsi" w:hAnsiTheme="majorHAnsi" w:cstheme="majorHAnsi"/>
          <w:color w:val="000000"/>
        </w:rPr>
        <w:t xml:space="preserve">In O&amp;M, the field experiences (internship and practicum) are completed under the supervision of </w:t>
      </w:r>
      <w:r w:rsidR="003332E7">
        <w:rPr>
          <w:rFonts w:asciiTheme="majorHAnsi" w:hAnsiTheme="majorHAnsi" w:cstheme="majorHAnsi"/>
        </w:rPr>
        <w:t>a</w:t>
      </w:r>
      <w:r w:rsidRPr="001C4E6D">
        <w:rPr>
          <w:rFonts w:asciiTheme="majorHAnsi" w:hAnsiTheme="majorHAnsi" w:cstheme="majorHAnsi"/>
        </w:rPr>
        <w:t xml:space="preserve"> c</w:t>
      </w:r>
      <w:r w:rsidRPr="001C4E6D">
        <w:rPr>
          <w:rFonts w:asciiTheme="majorHAnsi" w:hAnsiTheme="majorHAnsi" w:cstheme="majorHAnsi"/>
          <w:color w:val="000000"/>
        </w:rPr>
        <w:t xml:space="preserve">ertified </w:t>
      </w:r>
      <w:r w:rsidR="003332E7">
        <w:rPr>
          <w:rFonts w:asciiTheme="majorHAnsi" w:hAnsiTheme="majorHAnsi" w:cstheme="majorHAnsi"/>
          <w:color w:val="000000"/>
        </w:rPr>
        <w:t xml:space="preserve">orientation and mobility </w:t>
      </w:r>
      <w:r w:rsidRPr="001C4E6D">
        <w:rPr>
          <w:rFonts w:asciiTheme="majorHAnsi" w:hAnsiTheme="majorHAnsi" w:cstheme="majorHAnsi"/>
          <w:color w:val="000000"/>
        </w:rPr>
        <w:t>specialist who meets the criteria for internship supervisors and who has been selected by the university to do so. Internship involves providing orientation and mobility services on a full-time basis. </w:t>
      </w:r>
      <w:r w:rsidRPr="001C4E6D">
        <w:rPr>
          <w:rFonts w:asciiTheme="majorHAnsi" w:hAnsiTheme="majorHAnsi" w:cstheme="majorHAnsi"/>
          <w:b/>
          <w:color w:val="000000"/>
        </w:rPr>
        <w:t xml:space="preserve">This important experience usually happens away from your </w:t>
      </w:r>
      <w:r w:rsidRPr="001C4E6D">
        <w:rPr>
          <w:rFonts w:asciiTheme="majorHAnsi" w:hAnsiTheme="majorHAnsi" w:cstheme="majorHAnsi"/>
          <w:b/>
          <w:color w:val="000000"/>
        </w:rPr>
        <w:lastRenderedPageBreak/>
        <w:t>home community.</w:t>
      </w:r>
      <w:r w:rsidRPr="001C4E6D">
        <w:rPr>
          <w:rFonts w:asciiTheme="majorHAnsi" w:hAnsiTheme="majorHAnsi" w:cstheme="majorHAnsi"/>
          <w:color w:val="000000"/>
        </w:rPr>
        <w:t>  </w:t>
      </w:r>
      <w:r w:rsidR="00546DDF" w:rsidRPr="001C4E6D">
        <w:rPr>
          <w:rFonts w:asciiTheme="majorHAnsi" w:hAnsiTheme="majorHAnsi" w:cstheme="majorHAnsi"/>
          <w:b/>
          <w:color w:val="000000"/>
        </w:rPr>
        <w:t>The faculty</w:t>
      </w:r>
      <w:r w:rsidRPr="001C4E6D">
        <w:rPr>
          <w:rFonts w:asciiTheme="majorHAnsi" w:hAnsiTheme="majorHAnsi" w:cstheme="majorHAnsi"/>
          <w:b/>
          <w:color w:val="000000"/>
        </w:rPr>
        <w:t xml:space="preserve"> will make all arrangements. Candidat</w:t>
      </w:r>
      <w:r w:rsidRPr="001C4E6D">
        <w:rPr>
          <w:rFonts w:asciiTheme="majorHAnsi" w:hAnsiTheme="majorHAnsi" w:cstheme="majorHAnsi"/>
          <w:b/>
        </w:rPr>
        <w:t>es should not make any arrangements for internship placement.  PLEASE refer to your university contact for internship arrangement information.</w:t>
      </w:r>
    </w:p>
    <w:p w14:paraId="3173027D" w14:textId="1823499F" w:rsidR="00F458B4" w:rsidRPr="001C4E6D" w:rsidRDefault="009D5D5E" w:rsidP="009335E6">
      <w:pPr>
        <w:pStyle w:val="Heading4"/>
        <w:spacing w:before="336" w:after="120" w:line="276" w:lineRule="auto"/>
        <w:ind w:right="120"/>
        <w:rPr>
          <w:rFonts w:asciiTheme="majorHAnsi" w:hAnsiTheme="majorHAnsi" w:cstheme="majorHAnsi"/>
          <w:b w:val="0"/>
          <w:i/>
          <w:color w:val="800800"/>
        </w:rPr>
      </w:pPr>
      <w:r w:rsidRPr="001C4E6D">
        <w:rPr>
          <w:rFonts w:asciiTheme="majorHAnsi" w:hAnsiTheme="majorHAnsi" w:cstheme="majorHAnsi"/>
          <w:b w:val="0"/>
          <w:i/>
          <w:color w:val="800800"/>
        </w:rPr>
        <w:t xml:space="preserve">   </w:t>
      </w:r>
      <w:r w:rsidR="008467C3">
        <w:rPr>
          <w:rFonts w:asciiTheme="majorHAnsi" w:hAnsiTheme="majorHAnsi" w:cstheme="majorHAnsi"/>
          <w:b w:val="0"/>
          <w:i/>
          <w:color w:val="800800"/>
        </w:rPr>
        <w:t xml:space="preserve"> </w:t>
      </w:r>
      <w:r w:rsidRPr="001C4E6D">
        <w:rPr>
          <w:rFonts w:asciiTheme="majorHAnsi" w:hAnsiTheme="majorHAnsi" w:cstheme="majorHAnsi"/>
          <w:b w:val="0"/>
          <w:i/>
          <w:color w:val="800800"/>
        </w:rPr>
        <w:t>VI practicum/internship</w:t>
      </w:r>
    </w:p>
    <w:p w14:paraId="2433327B" w14:textId="5E7A2F9D" w:rsidR="00F458B4" w:rsidRPr="001C4E6D" w:rsidRDefault="009D5D5E" w:rsidP="009335E6">
      <w:pPr>
        <w:pBdr>
          <w:top w:val="nil"/>
          <w:left w:val="nil"/>
          <w:bottom w:val="nil"/>
          <w:right w:val="nil"/>
          <w:between w:val="nil"/>
        </w:pBdr>
        <w:spacing w:after="240" w:line="276" w:lineRule="auto"/>
        <w:ind w:left="540" w:right="241"/>
        <w:rPr>
          <w:rFonts w:asciiTheme="majorHAnsi" w:hAnsiTheme="majorHAnsi" w:cstheme="majorHAnsi"/>
          <w:color w:val="000000"/>
        </w:rPr>
      </w:pPr>
      <w:r w:rsidRPr="001C4E6D">
        <w:rPr>
          <w:rFonts w:asciiTheme="majorHAnsi" w:hAnsiTheme="majorHAnsi" w:cstheme="majorHAnsi"/>
          <w:color w:val="000000"/>
        </w:rPr>
        <w:t xml:space="preserve">Teachers of students with visual impairments complete a practicum/internship. It will be supervised by university faculty or by a university designee. During that period, you will need to work as a TSVI, completing a series of professional experiences. It is possible that you will need to travel beyond your district for a limited </w:t>
      </w:r>
      <w:r w:rsidR="00944C15" w:rsidRPr="001C4E6D">
        <w:rPr>
          <w:rFonts w:asciiTheme="majorHAnsi" w:hAnsiTheme="majorHAnsi" w:cstheme="majorHAnsi"/>
          <w:color w:val="000000"/>
        </w:rPr>
        <w:t>period</w:t>
      </w:r>
      <w:r w:rsidRPr="001C4E6D">
        <w:rPr>
          <w:rFonts w:asciiTheme="majorHAnsi" w:hAnsiTheme="majorHAnsi" w:cstheme="majorHAnsi"/>
          <w:color w:val="000000"/>
        </w:rPr>
        <w:t xml:space="preserve"> </w:t>
      </w:r>
      <w:r w:rsidR="001532B8" w:rsidRPr="001C4E6D">
        <w:rPr>
          <w:rFonts w:asciiTheme="majorHAnsi" w:hAnsiTheme="majorHAnsi" w:cstheme="majorHAnsi"/>
          <w:color w:val="000000"/>
        </w:rPr>
        <w:t>to</w:t>
      </w:r>
      <w:r w:rsidRPr="001C4E6D">
        <w:rPr>
          <w:rFonts w:asciiTheme="majorHAnsi" w:hAnsiTheme="majorHAnsi" w:cstheme="majorHAnsi"/>
          <w:color w:val="000000"/>
        </w:rPr>
        <w:t xml:space="preserve"> complete those experiences. For those </w:t>
      </w:r>
      <w:r w:rsidRPr="001C4E6D">
        <w:rPr>
          <w:rFonts w:asciiTheme="majorHAnsi" w:hAnsiTheme="majorHAnsi" w:cstheme="majorHAnsi"/>
        </w:rPr>
        <w:t>candidates</w:t>
      </w:r>
      <w:r w:rsidRPr="001C4E6D">
        <w:rPr>
          <w:rFonts w:asciiTheme="majorHAnsi" w:hAnsiTheme="majorHAnsi" w:cstheme="majorHAnsi"/>
          <w:color w:val="000000"/>
        </w:rPr>
        <w:t xml:space="preserve"> already working as a TSVI with an emergency permit, their internship can be done with their existing caseload of students.</w:t>
      </w:r>
    </w:p>
    <w:p w14:paraId="5B244D95" w14:textId="77777777" w:rsidR="00F458B4" w:rsidRPr="001C4E6D"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Does it make a difference which university I attend?</w:t>
      </w:r>
    </w:p>
    <w:p w14:paraId="1AC1301D" w14:textId="35E6FDE7" w:rsidR="00F458B4" w:rsidRPr="001C4E6D" w:rsidRDefault="009D5D5E" w:rsidP="009322F0">
      <w:pPr>
        <w:pBdr>
          <w:top w:val="nil"/>
          <w:left w:val="nil"/>
          <w:bottom w:val="nil"/>
          <w:right w:val="nil"/>
          <w:between w:val="nil"/>
        </w:pBdr>
        <w:spacing w:line="276" w:lineRule="auto"/>
        <w:ind w:right="241"/>
        <w:rPr>
          <w:rFonts w:asciiTheme="majorHAnsi" w:hAnsiTheme="majorHAnsi" w:cstheme="majorHAnsi"/>
        </w:rPr>
      </w:pPr>
      <w:r w:rsidRPr="00C50928">
        <w:rPr>
          <w:rFonts w:asciiTheme="majorHAnsi" w:hAnsiTheme="majorHAnsi" w:cstheme="majorHAnsi"/>
          <w:color w:val="000000"/>
        </w:rPr>
        <w:t>N</w:t>
      </w:r>
      <w:r w:rsidR="00AD6AC0" w:rsidRPr="00C50928">
        <w:rPr>
          <w:rFonts w:asciiTheme="majorHAnsi" w:hAnsiTheme="majorHAnsi" w:cstheme="majorHAnsi"/>
          <w:color w:val="000000"/>
        </w:rPr>
        <w:t>o</w:t>
      </w:r>
      <w:r w:rsidRPr="00C50928">
        <w:rPr>
          <w:rFonts w:asciiTheme="majorHAnsi" w:hAnsiTheme="majorHAnsi" w:cstheme="majorHAnsi"/>
          <w:color w:val="000000"/>
        </w:rPr>
        <w:t>. Both university programs address</w:t>
      </w:r>
      <w:r w:rsidRPr="001C4E6D">
        <w:rPr>
          <w:rFonts w:asciiTheme="majorHAnsi" w:hAnsiTheme="majorHAnsi" w:cstheme="majorHAnsi"/>
          <w:color w:val="000000"/>
        </w:rPr>
        <w:t xml:space="preserve"> the same set of professional competencies, respond to the same set of accountability measures, and offer training which will enable you to be certified as either a TSVI or </w:t>
      </w:r>
      <w:r w:rsidR="00C50928">
        <w:rPr>
          <w:rFonts w:asciiTheme="majorHAnsi" w:hAnsiTheme="majorHAnsi" w:cstheme="majorHAnsi"/>
          <w:color w:val="000000"/>
        </w:rPr>
        <w:t>a COMS.</w:t>
      </w:r>
      <w:r w:rsidRPr="001C4E6D">
        <w:rPr>
          <w:rFonts w:asciiTheme="majorHAnsi" w:hAnsiTheme="majorHAnsi" w:cstheme="majorHAnsi"/>
        </w:rPr>
        <w:t xml:space="preserve"> </w:t>
      </w:r>
    </w:p>
    <w:p w14:paraId="005F79FE" w14:textId="77777777" w:rsidR="00F458B4" w:rsidRPr="001C4E6D" w:rsidRDefault="00F458B4" w:rsidP="009322F0">
      <w:pPr>
        <w:pBdr>
          <w:top w:val="nil"/>
          <w:left w:val="nil"/>
          <w:bottom w:val="nil"/>
          <w:right w:val="nil"/>
          <w:between w:val="nil"/>
        </w:pBdr>
        <w:spacing w:line="276" w:lineRule="auto"/>
        <w:ind w:right="241"/>
        <w:rPr>
          <w:rFonts w:asciiTheme="majorHAnsi" w:hAnsiTheme="majorHAnsi" w:cstheme="majorHAnsi"/>
        </w:rPr>
      </w:pPr>
    </w:p>
    <w:p w14:paraId="69D7B440" w14:textId="0A5588C3" w:rsidR="00F458B4" w:rsidRPr="001C4E6D" w:rsidRDefault="009D5D5E" w:rsidP="009322F0">
      <w:pPr>
        <w:pBdr>
          <w:top w:val="nil"/>
          <w:left w:val="nil"/>
          <w:bottom w:val="nil"/>
          <w:right w:val="nil"/>
          <w:between w:val="nil"/>
        </w:pBdr>
        <w:spacing w:line="276" w:lineRule="auto"/>
        <w:ind w:right="241"/>
        <w:rPr>
          <w:rFonts w:asciiTheme="majorHAnsi" w:hAnsiTheme="majorHAnsi" w:cstheme="majorHAnsi"/>
          <w:color w:val="000000"/>
        </w:rPr>
      </w:pPr>
      <w:r w:rsidRPr="001C4E6D">
        <w:rPr>
          <w:rFonts w:asciiTheme="majorHAnsi" w:hAnsiTheme="majorHAnsi" w:cstheme="majorHAnsi"/>
          <w:color w:val="000000"/>
        </w:rPr>
        <w:t>There are differences. You must evaluate both programs and determine which best meets your needs. Stephen F. Austin State University admits new students and groups them into cohorts that begin taking classes in summer semesters. Other students may be admitted on a case-by-case basis.</w:t>
      </w:r>
      <w:r w:rsidRPr="001C4E6D">
        <w:rPr>
          <w:rFonts w:asciiTheme="majorHAnsi" w:hAnsiTheme="majorHAnsi" w:cstheme="majorHAnsi"/>
        </w:rPr>
        <w:t xml:space="preserve"> </w:t>
      </w:r>
      <w:r w:rsidRPr="001C4E6D">
        <w:rPr>
          <w:rFonts w:asciiTheme="majorHAnsi" w:hAnsiTheme="majorHAnsi" w:cstheme="majorHAnsi"/>
          <w:color w:val="000000"/>
        </w:rPr>
        <w:t xml:space="preserve">This block of students, known as a cohort, take classes together via the Internet. Certification can be completed in three consecutive semesters (summer, fall, and spring). Texas Tech University accepts new students </w:t>
      </w:r>
      <w:r w:rsidR="00030203" w:rsidRPr="001C4E6D">
        <w:rPr>
          <w:rFonts w:asciiTheme="majorHAnsi" w:hAnsiTheme="majorHAnsi" w:cstheme="majorHAnsi"/>
          <w:color w:val="000000"/>
        </w:rPr>
        <w:t>year-round</w:t>
      </w:r>
      <w:r w:rsidRPr="001C4E6D">
        <w:rPr>
          <w:rFonts w:asciiTheme="majorHAnsi" w:hAnsiTheme="majorHAnsi" w:cstheme="majorHAnsi"/>
          <w:color w:val="000000"/>
        </w:rPr>
        <w:t xml:space="preserve"> and offers courses </w:t>
      </w:r>
      <w:r w:rsidRPr="001C4E6D">
        <w:rPr>
          <w:rFonts w:asciiTheme="majorHAnsi" w:hAnsiTheme="majorHAnsi" w:cstheme="majorHAnsi"/>
        </w:rPr>
        <w:t>predominantly</w:t>
      </w:r>
      <w:r w:rsidRPr="001C4E6D">
        <w:rPr>
          <w:rFonts w:asciiTheme="majorHAnsi" w:hAnsiTheme="majorHAnsi" w:cstheme="majorHAnsi"/>
          <w:color w:val="000000"/>
        </w:rPr>
        <w:t xml:space="preserve"> via the Internet.</w:t>
      </w:r>
    </w:p>
    <w:p w14:paraId="132AF730" w14:textId="77777777" w:rsidR="00F458B4" w:rsidRPr="001C4E6D" w:rsidRDefault="00F458B4" w:rsidP="009335E6">
      <w:pPr>
        <w:pBdr>
          <w:top w:val="nil"/>
          <w:left w:val="nil"/>
          <w:bottom w:val="nil"/>
          <w:right w:val="nil"/>
          <w:between w:val="nil"/>
        </w:pBdr>
        <w:spacing w:line="276" w:lineRule="auto"/>
        <w:ind w:left="241" w:right="241"/>
        <w:rPr>
          <w:rFonts w:asciiTheme="majorHAnsi" w:hAnsiTheme="majorHAnsi" w:cstheme="majorHAnsi"/>
        </w:rPr>
      </w:pPr>
    </w:p>
    <w:p w14:paraId="72599891" w14:textId="172C44F0" w:rsidR="00F458B4" w:rsidRPr="001C4E6D" w:rsidRDefault="009D5D5E" w:rsidP="009322F0">
      <w:pPr>
        <w:pBdr>
          <w:top w:val="nil"/>
          <w:left w:val="nil"/>
          <w:bottom w:val="nil"/>
          <w:right w:val="nil"/>
          <w:between w:val="nil"/>
        </w:pBdr>
        <w:spacing w:line="276" w:lineRule="auto"/>
        <w:ind w:right="241"/>
        <w:rPr>
          <w:rFonts w:asciiTheme="majorHAnsi" w:hAnsiTheme="majorHAnsi" w:cstheme="majorHAnsi"/>
          <w:color w:val="000000"/>
        </w:rPr>
      </w:pPr>
      <w:r w:rsidRPr="001C4E6D">
        <w:rPr>
          <w:rFonts w:asciiTheme="majorHAnsi" w:hAnsiTheme="majorHAnsi" w:cstheme="majorHAnsi"/>
          <w:b/>
          <w:color w:val="000000"/>
        </w:rPr>
        <w:t>IMPORTAN</w:t>
      </w:r>
      <w:r w:rsidRPr="001C4E6D">
        <w:rPr>
          <w:rFonts w:asciiTheme="majorHAnsi" w:hAnsiTheme="majorHAnsi" w:cstheme="majorHAnsi"/>
          <w:b/>
        </w:rPr>
        <w:t xml:space="preserve">T: </w:t>
      </w:r>
      <w:r w:rsidRPr="001C4E6D">
        <w:rPr>
          <w:rFonts w:asciiTheme="majorHAnsi" w:hAnsiTheme="majorHAnsi" w:cstheme="majorHAnsi"/>
          <w:color w:val="000000"/>
        </w:rPr>
        <w:t xml:space="preserve">Additional information is available from both universities. </w:t>
      </w:r>
      <w:r w:rsidRPr="001C4E6D">
        <w:rPr>
          <w:rFonts w:asciiTheme="majorHAnsi" w:hAnsiTheme="majorHAnsi" w:cstheme="majorHAnsi"/>
        </w:rPr>
        <w:t>Please</w:t>
      </w:r>
      <w:r w:rsidRPr="001C4E6D">
        <w:rPr>
          <w:rFonts w:asciiTheme="majorHAnsi" w:hAnsiTheme="majorHAnsi" w:cstheme="majorHAnsi"/>
          <w:color w:val="000000"/>
        </w:rPr>
        <w:t xml:space="preserve"> contact </w:t>
      </w:r>
      <w:r w:rsidR="00727756">
        <w:rPr>
          <w:rFonts w:asciiTheme="majorHAnsi" w:hAnsiTheme="majorHAnsi" w:cstheme="majorHAnsi"/>
          <w:color w:val="000000"/>
        </w:rPr>
        <w:t xml:space="preserve">the </w:t>
      </w:r>
      <w:r w:rsidRPr="001C4E6D">
        <w:rPr>
          <w:rFonts w:asciiTheme="majorHAnsi" w:hAnsiTheme="majorHAnsi" w:cstheme="majorHAnsi"/>
          <w:color w:val="000000"/>
        </w:rPr>
        <w:t>universities to determine which is best for your situation</w:t>
      </w:r>
      <w:r w:rsidR="00727756">
        <w:rPr>
          <w:rFonts w:asciiTheme="majorHAnsi" w:hAnsiTheme="majorHAnsi" w:cstheme="majorHAnsi"/>
          <w:color w:val="000000"/>
        </w:rPr>
        <w:t>:</w:t>
      </w:r>
      <w:r w:rsidRPr="001C4E6D">
        <w:rPr>
          <w:rFonts w:asciiTheme="majorHAnsi" w:hAnsiTheme="majorHAnsi" w:cstheme="majorHAnsi"/>
        </w:rPr>
        <w:t xml:space="preserve"> </w:t>
      </w:r>
    </w:p>
    <w:p w14:paraId="723EF25A" w14:textId="6E1D31C4" w:rsidR="00F458B4" w:rsidRPr="001C4E6D" w:rsidRDefault="009D5D5E" w:rsidP="009322F0">
      <w:pPr>
        <w:pBdr>
          <w:top w:val="nil"/>
          <w:left w:val="nil"/>
          <w:bottom w:val="nil"/>
          <w:right w:val="nil"/>
          <w:between w:val="nil"/>
        </w:pBdr>
        <w:spacing w:line="276" w:lineRule="auto"/>
        <w:ind w:left="270" w:right="241"/>
        <w:rPr>
          <w:rFonts w:asciiTheme="majorHAnsi" w:hAnsiTheme="majorHAnsi" w:cstheme="majorHAnsi"/>
          <w:color w:val="0000FF"/>
        </w:rPr>
      </w:pPr>
      <w:r w:rsidRPr="001C4E6D">
        <w:rPr>
          <w:rFonts w:asciiTheme="majorHAnsi" w:hAnsiTheme="majorHAnsi" w:cstheme="majorHAnsi"/>
          <w:b/>
          <w:color w:val="000000"/>
        </w:rPr>
        <w:t>SFASU:</w:t>
      </w:r>
      <w:r w:rsidR="006D2CB0" w:rsidRPr="001C4E6D">
        <w:rPr>
          <w:rFonts w:asciiTheme="majorHAnsi" w:hAnsiTheme="majorHAnsi" w:cstheme="majorHAnsi"/>
          <w:b/>
          <w:color w:val="000000"/>
        </w:rPr>
        <w:t xml:space="preserve"> </w:t>
      </w:r>
      <w:hyperlink r:id="rId32" w:history="1">
        <w:r w:rsidR="00C50FD6" w:rsidRPr="00C50FD6">
          <w:rPr>
            <w:rStyle w:val="Hyperlink"/>
            <w:rFonts w:asciiTheme="majorHAnsi" w:hAnsiTheme="majorHAnsi" w:cstheme="majorHAnsi"/>
            <w:bCs/>
          </w:rPr>
          <w:t>Academics: Master of Education in Special Education (Online or Hybrid)</w:t>
        </w:r>
      </w:hyperlink>
      <w:r w:rsidR="00C50FD6">
        <w:rPr>
          <w:rFonts w:asciiTheme="majorHAnsi" w:hAnsiTheme="majorHAnsi" w:cstheme="majorHAnsi"/>
          <w:bCs/>
          <w:color w:val="000000"/>
        </w:rPr>
        <w:t xml:space="preserve"> </w:t>
      </w:r>
      <w:r w:rsidRPr="001C4E6D">
        <w:rPr>
          <w:rFonts w:asciiTheme="majorHAnsi" w:hAnsiTheme="majorHAnsi" w:cstheme="majorHAnsi"/>
          <w:color w:val="000000"/>
        </w:rPr>
        <w:t xml:space="preserve">and </w:t>
      </w:r>
      <w:hyperlink r:id="rId33" w:history="1">
        <w:r w:rsidR="00727756" w:rsidRPr="00727756">
          <w:rPr>
            <w:rStyle w:val="Hyperlink"/>
            <w:rFonts w:asciiTheme="majorHAnsi" w:hAnsiTheme="majorHAnsi" w:cstheme="majorHAnsi"/>
          </w:rPr>
          <w:t>Visual Impairment Preparation at SFA</w:t>
        </w:r>
      </w:hyperlink>
      <w:r w:rsidR="00727756">
        <w:rPr>
          <w:rFonts w:asciiTheme="majorHAnsi" w:hAnsiTheme="majorHAnsi" w:cstheme="majorHAnsi"/>
        </w:rPr>
        <w:t xml:space="preserve">.  </w:t>
      </w:r>
    </w:p>
    <w:p w14:paraId="73E45450" w14:textId="7FDEEFBE" w:rsidR="00F458B4" w:rsidRPr="001C4E6D" w:rsidRDefault="00727756" w:rsidP="009335E6">
      <w:pPr>
        <w:pBdr>
          <w:top w:val="nil"/>
          <w:left w:val="nil"/>
          <w:bottom w:val="nil"/>
          <w:right w:val="nil"/>
          <w:between w:val="nil"/>
        </w:pBdr>
        <w:spacing w:line="276" w:lineRule="auto"/>
        <w:ind w:left="540" w:right="241"/>
        <w:rPr>
          <w:rFonts w:asciiTheme="majorHAnsi" w:hAnsiTheme="majorHAnsi" w:cstheme="majorHAnsi"/>
        </w:rPr>
      </w:pPr>
      <w:r w:rsidRPr="00727756">
        <w:rPr>
          <w:rFonts w:asciiTheme="majorHAnsi" w:hAnsiTheme="majorHAnsi" w:cstheme="majorHAnsi"/>
          <w:b/>
          <w:i/>
          <w:iCs/>
          <w:color w:val="000000"/>
        </w:rPr>
        <w:t>Note:</w:t>
      </w:r>
      <w:r w:rsidR="009D5D5E" w:rsidRPr="001C4E6D">
        <w:rPr>
          <w:rFonts w:asciiTheme="majorHAnsi" w:hAnsiTheme="majorHAnsi" w:cstheme="majorHAnsi"/>
          <w:i/>
          <w:color w:val="000000"/>
        </w:rPr>
        <w:t> </w:t>
      </w:r>
      <w:r>
        <w:rPr>
          <w:rFonts w:asciiTheme="majorHAnsi" w:hAnsiTheme="majorHAnsi" w:cstheme="majorHAnsi"/>
          <w:iCs/>
          <w:color w:val="000000"/>
        </w:rPr>
        <w:t>For</w:t>
      </w:r>
      <w:r w:rsidR="009D5D5E" w:rsidRPr="001C4E6D">
        <w:rPr>
          <w:rFonts w:asciiTheme="majorHAnsi" w:hAnsiTheme="majorHAnsi" w:cstheme="majorHAnsi"/>
          <w:color w:val="000000"/>
        </w:rPr>
        <w:t xml:space="preserve"> </w:t>
      </w:r>
      <w:r>
        <w:rPr>
          <w:rFonts w:asciiTheme="majorHAnsi" w:hAnsiTheme="majorHAnsi" w:cstheme="majorHAnsi"/>
          <w:color w:val="000000"/>
        </w:rPr>
        <w:t>assistance</w:t>
      </w:r>
      <w:r w:rsidR="009D5D5E" w:rsidRPr="001C4E6D">
        <w:rPr>
          <w:rFonts w:asciiTheme="majorHAnsi" w:hAnsiTheme="majorHAnsi" w:cstheme="majorHAnsi"/>
          <w:color w:val="000000"/>
        </w:rPr>
        <w:t xml:space="preserve"> or questions, please call</w:t>
      </w:r>
      <w:r w:rsidR="009D5D5E" w:rsidRPr="001C4E6D">
        <w:rPr>
          <w:rFonts w:asciiTheme="majorHAnsi" w:hAnsiTheme="majorHAnsi" w:cstheme="majorHAnsi"/>
        </w:rPr>
        <w:t xml:space="preserve"> </w:t>
      </w:r>
      <w:r w:rsidR="00BC1E64">
        <w:rPr>
          <w:rFonts w:asciiTheme="majorHAnsi" w:hAnsiTheme="majorHAnsi" w:cstheme="majorHAnsi"/>
        </w:rPr>
        <w:t>936.468.1145</w:t>
      </w:r>
      <w:r w:rsidR="009D5D5E" w:rsidRPr="001C4E6D">
        <w:rPr>
          <w:rFonts w:asciiTheme="majorHAnsi" w:hAnsiTheme="majorHAnsi" w:cstheme="majorHAnsi"/>
          <w:color w:val="000000"/>
        </w:rPr>
        <w:t>.</w:t>
      </w:r>
    </w:p>
    <w:p w14:paraId="7EAF3B74" w14:textId="650E1B0B" w:rsidR="00727756" w:rsidRDefault="009D5D5E" w:rsidP="009322F0">
      <w:pPr>
        <w:pBdr>
          <w:top w:val="nil"/>
          <w:left w:val="nil"/>
          <w:bottom w:val="nil"/>
          <w:right w:val="nil"/>
          <w:between w:val="nil"/>
        </w:pBdr>
        <w:spacing w:line="276" w:lineRule="auto"/>
        <w:ind w:left="540" w:right="241" w:hanging="270"/>
        <w:rPr>
          <w:rFonts w:asciiTheme="majorHAnsi" w:hAnsiTheme="majorHAnsi" w:cstheme="majorHAnsi"/>
          <w:color w:val="000000"/>
        </w:rPr>
      </w:pPr>
      <w:r w:rsidRPr="001C4E6D">
        <w:rPr>
          <w:rFonts w:asciiTheme="majorHAnsi" w:hAnsiTheme="majorHAnsi" w:cstheme="majorHAnsi"/>
          <w:b/>
          <w:color w:val="000000"/>
        </w:rPr>
        <w:t>TTU:</w:t>
      </w:r>
      <w:r w:rsidRPr="001C4E6D">
        <w:rPr>
          <w:rFonts w:asciiTheme="majorHAnsi" w:hAnsiTheme="majorHAnsi" w:cstheme="majorHAnsi"/>
          <w:color w:val="000000"/>
        </w:rPr>
        <w:t> </w:t>
      </w:r>
      <w:hyperlink r:id="rId34" w:history="1">
        <w:r w:rsidR="00727756" w:rsidRPr="00727756">
          <w:rPr>
            <w:rStyle w:val="Hyperlink"/>
            <w:rFonts w:asciiTheme="majorHAnsi" w:hAnsiTheme="majorHAnsi" w:cstheme="majorHAnsi"/>
          </w:rPr>
          <w:t>The Virginia Murray Sowell Center for Research and Education in Sensory Disabilities</w:t>
        </w:r>
      </w:hyperlink>
      <w:r w:rsidR="00727756">
        <w:rPr>
          <w:rFonts w:asciiTheme="majorHAnsi" w:hAnsiTheme="majorHAnsi" w:cstheme="majorHAnsi"/>
          <w:color w:val="000000"/>
        </w:rPr>
        <w:t>,</w:t>
      </w:r>
    </w:p>
    <w:p w14:paraId="20767C04" w14:textId="3F633313" w:rsidR="00727756" w:rsidRPr="001C4E6D" w:rsidRDefault="00727756" w:rsidP="009322F0">
      <w:pPr>
        <w:pBdr>
          <w:top w:val="nil"/>
          <w:left w:val="nil"/>
          <w:bottom w:val="nil"/>
          <w:right w:val="nil"/>
          <w:between w:val="nil"/>
        </w:pBdr>
        <w:spacing w:line="276" w:lineRule="auto"/>
        <w:ind w:left="540" w:right="241" w:hanging="270"/>
        <w:rPr>
          <w:rFonts w:asciiTheme="majorHAnsi" w:hAnsiTheme="majorHAnsi" w:cstheme="majorHAnsi"/>
          <w:color w:val="0000FF"/>
          <w:u w:val="single"/>
        </w:rPr>
      </w:pPr>
      <w:hyperlink r:id="rId35" w:history="1">
        <w:r>
          <w:rPr>
            <w:rStyle w:val="Hyperlink"/>
            <w:rFonts w:asciiTheme="majorHAnsi" w:hAnsiTheme="majorHAnsi" w:cstheme="majorHAnsi"/>
          </w:rPr>
          <w:t>Special Education-Visual Impairment</w:t>
        </w:r>
      </w:hyperlink>
      <w:r>
        <w:rPr>
          <w:rFonts w:asciiTheme="majorHAnsi" w:hAnsiTheme="majorHAnsi" w:cstheme="majorHAnsi"/>
        </w:rPr>
        <w:t xml:space="preserve"> and </w:t>
      </w:r>
      <w:hyperlink r:id="rId36" w:history="1">
        <w:r w:rsidRPr="00727756">
          <w:rPr>
            <w:rStyle w:val="Hyperlink"/>
            <w:rFonts w:asciiTheme="majorHAnsi" w:hAnsiTheme="majorHAnsi" w:cstheme="majorHAnsi"/>
          </w:rPr>
          <w:t>Special Education-Orientation and Mobility</w:t>
        </w:r>
      </w:hyperlink>
      <w:r>
        <w:rPr>
          <w:rFonts w:asciiTheme="majorHAnsi" w:hAnsiTheme="majorHAnsi" w:cstheme="majorHAnsi"/>
          <w:color w:val="000000"/>
        </w:rPr>
        <w:t xml:space="preserve">. </w:t>
      </w:r>
    </w:p>
    <w:p w14:paraId="63877085" w14:textId="62C09E24" w:rsidR="00F458B4" w:rsidRPr="001C4E6D" w:rsidRDefault="00727756" w:rsidP="009335E6">
      <w:pPr>
        <w:pBdr>
          <w:top w:val="nil"/>
          <w:left w:val="nil"/>
          <w:bottom w:val="nil"/>
          <w:right w:val="nil"/>
          <w:between w:val="nil"/>
        </w:pBdr>
        <w:spacing w:line="276" w:lineRule="auto"/>
        <w:ind w:left="540" w:right="241"/>
        <w:rPr>
          <w:rFonts w:asciiTheme="majorHAnsi" w:hAnsiTheme="majorHAnsi" w:cstheme="majorHAnsi"/>
          <w:color w:val="000000"/>
        </w:rPr>
      </w:pPr>
      <w:r w:rsidRPr="00727756">
        <w:rPr>
          <w:rFonts w:asciiTheme="majorHAnsi" w:hAnsiTheme="majorHAnsi" w:cstheme="majorHAnsi"/>
          <w:b/>
          <w:i/>
          <w:iCs/>
          <w:color w:val="000000"/>
        </w:rPr>
        <w:t>Note:</w:t>
      </w:r>
      <w:r w:rsidR="009D5D5E" w:rsidRPr="001C4E6D">
        <w:rPr>
          <w:rFonts w:asciiTheme="majorHAnsi" w:hAnsiTheme="majorHAnsi" w:cstheme="majorHAnsi"/>
          <w:color w:val="000000"/>
        </w:rPr>
        <w:t> </w:t>
      </w:r>
      <w:r>
        <w:rPr>
          <w:rFonts w:asciiTheme="majorHAnsi" w:hAnsiTheme="majorHAnsi" w:cstheme="majorHAnsi"/>
          <w:color w:val="000000"/>
        </w:rPr>
        <w:t>For assistance</w:t>
      </w:r>
      <w:r w:rsidR="009D5D5E" w:rsidRPr="001C4E6D">
        <w:rPr>
          <w:rFonts w:asciiTheme="majorHAnsi" w:hAnsiTheme="majorHAnsi" w:cstheme="majorHAnsi"/>
          <w:color w:val="000000"/>
        </w:rPr>
        <w:t>, please contact Anita Page: 806</w:t>
      </w:r>
      <w:r w:rsidR="009D5D5E" w:rsidRPr="001C4E6D">
        <w:rPr>
          <w:rFonts w:asciiTheme="majorHAnsi" w:hAnsiTheme="majorHAnsi" w:cstheme="majorHAnsi"/>
        </w:rPr>
        <w:t>.</w:t>
      </w:r>
      <w:r w:rsidR="009D5D5E" w:rsidRPr="001C4E6D">
        <w:rPr>
          <w:rFonts w:asciiTheme="majorHAnsi" w:hAnsiTheme="majorHAnsi" w:cstheme="majorHAnsi"/>
          <w:color w:val="000000"/>
        </w:rPr>
        <w:t>834</w:t>
      </w:r>
      <w:r w:rsidR="009D5D5E" w:rsidRPr="001C4E6D">
        <w:rPr>
          <w:rFonts w:asciiTheme="majorHAnsi" w:hAnsiTheme="majorHAnsi" w:cstheme="majorHAnsi"/>
        </w:rPr>
        <w:t>.</w:t>
      </w:r>
      <w:r w:rsidR="009D5D5E" w:rsidRPr="001C4E6D">
        <w:rPr>
          <w:rFonts w:asciiTheme="majorHAnsi" w:hAnsiTheme="majorHAnsi" w:cstheme="majorHAnsi"/>
          <w:color w:val="000000"/>
        </w:rPr>
        <w:t xml:space="preserve">1515 or </w:t>
      </w:r>
      <w:hyperlink r:id="rId37">
        <w:r w:rsidR="009D5D5E" w:rsidRPr="001C4E6D">
          <w:rPr>
            <w:rFonts w:asciiTheme="majorHAnsi" w:hAnsiTheme="majorHAnsi" w:cstheme="majorHAnsi"/>
            <w:color w:val="0000FF"/>
            <w:u w:val="single"/>
          </w:rPr>
          <w:t>anita.page@ttu.edu</w:t>
        </w:r>
      </w:hyperlink>
      <w:r w:rsidR="00CF12ED" w:rsidRPr="001C4E6D">
        <w:rPr>
          <w:rFonts w:asciiTheme="majorHAnsi" w:hAnsiTheme="majorHAnsi" w:cstheme="majorHAnsi"/>
          <w:color w:val="000000"/>
        </w:rPr>
        <w:t xml:space="preserve"> or Gabriella Davis: 806.834.1725 or </w:t>
      </w:r>
      <w:hyperlink r:id="rId38" w:history="1">
        <w:r w:rsidR="00CF12ED" w:rsidRPr="001C4E6D">
          <w:rPr>
            <w:rStyle w:val="Hyperlink"/>
            <w:rFonts w:asciiTheme="majorHAnsi" w:hAnsiTheme="majorHAnsi" w:cstheme="majorHAnsi"/>
          </w:rPr>
          <w:t>gabriella.davis@ttu.edu</w:t>
        </w:r>
      </w:hyperlink>
      <w:r w:rsidR="00CF12ED" w:rsidRPr="001C4E6D">
        <w:rPr>
          <w:rFonts w:asciiTheme="majorHAnsi" w:hAnsiTheme="majorHAnsi" w:cstheme="majorHAnsi"/>
          <w:color w:val="000000"/>
        </w:rPr>
        <w:t xml:space="preserve">. </w:t>
      </w:r>
    </w:p>
    <w:p w14:paraId="209076B6" w14:textId="77777777" w:rsidR="00F458B4" w:rsidRPr="001C4E6D" w:rsidRDefault="009D5D5E" w:rsidP="009335E6">
      <w:pPr>
        <w:pStyle w:val="Heading3"/>
        <w:spacing w:before="300" w:after="192"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Master’s degree students</w:t>
      </w:r>
    </w:p>
    <w:p w14:paraId="6126E8AD" w14:textId="30217E8A" w:rsidR="00F458B4" w:rsidRPr="003E4E36" w:rsidRDefault="009D5D5E" w:rsidP="009335E6">
      <w:pPr>
        <w:rPr>
          <w:rFonts w:ascii="Calibri" w:hAnsi="Calibri" w:cs="Calibri"/>
        </w:rPr>
      </w:pPr>
      <w:r w:rsidRPr="003E4E36">
        <w:rPr>
          <w:rFonts w:ascii="Calibri" w:hAnsi="Calibri" w:cs="Calibri"/>
        </w:rPr>
        <w:t xml:space="preserve">If you are interested in getting a master’s degree as a TSVI and/or </w:t>
      </w:r>
      <w:r w:rsidR="00DF707E">
        <w:rPr>
          <w:rFonts w:ascii="Calibri" w:hAnsi="Calibri" w:cs="Calibri"/>
        </w:rPr>
        <w:t>a COMS</w:t>
      </w:r>
      <w:r w:rsidRPr="003E4E36">
        <w:rPr>
          <w:rFonts w:ascii="Calibri" w:hAnsi="Calibri" w:cs="Calibri"/>
        </w:rPr>
        <w:t>, you </w:t>
      </w:r>
      <w:r w:rsidRPr="003E4E36">
        <w:rPr>
          <w:rFonts w:ascii="Calibri" w:hAnsi="Calibri" w:cs="Calibri"/>
          <w:b/>
          <w:bCs/>
        </w:rPr>
        <w:t>must</w:t>
      </w:r>
      <w:r w:rsidRPr="003E4E36">
        <w:rPr>
          <w:rFonts w:ascii="Calibri" w:hAnsi="Calibri" w:cs="Calibri"/>
        </w:rPr>
        <w:t> discuss this with the faculty at SFASU and TTU. Each university has different requirements. You will be able to complete the extra coursework required for the master’s via online courses.</w:t>
      </w:r>
    </w:p>
    <w:p w14:paraId="2CB91668" w14:textId="0961A2B2" w:rsidR="00F458B4" w:rsidRPr="00AD6AC0" w:rsidRDefault="00AD6AC0" w:rsidP="009335E6">
      <w:pPr>
        <w:rPr>
          <w:rFonts w:ascii="Calibri" w:hAnsi="Calibri" w:cs="Calibri"/>
        </w:rPr>
      </w:pPr>
      <w:r w:rsidRPr="00AD6AC0">
        <w:rPr>
          <w:rFonts w:ascii="Calibri" w:hAnsi="Calibri" w:cs="Calibri"/>
        </w:rPr>
        <w:lastRenderedPageBreak/>
        <w:t>To</w:t>
      </w:r>
      <w:r w:rsidR="009D5D5E" w:rsidRPr="00AD6AC0">
        <w:rPr>
          <w:rFonts w:ascii="Calibri" w:hAnsi="Calibri" w:cs="Calibri"/>
        </w:rPr>
        <w:t xml:space="preserve"> help you make that decision, you should contact each university to discuss its application and acceptance policies. If possible, it is preferred that you declare </w:t>
      </w:r>
      <w:r w:rsidRPr="00AD6AC0">
        <w:rPr>
          <w:rFonts w:ascii="Calibri" w:hAnsi="Calibri" w:cs="Calibri"/>
        </w:rPr>
        <w:t>whether</w:t>
      </w:r>
      <w:r w:rsidR="009D5D5E" w:rsidRPr="00AD6AC0">
        <w:rPr>
          <w:rFonts w:ascii="Calibri" w:hAnsi="Calibri" w:cs="Calibri"/>
        </w:rPr>
        <w:t xml:space="preserve"> you are seeking a degree during the first semester.</w:t>
      </w:r>
    </w:p>
    <w:p w14:paraId="539D5A4A" w14:textId="77777777" w:rsidR="00F458B4" w:rsidRPr="001C4E6D" w:rsidRDefault="009D5D5E" w:rsidP="009335E6">
      <w:pPr>
        <w:pStyle w:val="Heading2"/>
        <w:spacing w:before="240" w:after="240" w:line="276" w:lineRule="auto"/>
        <w:ind w:right="120"/>
        <w:rPr>
          <w:rFonts w:asciiTheme="majorHAnsi" w:eastAsia="Times New Roman" w:hAnsiTheme="majorHAnsi" w:cstheme="majorHAnsi"/>
          <w:color w:val="800800"/>
          <w:sz w:val="24"/>
          <w:szCs w:val="24"/>
        </w:rPr>
      </w:pPr>
      <w:bookmarkStart w:id="5" w:name="_What_are_the"/>
      <w:bookmarkEnd w:id="5"/>
      <w:r w:rsidRPr="001C4E6D">
        <w:rPr>
          <w:rFonts w:asciiTheme="majorHAnsi" w:eastAsia="Times New Roman" w:hAnsiTheme="majorHAnsi" w:cstheme="majorHAnsi"/>
          <w:color w:val="800800"/>
          <w:sz w:val="24"/>
          <w:szCs w:val="24"/>
        </w:rPr>
        <w:t>What are the deadlines for enrollment?</w:t>
      </w:r>
    </w:p>
    <w:p w14:paraId="569D9FCC" w14:textId="77777777" w:rsidR="00F458B4" w:rsidRDefault="009D5D5E" w:rsidP="009335E6">
      <w:pPr>
        <w:rPr>
          <w:rFonts w:ascii="Calibri" w:hAnsi="Calibri" w:cs="Calibri"/>
        </w:rPr>
      </w:pPr>
      <w:r w:rsidRPr="00AD6AC0">
        <w:rPr>
          <w:rFonts w:ascii="Calibri" w:hAnsi="Calibri" w:cs="Calibri"/>
        </w:rPr>
        <w:t>Remember, there are </w:t>
      </w:r>
      <w:r w:rsidRPr="00AD6AC0">
        <w:rPr>
          <w:rFonts w:ascii="Calibri" w:hAnsi="Calibri" w:cs="Calibri"/>
          <w:b/>
        </w:rPr>
        <w:t>at least </w:t>
      </w:r>
      <w:r w:rsidRPr="00AD6AC0">
        <w:rPr>
          <w:rFonts w:ascii="Calibri" w:hAnsi="Calibri" w:cs="Calibri"/>
          <w:b/>
          <w:i/>
        </w:rPr>
        <w:t>TWO </w:t>
      </w:r>
      <w:r w:rsidRPr="00AD6AC0">
        <w:rPr>
          <w:rFonts w:ascii="Calibri" w:hAnsi="Calibri" w:cs="Calibri"/>
        </w:rPr>
        <w:t xml:space="preserve">steps you must </w:t>
      </w:r>
      <w:r w:rsidRPr="009322F0">
        <w:rPr>
          <w:rFonts w:ascii="Calibri" w:hAnsi="Calibri" w:cs="Calibri"/>
        </w:rPr>
        <w:t>complete:</w:t>
      </w:r>
    </w:p>
    <w:p w14:paraId="7108C364" w14:textId="132FA966" w:rsidR="00F458B4" w:rsidRPr="009322F0" w:rsidRDefault="009322F0" w:rsidP="007A577D">
      <w:pPr>
        <w:pStyle w:val="ListParagraph"/>
        <w:numPr>
          <w:ilvl w:val="0"/>
          <w:numId w:val="23"/>
        </w:numPr>
        <w:rPr>
          <w:rFonts w:ascii="Calibri" w:hAnsi="Calibri" w:cs="Calibri"/>
          <w:bCs/>
          <w:color w:val="000000"/>
        </w:rPr>
      </w:pPr>
      <w:r w:rsidRPr="009322F0">
        <w:rPr>
          <w:rFonts w:ascii="Calibri" w:hAnsi="Calibri" w:cs="Calibri"/>
        </w:rPr>
        <w:t xml:space="preserve">Applying </w:t>
      </w:r>
      <w:r w:rsidR="009D5D5E" w:rsidRPr="009322F0">
        <w:rPr>
          <w:rFonts w:ascii="Calibri" w:hAnsi="Calibri" w:cs="Calibri"/>
        </w:rPr>
        <w:t>and being accepted by the university</w:t>
      </w:r>
      <w:r w:rsidR="00727756" w:rsidRPr="009322F0">
        <w:rPr>
          <w:rFonts w:ascii="Calibri" w:hAnsi="Calibri" w:cs="Calibri"/>
        </w:rPr>
        <w:t xml:space="preserve">, </w:t>
      </w:r>
      <w:r w:rsidR="009D5D5E" w:rsidRPr="009322F0">
        <w:rPr>
          <w:rFonts w:ascii="Calibri" w:hAnsi="Calibri" w:cs="Calibri"/>
          <w:b/>
          <w:color w:val="000000"/>
        </w:rPr>
        <w:t>AND</w:t>
      </w:r>
    </w:p>
    <w:p w14:paraId="783CB974" w14:textId="1999F8DD" w:rsidR="00F458B4" w:rsidRPr="009322F0" w:rsidRDefault="009D5D5E" w:rsidP="009322F0">
      <w:pPr>
        <w:pStyle w:val="ListParagraph"/>
        <w:numPr>
          <w:ilvl w:val="0"/>
          <w:numId w:val="23"/>
        </w:numPr>
        <w:rPr>
          <w:rFonts w:ascii="Calibri" w:hAnsi="Calibri" w:cs="Calibri"/>
        </w:rPr>
      </w:pPr>
      <w:r w:rsidRPr="009322F0">
        <w:rPr>
          <w:rFonts w:ascii="Calibri" w:hAnsi="Calibri" w:cs="Calibri"/>
          <w:color w:val="000000"/>
        </w:rPr>
        <w:t>Being accepted to the </w:t>
      </w:r>
      <w:r w:rsidRPr="009322F0">
        <w:rPr>
          <w:rFonts w:ascii="Calibri" w:hAnsi="Calibri" w:cs="Calibri"/>
          <w:i/>
          <w:color w:val="000000"/>
        </w:rPr>
        <w:t>Reach Across Texas</w:t>
      </w:r>
      <w:r w:rsidRPr="009322F0">
        <w:rPr>
          <w:rFonts w:ascii="Calibri" w:hAnsi="Calibri" w:cs="Calibri"/>
          <w:color w:val="000000"/>
        </w:rPr>
        <w:t> Program at TTU or </w:t>
      </w:r>
      <w:r w:rsidRPr="009322F0">
        <w:rPr>
          <w:rFonts w:ascii="Calibri" w:hAnsi="Calibri" w:cs="Calibri"/>
        </w:rPr>
        <w:t xml:space="preserve">the </w:t>
      </w:r>
      <w:r w:rsidRPr="009322F0">
        <w:rPr>
          <w:rFonts w:ascii="Calibri" w:hAnsi="Calibri" w:cs="Calibri"/>
          <w:i/>
        </w:rPr>
        <w:t>VIP Grant</w:t>
      </w:r>
      <w:r w:rsidRPr="009322F0">
        <w:rPr>
          <w:rFonts w:ascii="Calibri" w:hAnsi="Calibri" w:cs="Calibri"/>
          <w:color w:val="000000"/>
        </w:rPr>
        <w:t> at SFASU, if</w:t>
      </w:r>
      <w:r w:rsidRPr="009322F0">
        <w:rPr>
          <w:rFonts w:ascii="Calibri" w:hAnsi="Calibri" w:cs="Calibri"/>
        </w:rPr>
        <w:t xml:space="preserve"> you are interested in applying for a competitive </w:t>
      </w:r>
      <w:r w:rsidR="009B56C0" w:rsidRPr="009322F0">
        <w:rPr>
          <w:rFonts w:ascii="Calibri" w:hAnsi="Calibri" w:cs="Calibri"/>
        </w:rPr>
        <w:t>scholarship</w:t>
      </w:r>
      <w:r w:rsidRPr="009322F0">
        <w:rPr>
          <w:rFonts w:ascii="Calibri" w:hAnsi="Calibri" w:cs="Calibri"/>
        </w:rPr>
        <w:t xml:space="preserve"> award.       </w:t>
      </w:r>
    </w:p>
    <w:p w14:paraId="42BA77E5" w14:textId="77777777" w:rsidR="00AD6AC0" w:rsidRDefault="00AD6AC0" w:rsidP="009335E6">
      <w:pPr>
        <w:rPr>
          <w:rFonts w:ascii="Calibri" w:hAnsi="Calibri" w:cs="Calibri"/>
          <w:color w:val="000000"/>
        </w:rPr>
      </w:pPr>
    </w:p>
    <w:p w14:paraId="4CA38728" w14:textId="539B69A7" w:rsidR="00F458B4" w:rsidRPr="00AD6AC0" w:rsidRDefault="009D5D5E" w:rsidP="009335E6">
      <w:pPr>
        <w:rPr>
          <w:rFonts w:ascii="Calibri" w:hAnsi="Calibri" w:cs="Calibri"/>
          <w:color w:val="000000"/>
        </w:rPr>
      </w:pPr>
      <w:r w:rsidRPr="00AD6AC0">
        <w:rPr>
          <w:rFonts w:ascii="Calibri" w:hAnsi="Calibri" w:cs="Calibri"/>
          <w:color w:val="000000"/>
        </w:rPr>
        <w:t xml:space="preserve">These are separate procedures. You </w:t>
      </w:r>
      <w:r w:rsidRPr="00727756">
        <w:rPr>
          <w:rFonts w:ascii="Calibri" w:hAnsi="Calibri" w:cs="Calibri"/>
          <w:b/>
          <w:bCs/>
          <w:color w:val="000000"/>
        </w:rPr>
        <w:t>MUST</w:t>
      </w:r>
      <w:r w:rsidRPr="00AD6AC0">
        <w:rPr>
          <w:rFonts w:ascii="Calibri" w:hAnsi="Calibri" w:cs="Calibri"/>
          <w:color w:val="000000"/>
        </w:rPr>
        <w:t xml:space="preserve"> complete </w:t>
      </w:r>
      <w:r w:rsidR="00AD6AC0" w:rsidRPr="00AD6AC0">
        <w:rPr>
          <w:rFonts w:ascii="Calibri" w:hAnsi="Calibri" w:cs="Calibri"/>
          <w:color w:val="000000"/>
        </w:rPr>
        <w:t>all</w:t>
      </w:r>
      <w:r w:rsidRPr="00AD6AC0">
        <w:rPr>
          <w:rFonts w:ascii="Calibri" w:hAnsi="Calibri" w:cs="Calibri"/>
          <w:color w:val="000000"/>
        </w:rPr>
        <w:t xml:space="preserve"> the steps according to the chosen university’s procedures. To learn more about the steps for enrolling in the university, visit the websites for the VI programs at SFASU and TTU.</w:t>
      </w:r>
    </w:p>
    <w:p w14:paraId="3884F8A7" w14:textId="77777777" w:rsidR="00F458B4" w:rsidRPr="001C4E6D" w:rsidRDefault="009D5D5E" w:rsidP="009335E6">
      <w:pPr>
        <w:pStyle w:val="Heading3"/>
        <w:spacing w:before="300" w:after="192"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Texas Tech University (TTU)</w:t>
      </w:r>
    </w:p>
    <w:p w14:paraId="6043E074" w14:textId="68589527" w:rsidR="00F458B4" w:rsidRPr="001C4E6D" w:rsidRDefault="009D5D5E" w:rsidP="008467C3">
      <w:pPr>
        <w:pBdr>
          <w:top w:val="nil"/>
          <w:left w:val="nil"/>
          <w:bottom w:val="nil"/>
          <w:right w:val="nil"/>
          <w:between w:val="nil"/>
        </w:pBdr>
        <w:spacing w:line="276" w:lineRule="auto"/>
        <w:ind w:right="241"/>
        <w:rPr>
          <w:rFonts w:asciiTheme="majorHAnsi" w:hAnsiTheme="majorHAnsi" w:cstheme="majorHAnsi"/>
          <w:color w:val="000000"/>
        </w:rPr>
      </w:pPr>
      <w:r w:rsidRPr="001C4E6D">
        <w:rPr>
          <w:rFonts w:asciiTheme="majorHAnsi" w:hAnsiTheme="majorHAnsi" w:cstheme="majorHAnsi"/>
          <w:color w:val="000000"/>
        </w:rPr>
        <w:t>Texas Tech Univer</w:t>
      </w:r>
      <w:r w:rsidRPr="001C4E6D">
        <w:rPr>
          <w:rFonts w:asciiTheme="majorHAnsi" w:hAnsiTheme="majorHAnsi" w:cstheme="majorHAnsi"/>
        </w:rPr>
        <w:t xml:space="preserve">sity </w:t>
      </w:r>
      <w:r w:rsidRPr="001C4E6D">
        <w:rPr>
          <w:rFonts w:asciiTheme="majorHAnsi" w:hAnsiTheme="majorHAnsi" w:cstheme="majorHAnsi"/>
          <w:color w:val="000000"/>
        </w:rPr>
        <w:t>accepts students throughout the year</w:t>
      </w:r>
      <w:r w:rsidR="00B7483B">
        <w:rPr>
          <w:rFonts w:asciiTheme="majorHAnsi" w:hAnsiTheme="majorHAnsi" w:cstheme="majorHAnsi"/>
          <w:color w:val="000000"/>
        </w:rPr>
        <w:t xml:space="preserve">. </w:t>
      </w:r>
      <w:r w:rsidR="00B7483B" w:rsidRPr="001C4E6D">
        <w:rPr>
          <w:rFonts w:asciiTheme="majorHAnsi" w:hAnsiTheme="majorHAnsi" w:cstheme="majorHAnsi"/>
          <w:color w:val="000000"/>
        </w:rPr>
        <w:t xml:space="preserve">You must apply to the </w:t>
      </w:r>
      <w:r w:rsidRPr="001C4E6D">
        <w:rPr>
          <w:rFonts w:asciiTheme="majorHAnsi" w:hAnsiTheme="majorHAnsi" w:cstheme="majorHAnsi"/>
          <w:color w:val="000000"/>
        </w:rPr>
        <w:t>university and to Reach Across Texas no later than</w:t>
      </w:r>
      <w:r w:rsidRPr="001C4E6D">
        <w:rPr>
          <w:rFonts w:asciiTheme="majorHAnsi" w:hAnsiTheme="majorHAnsi" w:cstheme="majorHAnsi"/>
          <w:b/>
          <w:color w:val="000000"/>
        </w:rPr>
        <w:t xml:space="preserve"> </w:t>
      </w:r>
      <w:r w:rsidR="001532B8">
        <w:rPr>
          <w:rFonts w:asciiTheme="majorHAnsi" w:hAnsiTheme="majorHAnsi" w:cstheme="majorHAnsi"/>
          <w:b/>
          <w:color w:val="000000"/>
        </w:rPr>
        <w:t>November 1, 2025 for the Spring 2026 semester</w:t>
      </w:r>
      <w:r w:rsidR="001532B8">
        <w:rPr>
          <w:rFonts w:asciiTheme="majorHAnsi" w:hAnsiTheme="majorHAnsi" w:cstheme="majorHAnsi"/>
          <w:b/>
        </w:rPr>
        <w:t xml:space="preserve">, </w:t>
      </w:r>
      <w:r w:rsidR="00B7483B" w:rsidRPr="00282DAF">
        <w:rPr>
          <w:rFonts w:asciiTheme="majorHAnsi" w:hAnsiTheme="majorHAnsi" w:cstheme="majorHAnsi"/>
          <w:b/>
        </w:rPr>
        <w:t>April 15</w:t>
      </w:r>
      <w:r w:rsidR="00B7483B" w:rsidRPr="00282DAF">
        <w:rPr>
          <w:rFonts w:asciiTheme="majorHAnsi" w:hAnsiTheme="majorHAnsi" w:cstheme="majorHAnsi"/>
          <w:b/>
          <w:color w:val="000000"/>
        </w:rPr>
        <w:t>, 202</w:t>
      </w:r>
      <w:r w:rsidR="001532B8">
        <w:rPr>
          <w:rFonts w:asciiTheme="majorHAnsi" w:hAnsiTheme="majorHAnsi" w:cstheme="majorHAnsi"/>
          <w:b/>
        </w:rPr>
        <w:t>6</w:t>
      </w:r>
      <w:r w:rsidR="00B7483B" w:rsidRPr="00282DAF">
        <w:rPr>
          <w:rFonts w:asciiTheme="majorHAnsi" w:hAnsiTheme="majorHAnsi" w:cstheme="majorHAnsi"/>
          <w:b/>
          <w:color w:val="000000"/>
        </w:rPr>
        <w:t xml:space="preserve"> for the </w:t>
      </w:r>
      <w:r w:rsidR="00B7483B" w:rsidRPr="00282DAF">
        <w:rPr>
          <w:rFonts w:asciiTheme="majorHAnsi" w:hAnsiTheme="majorHAnsi" w:cstheme="majorHAnsi"/>
          <w:b/>
        </w:rPr>
        <w:t>Summer</w:t>
      </w:r>
      <w:r w:rsidR="00B7483B" w:rsidRPr="00282DAF">
        <w:rPr>
          <w:rFonts w:asciiTheme="majorHAnsi" w:hAnsiTheme="majorHAnsi" w:cstheme="majorHAnsi"/>
          <w:b/>
          <w:color w:val="000000"/>
        </w:rPr>
        <w:t xml:space="preserve"> 202</w:t>
      </w:r>
      <w:r w:rsidR="001532B8">
        <w:rPr>
          <w:rFonts w:asciiTheme="majorHAnsi" w:hAnsiTheme="majorHAnsi" w:cstheme="majorHAnsi"/>
          <w:b/>
        </w:rPr>
        <w:t>6</w:t>
      </w:r>
      <w:r w:rsidR="00B7483B" w:rsidRPr="00282DAF">
        <w:rPr>
          <w:rFonts w:asciiTheme="majorHAnsi" w:hAnsiTheme="majorHAnsi" w:cstheme="majorHAnsi"/>
          <w:b/>
          <w:color w:val="000000"/>
        </w:rPr>
        <w:t xml:space="preserve"> semester</w:t>
      </w:r>
      <w:r w:rsidR="00B7483B" w:rsidRPr="00282DAF">
        <w:rPr>
          <w:rFonts w:asciiTheme="majorHAnsi" w:hAnsiTheme="majorHAnsi" w:cstheme="majorHAnsi"/>
          <w:b/>
        </w:rPr>
        <w:t xml:space="preserve">, </w:t>
      </w:r>
      <w:r w:rsidR="001532B8">
        <w:rPr>
          <w:rFonts w:asciiTheme="majorHAnsi" w:hAnsiTheme="majorHAnsi" w:cstheme="majorHAnsi"/>
          <w:b/>
        </w:rPr>
        <w:t xml:space="preserve">and </w:t>
      </w:r>
      <w:r w:rsidR="00DF659C">
        <w:rPr>
          <w:rFonts w:asciiTheme="majorHAnsi" w:hAnsiTheme="majorHAnsi" w:cstheme="majorHAnsi"/>
          <w:b/>
        </w:rPr>
        <w:t>J</w:t>
      </w:r>
      <w:r w:rsidR="00B7483B" w:rsidRPr="00282DAF">
        <w:rPr>
          <w:rFonts w:asciiTheme="majorHAnsi" w:hAnsiTheme="majorHAnsi" w:cstheme="majorHAnsi"/>
          <w:b/>
        </w:rPr>
        <w:t>une</w:t>
      </w:r>
      <w:r w:rsidR="00B7483B" w:rsidRPr="00282DAF">
        <w:rPr>
          <w:rFonts w:asciiTheme="majorHAnsi" w:hAnsiTheme="majorHAnsi" w:cstheme="majorHAnsi"/>
          <w:b/>
          <w:color w:val="000000"/>
        </w:rPr>
        <w:t xml:space="preserve"> 1, 202</w:t>
      </w:r>
      <w:r w:rsidR="001532B8">
        <w:rPr>
          <w:rFonts w:asciiTheme="majorHAnsi" w:hAnsiTheme="majorHAnsi" w:cstheme="majorHAnsi"/>
          <w:b/>
          <w:color w:val="000000"/>
        </w:rPr>
        <w:t>6</w:t>
      </w:r>
      <w:r w:rsidR="00B7483B" w:rsidRPr="00282DAF">
        <w:rPr>
          <w:rFonts w:asciiTheme="majorHAnsi" w:hAnsiTheme="majorHAnsi" w:cstheme="majorHAnsi"/>
          <w:b/>
          <w:color w:val="000000"/>
        </w:rPr>
        <w:t xml:space="preserve"> for the </w:t>
      </w:r>
      <w:r w:rsidR="00B7483B" w:rsidRPr="00282DAF">
        <w:rPr>
          <w:rFonts w:asciiTheme="majorHAnsi" w:hAnsiTheme="majorHAnsi" w:cstheme="majorHAnsi"/>
          <w:b/>
        </w:rPr>
        <w:t xml:space="preserve">Fall </w:t>
      </w:r>
      <w:r w:rsidR="00B7483B" w:rsidRPr="00282DAF">
        <w:rPr>
          <w:rFonts w:asciiTheme="majorHAnsi" w:hAnsiTheme="majorHAnsi" w:cstheme="majorHAnsi"/>
          <w:b/>
          <w:color w:val="000000"/>
        </w:rPr>
        <w:t>202</w:t>
      </w:r>
      <w:r w:rsidR="001532B8">
        <w:rPr>
          <w:rFonts w:asciiTheme="majorHAnsi" w:hAnsiTheme="majorHAnsi" w:cstheme="majorHAnsi"/>
          <w:b/>
          <w:color w:val="000000"/>
        </w:rPr>
        <w:t>6</w:t>
      </w:r>
      <w:r w:rsidR="00B7483B" w:rsidRPr="00282DAF">
        <w:rPr>
          <w:rFonts w:asciiTheme="majorHAnsi" w:hAnsiTheme="majorHAnsi" w:cstheme="majorHAnsi"/>
          <w:b/>
          <w:color w:val="000000"/>
        </w:rPr>
        <w:t xml:space="preserve"> semester</w:t>
      </w:r>
      <w:r w:rsidR="00DF659C">
        <w:rPr>
          <w:rFonts w:asciiTheme="majorHAnsi" w:hAnsiTheme="majorHAnsi" w:cstheme="majorHAnsi"/>
          <w:b/>
          <w:color w:val="000000"/>
        </w:rPr>
        <w:t xml:space="preserve">. </w:t>
      </w:r>
      <w:r w:rsidRPr="001C4E6D">
        <w:rPr>
          <w:rFonts w:asciiTheme="majorHAnsi" w:hAnsiTheme="majorHAnsi" w:cstheme="majorHAnsi"/>
          <w:color w:val="000000"/>
        </w:rPr>
        <w:t xml:space="preserve">Many students start the TSVI program in the summer, taking braille and the foundation course, so that they can start a job as a TSVI in the fall with an emergency permit. Once accepted, you must </w:t>
      </w:r>
      <w:r w:rsidR="00222E26">
        <w:rPr>
          <w:rFonts w:asciiTheme="majorHAnsi" w:hAnsiTheme="majorHAnsi" w:cstheme="majorHAnsi"/>
          <w:color w:val="000000"/>
        </w:rPr>
        <w:t xml:space="preserve">contact your program advisor and then </w:t>
      </w:r>
      <w:r w:rsidRPr="001C4E6D">
        <w:rPr>
          <w:rFonts w:asciiTheme="majorHAnsi" w:hAnsiTheme="majorHAnsi" w:cstheme="majorHAnsi"/>
          <w:color w:val="000000"/>
        </w:rPr>
        <w:t>register for the designated courses. </w:t>
      </w:r>
    </w:p>
    <w:p w14:paraId="2706AE6A" w14:textId="77777777" w:rsidR="00F458B4" w:rsidRPr="000A0AF9" w:rsidRDefault="00F458B4" w:rsidP="008467C3">
      <w:pPr>
        <w:pBdr>
          <w:top w:val="nil"/>
          <w:left w:val="nil"/>
          <w:bottom w:val="nil"/>
          <w:right w:val="nil"/>
          <w:between w:val="nil"/>
        </w:pBdr>
        <w:spacing w:line="276" w:lineRule="auto"/>
        <w:ind w:right="241"/>
        <w:rPr>
          <w:rFonts w:asciiTheme="majorHAnsi" w:hAnsiTheme="majorHAnsi" w:cstheme="majorHAnsi"/>
          <w:sz w:val="16"/>
          <w:szCs w:val="16"/>
        </w:rPr>
      </w:pPr>
    </w:p>
    <w:p w14:paraId="465DDE0B" w14:textId="38BFE0D9" w:rsidR="00F458B4" w:rsidRPr="001C4E6D" w:rsidRDefault="009D5D5E" w:rsidP="008467C3">
      <w:pPr>
        <w:pBdr>
          <w:top w:val="nil"/>
          <w:left w:val="nil"/>
          <w:bottom w:val="nil"/>
          <w:right w:val="nil"/>
          <w:between w:val="nil"/>
        </w:pBdr>
        <w:spacing w:line="276" w:lineRule="auto"/>
        <w:ind w:right="241"/>
        <w:rPr>
          <w:rFonts w:asciiTheme="majorHAnsi" w:hAnsiTheme="majorHAnsi" w:cstheme="majorHAnsi"/>
        </w:rPr>
      </w:pPr>
      <w:r w:rsidRPr="001C4E6D">
        <w:rPr>
          <w:rFonts w:asciiTheme="majorHAnsi" w:hAnsiTheme="majorHAnsi" w:cstheme="majorHAnsi"/>
          <w:color w:val="000000"/>
        </w:rPr>
        <w:t>For more information</w:t>
      </w:r>
      <w:r w:rsidRPr="001C4E6D">
        <w:rPr>
          <w:rFonts w:asciiTheme="majorHAnsi" w:hAnsiTheme="majorHAnsi" w:cstheme="majorHAnsi"/>
        </w:rPr>
        <w:t xml:space="preserve"> about certification preparation</w:t>
      </w:r>
      <w:r w:rsidRPr="001C4E6D">
        <w:rPr>
          <w:rFonts w:asciiTheme="majorHAnsi" w:hAnsiTheme="majorHAnsi" w:cstheme="majorHAnsi"/>
          <w:color w:val="000000"/>
        </w:rPr>
        <w:t>, visit</w:t>
      </w:r>
      <w:r w:rsidR="00880CB8">
        <w:rPr>
          <w:rFonts w:asciiTheme="majorHAnsi" w:hAnsiTheme="majorHAnsi" w:cstheme="majorHAnsi"/>
          <w:color w:val="000000"/>
        </w:rPr>
        <w:t xml:space="preserve"> </w:t>
      </w:r>
      <w:hyperlink r:id="rId39" w:history="1">
        <w:r w:rsidR="00880CB8" w:rsidRPr="00880CB8">
          <w:rPr>
            <w:rStyle w:val="Hyperlink"/>
            <w:rFonts w:asciiTheme="majorHAnsi" w:hAnsiTheme="majorHAnsi" w:cstheme="majorHAnsi"/>
          </w:rPr>
          <w:t>Graduate Certification Preparation: Visual Impairment</w:t>
        </w:r>
      </w:hyperlink>
      <w:r w:rsidR="00880CB8">
        <w:rPr>
          <w:rFonts w:asciiTheme="majorHAnsi" w:hAnsiTheme="majorHAnsi" w:cstheme="majorHAnsi"/>
          <w:color w:val="000000"/>
        </w:rPr>
        <w:t xml:space="preserve"> or </w:t>
      </w:r>
      <w:hyperlink r:id="rId40" w:history="1">
        <w:r w:rsidR="00880CB8" w:rsidRPr="00880CB8">
          <w:rPr>
            <w:rStyle w:val="Hyperlink"/>
            <w:rFonts w:asciiTheme="majorHAnsi" w:hAnsiTheme="majorHAnsi" w:cstheme="majorHAnsi"/>
          </w:rPr>
          <w:t>Graduate Certification Preparation: Orientation and Mobility</w:t>
        </w:r>
      </w:hyperlink>
      <w:r w:rsidR="00880CB8">
        <w:rPr>
          <w:rFonts w:asciiTheme="majorHAnsi" w:hAnsiTheme="majorHAnsi" w:cstheme="majorHAnsi"/>
          <w:color w:val="000000"/>
        </w:rPr>
        <w:t xml:space="preserve">. </w:t>
      </w:r>
    </w:p>
    <w:p w14:paraId="1A1C150E" w14:textId="77777777" w:rsidR="00F458B4" w:rsidRPr="001C4E6D" w:rsidRDefault="009D5D5E" w:rsidP="009335E6">
      <w:pPr>
        <w:pStyle w:val="Heading3"/>
        <w:spacing w:before="300" w:after="192"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Stephen F. Austin State University (SFASU)</w:t>
      </w:r>
    </w:p>
    <w:p w14:paraId="42607162" w14:textId="08DBD843" w:rsidR="00F458B4" w:rsidRPr="001C4E6D" w:rsidRDefault="009D5D5E" w:rsidP="008467C3">
      <w:pPr>
        <w:pBdr>
          <w:top w:val="nil"/>
          <w:left w:val="nil"/>
          <w:bottom w:val="nil"/>
          <w:right w:val="nil"/>
          <w:between w:val="nil"/>
        </w:pBdr>
        <w:spacing w:line="276" w:lineRule="auto"/>
        <w:ind w:right="241"/>
        <w:rPr>
          <w:rFonts w:asciiTheme="majorHAnsi" w:hAnsiTheme="majorHAnsi" w:cstheme="majorHAnsi"/>
        </w:rPr>
      </w:pPr>
      <w:r w:rsidRPr="001C4E6D">
        <w:rPr>
          <w:rFonts w:asciiTheme="majorHAnsi" w:hAnsiTheme="majorHAnsi" w:cstheme="majorHAnsi"/>
        </w:rPr>
        <w:t>At SFA, VI and O&amp;M professionals typically take their courses as a group, or cohort. This means that most students start together (in the summer) and take their classes in a set sequence. Other students can join the concentration in other semesters on a limited basis based on prerequisites. The cohort applications ar</w:t>
      </w:r>
      <w:r w:rsidR="006D2CB0" w:rsidRPr="001C4E6D">
        <w:rPr>
          <w:rFonts w:asciiTheme="majorHAnsi" w:hAnsiTheme="majorHAnsi" w:cstheme="majorHAnsi"/>
        </w:rPr>
        <w:t xml:space="preserve">e accepted in </w:t>
      </w:r>
      <w:r w:rsidR="004A2967">
        <w:rPr>
          <w:rFonts w:asciiTheme="majorHAnsi" w:hAnsiTheme="majorHAnsi" w:cstheme="majorHAnsi"/>
        </w:rPr>
        <w:t>Spring 2024</w:t>
      </w:r>
      <w:r w:rsidRPr="001C4E6D">
        <w:rPr>
          <w:rFonts w:asciiTheme="majorHAnsi" w:hAnsiTheme="majorHAnsi" w:cstheme="majorHAnsi"/>
        </w:rPr>
        <w:t xml:space="preserve"> and courses start the first summer session. You must apply no later than</w:t>
      </w:r>
      <w:r w:rsidRPr="001C4E6D">
        <w:rPr>
          <w:rFonts w:asciiTheme="majorHAnsi" w:hAnsiTheme="majorHAnsi" w:cstheme="majorHAnsi"/>
          <w:color w:val="000000"/>
        </w:rPr>
        <w:t> </w:t>
      </w:r>
      <w:r w:rsidRPr="004A2967">
        <w:rPr>
          <w:rFonts w:asciiTheme="majorHAnsi" w:hAnsiTheme="majorHAnsi" w:cstheme="majorHAnsi"/>
          <w:b/>
          <w:color w:val="000000"/>
        </w:rPr>
        <w:t>March 1, 202</w:t>
      </w:r>
      <w:r w:rsidR="001532B8">
        <w:rPr>
          <w:rFonts w:asciiTheme="majorHAnsi" w:hAnsiTheme="majorHAnsi" w:cstheme="majorHAnsi"/>
          <w:b/>
        </w:rPr>
        <w:t>6</w:t>
      </w:r>
      <w:r w:rsidRPr="001C4E6D">
        <w:rPr>
          <w:rFonts w:asciiTheme="majorHAnsi" w:hAnsiTheme="majorHAnsi" w:cstheme="majorHAnsi"/>
          <w:b/>
        </w:rPr>
        <w:t xml:space="preserve"> in order to be considered for grant funding for those living in Texas</w:t>
      </w:r>
      <w:r w:rsidRPr="001C4E6D">
        <w:rPr>
          <w:rFonts w:asciiTheme="majorHAnsi" w:hAnsiTheme="majorHAnsi" w:cstheme="majorHAnsi"/>
          <w:color w:val="000000"/>
        </w:rPr>
        <w:t xml:space="preserve">. Once you have applied to the SFASU graduate school using the </w:t>
      </w:r>
      <w:hyperlink r:id="rId41" w:history="1">
        <w:r w:rsidRPr="00A828A0">
          <w:rPr>
            <w:rStyle w:val="Hyperlink"/>
            <w:rFonts w:asciiTheme="majorHAnsi" w:hAnsiTheme="majorHAnsi" w:cstheme="majorHAnsi"/>
          </w:rPr>
          <w:t>Apply Texas</w:t>
        </w:r>
      </w:hyperlink>
      <w:r w:rsidRPr="001C4E6D">
        <w:rPr>
          <w:rFonts w:asciiTheme="majorHAnsi" w:hAnsiTheme="majorHAnsi" w:cstheme="majorHAnsi"/>
          <w:color w:val="000000"/>
        </w:rPr>
        <w:t xml:space="preserve"> common application</w:t>
      </w:r>
      <w:r w:rsidR="00A828A0">
        <w:rPr>
          <w:rFonts w:asciiTheme="majorHAnsi" w:hAnsiTheme="majorHAnsi" w:cstheme="majorHAnsi"/>
          <w:color w:val="000000"/>
        </w:rPr>
        <w:t xml:space="preserve">, </w:t>
      </w:r>
      <w:r w:rsidRPr="001C4E6D">
        <w:rPr>
          <w:rFonts w:asciiTheme="majorHAnsi" w:hAnsiTheme="majorHAnsi" w:cstheme="majorHAnsi"/>
          <w:color w:val="000000"/>
        </w:rPr>
        <w:t xml:space="preserve">you can then apply for funding from </w:t>
      </w:r>
      <w:r w:rsidRPr="001C4E6D">
        <w:rPr>
          <w:rFonts w:asciiTheme="majorHAnsi" w:hAnsiTheme="majorHAnsi" w:cstheme="majorHAnsi"/>
        </w:rPr>
        <w:t xml:space="preserve">the </w:t>
      </w:r>
      <w:r w:rsidRPr="001C4E6D">
        <w:rPr>
          <w:rFonts w:asciiTheme="majorHAnsi" w:hAnsiTheme="majorHAnsi" w:cstheme="majorHAnsi"/>
          <w:i/>
        </w:rPr>
        <w:t>VIP Grant</w:t>
      </w:r>
      <w:r w:rsidRPr="001C4E6D">
        <w:rPr>
          <w:rFonts w:asciiTheme="majorHAnsi" w:hAnsiTheme="majorHAnsi" w:cstheme="majorHAnsi"/>
          <w:color w:val="000000"/>
        </w:rPr>
        <w:t>.</w:t>
      </w:r>
      <w:r w:rsidRPr="001C4E6D">
        <w:rPr>
          <w:rFonts w:asciiTheme="majorHAnsi" w:hAnsiTheme="majorHAnsi" w:cstheme="majorHAnsi"/>
        </w:rPr>
        <w:t xml:space="preserve"> </w:t>
      </w:r>
    </w:p>
    <w:p w14:paraId="08EA9864" w14:textId="77777777" w:rsidR="00F458B4" w:rsidRPr="000A0AF9" w:rsidRDefault="00F458B4" w:rsidP="008467C3">
      <w:pPr>
        <w:pBdr>
          <w:top w:val="nil"/>
          <w:left w:val="nil"/>
          <w:bottom w:val="nil"/>
          <w:right w:val="nil"/>
          <w:between w:val="nil"/>
        </w:pBdr>
        <w:spacing w:line="276" w:lineRule="auto"/>
        <w:ind w:right="241"/>
        <w:rPr>
          <w:rFonts w:asciiTheme="majorHAnsi" w:hAnsiTheme="majorHAnsi" w:cstheme="majorHAnsi"/>
          <w:sz w:val="16"/>
          <w:szCs w:val="16"/>
        </w:rPr>
      </w:pPr>
    </w:p>
    <w:p w14:paraId="2AE4FB5D" w14:textId="00046B7A" w:rsidR="00F458B4" w:rsidRPr="001C4E6D" w:rsidRDefault="009D5D5E" w:rsidP="008467C3">
      <w:pPr>
        <w:pBdr>
          <w:top w:val="nil"/>
          <w:left w:val="nil"/>
          <w:bottom w:val="nil"/>
          <w:right w:val="nil"/>
          <w:between w:val="nil"/>
        </w:pBdr>
        <w:spacing w:line="276" w:lineRule="auto"/>
        <w:ind w:right="241"/>
        <w:rPr>
          <w:rFonts w:asciiTheme="majorHAnsi" w:hAnsiTheme="majorHAnsi" w:cstheme="majorHAnsi"/>
        </w:rPr>
      </w:pPr>
      <w:r w:rsidRPr="001C4E6D">
        <w:rPr>
          <w:rFonts w:asciiTheme="majorHAnsi" w:hAnsiTheme="majorHAnsi" w:cstheme="majorHAnsi"/>
        </w:rPr>
        <w:t>For more information</w:t>
      </w:r>
      <w:r w:rsidR="000A0AF9">
        <w:rPr>
          <w:rFonts w:asciiTheme="majorHAnsi" w:hAnsiTheme="majorHAnsi" w:cstheme="majorHAnsi"/>
        </w:rPr>
        <w:t xml:space="preserve">, click </w:t>
      </w:r>
      <w:hyperlink r:id="rId42" w:history="1">
        <w:r w:rsidR="000A0AF9" w:rsidRPr="000A0AF9">
          <w:rPr>
            <w:rStyle w:val="Hyperlink"/>
            <w:rFonts w:asciiTheme="majorHAnsi" w:hAnsiTheme="majorHAnsi" w:cstheme="majorHAnsi"/>
          </w:rPr>
          <w:t>Graduate-level Certification Prep</w:t>
        </w:r>
      </w:hyperlink>
      <w:r w:rsidR="00EA4242" w:rsidRPr="00EA4242">
        <w:rPr>
          <w:rStyle w:val="Hyperlink"/>
          <w:rFonts w:asciiTheme="majorHAnsi" w:hAnsiTheme="majorHAnsi" w:cstheme="majorHAnsi"/>
          <w:u w:val="none"/>
        </w:rPr>
        <w:t>.</w:t>
      </w:r>
    </w:p>
    <w:p w14:paraId="264CEAD4" w14:textId="77777777" w:rsidR="003E4E36" w:rsidRDefault="003E4E36" w:rsidP="009335E6">
      <w:pPr>
        <w:pStyle w:val="Heading3"/>
        <w:spacing w:line="276" w:lineRule="auto"/>
        <w:ind w:right="241"/>
        <w:rPr>
          <w:rFonts w:asciiTheme="majorHAnsi" w:eastAsia="Times New Roman" w:hAnsiTheme="majorHAnsi" w:cstheme="majorHAnsi"/>
          <w:color w:val="800800"/>
          <w:sz w:val="24"/>
          <w:szCs w:val="24"/>
        </w:rPr>
      </w:pPr>
      <w:bookmarkStart w:id="6" w:name="_heading=h.1fob9te" w:colFirst="0" w:colLast="0"/>
      <w:bookmarkEnd w:id="6"/>
    </w:p>
    <w:p w14:paraId="59C80D4C" w14:textId="13EA8069" w:rsidR="00F458B4" w:rsidRPr="001C4E6D" w:rsidRDefault="009D5D5E" w:rsidP="009335E6">
      <w:pPr>
        <w:pStyle w:val="Heading3"/>
        <w:spacing w:line="276" w:lineRule="auto"/>
        <w:ind w:right="241"/>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Deadlines</w:t>
      </w:r>
    </w:p>
    <w:p w14:paraId="6AB2F3AC" w14:textId="77777777" w:rsidR="00F458B4" w:rsidRPr="001C4E6D" w:rsidRDefault="009D5D5E" w:rsidP="003E4E36">
      <w:pPr>
        <w:pStyle w:val="Heading3"/>
        <w:spacing w:line="276" w:lineRule="auto"/>
        <w:ind w:left="241" w:right="241" w:firstLine="119"/>
        <w:rPr>
          <w:rFonts w:asciiTheme="majorHAnsi" w:eastAsia="Times New Roman" w:hAnsiTheme="majorHAnsi" w:cstheme="majorHAnsi"/>
          <w:sz w:val="24"/>
          <w:szCs w:val="24"/>
        </w:rPr>
      </w:pPr>
      <w:bookmarkStart w:id="7" w:name="_heading=h.3znysh7" w:colFirst="0" w:colLast="0"/>
      <w:bookmarkEnd w:id="7"/>
      <w:r w:rsidRPr="001C4E6D">
        <w:rPr>
          <w:rFonts w:asciiTheme="majorHAnsi" w:eastAsia="Times New Roman" w:hAnsiTheme="majorHAnsi" w:cstheme="majorHAnsi"/>
          <w:sz w:val="24"/>
          <w:szCs w:val="24"/>
        </w:rPr>
        <w:t>SFASU</w:t>
      </w:r>
    </w:p>
    <w:p w14:paraId="6E3B103B" w14:textId="5236FED1" w:rsidR="00F458B4" w:rsidRPr="001C4E6D" w:rsidRDefault="009D5D5E" w:rsidP="009335E6">
      <w:pPr>
        <w:numPr>
          <w:ilvl w:val="0"/>
          <w:numId w:val="11"/>
        </w:numPr>
        <w:pBdr>
          <w:top w:val="nil"/>
          <w:left w:val="nil"/>
          <w:bottom w:val="nil"/>
          <w:right w:val="nil"/>
          <w:between w:val="nil"/>
        </w:pBdr>
        <w:spacing w:line="276" w:lineRule="auto"/>
        <w:ind w:right="192"/>
        <w:rPr>
          <w:rFonts w:asciiTheme="majorHAnsi" w:hAnsiTheme="majorHAnsi" w:cstheme="majorHAnsi"/>
          <w:b/>
          <w:color w:val="000000"/>
        </w:rPr>
      </w:pPr>
      <w:r w:rsidRPr="001C4E6D">
        <w:rPr>
          <w:rFonts w:asciiTheme="majorHAnsi" w:hAnsiTheme="majorHAnsi" w:cstheme="majorHAnsi"/>
          <w:b/>
          <w:color w:val="000000"/>
        </w:rPr>
        <w:t>202</w:t>
      </w:r>
      <w:r w:rsidR="001532B8">
        <w:rPr>
          <w:rFonts w:asciiTheme="majorHAnsi" w:hAnsiTheme="majorHAnsi" w:cstheme="majorHAnsi"/>
          <w:b/>
        </w:rPr>
        <w:t>6</w:t>
      </w:r>
      <w:r w:rsidRPr="001C4E6D">
        <w:rPr>
          <w:rFonts w:asciiTheme="majorHAnsi" w:hAnsiTheme="majorHAnsi" w:cstheme="majorHAnsi"/>
          <w:b/>
          <w:color w:val="000000"/>
        </w:rPr>
        <w:t xml:space="preserve"> VI &amp; O&amp;M Cohorts </w:t>
      </w:r>
      <w:r w:rsidRPr="001C4E6D">
        <w:rPr>
          <w:rFonts w:asciiTheme="majorHAnsi" w:hAnsiTheme="majorHAnsi" w:cstheme="majorHAnsi"/>
          <w:b/>
        </w:rPr>
        <w:t>-</w:t>
      </w:r>
      <w:r w:rsidRPr="001C4E6D">
        <w:rPr>
          <w:rFonts w:asciiTheme="majorHAnsi" w:hAnsiTheme="majorHAnsi" w:cstheme="majorHAnsi"/>
          <w:b/>
          <w:color w:val="000000"/>
        </w:rPr>
        <w:t xml:space="preserve"> March 1, 202</w:t>
      </w:r>
      <w:r w:rsidR="001532B8">
        <w:rPr>
          <w:rFonts w:asciiTheme="majorHAnsi" w:hAnsiTheme="majorHAnsi" w:cstheme="majorHAnsi"/>
          <w:b/>
        </w:rPr>
        <w:t>6</w:t>
      </w:r>
    </w:p>
    <w:p w14:paraId="6AEAA636" w14:textId="77777777" w:rsidR="00F458B4" w:rsidRPr="001C4E6D" w:rsidRDefault="009D5D5E" w:rsidP="009335E6">
      <w:pPr>
        <w:numPr>
          <w:ilvl w:val="0"/>
          <w:numId w:val="11"/>
        </w:numPr>
        <w:pBdr>
          <w:top w:val="nil"/>
          <w:left w:val="nil"/>
          <w:bottom w:val="nil"/>
          <w:right w:val="nil"/>
          <w:between w:val="nil"/>
        </w:pBdr>
        <w:spacing w:line="276" w:lineRule="auto"/>
        <w:ind w:right="192"/>
        <w:rPr>
          <w:rFonts w:asciiTheme="majorHAnsi" w:hAnsiTheme="majorHAnsi" w:cstheme="majorHAnsi"/>
          <w:b/>
          <w:color w:val="000000"/>
        </w:rPr>
      </w:pPr>
      <w:r w:rsidRPr="001C4E6D">
        <w:rPr>
          <w:rFonts w:asciiTheme="majorHAnsi" w:hAnsiTheme="majorHAnsi" w:cstheme="majorHAnsi"/>
          <w:b/>
        </w:rPr>
        <w:t>F</w:t>
      </w:r>
      <w:r w:rsidRPr="001C4E6D">
        <w:rPr>
          <w:rFonts w:asciiTheme="majorHAnsi" w:hAnsiTheme="majorHAnsi" w:cstheme="majorHAnsi"/>
          <w:b/>
          <w:color w:val="000000"/>
        </w:rPr>
        <w:t xml:space="preserve">or limited admission other semesters </w:t>
      </w:r>
      <w:r w:rsidRPr="001C4E6D">
        <w:rPr>
          <w:rFonts w:asciiTheme="majorHAnsi" w:hAnsiTheme="majorHAnsi" w:cstheme="majorHAnsi"/>
          <w:b/>
        </w:rPr>
        <w:t xml:space="preserve">- </w:t>
      </w:r>
      <w:r w:rsidRPr="001C4E6D">
        <w:rPr>
          <w:rFonts w:asciiTheme="majorHAnsi" w:hAnsiTheme="majorHAnsi" w:cstheme="majorHAnsi"/>
          <w:b/>
          <w:color w:val="000000"/>
        </w:rPr>
        <w:t xml:space="preserve">contact the program </w:t>
      </w:r>
    </w:p>
    <w:p w14:paraId="1838A702" w14:textId="77777777" w:rsidR="00F458B4" w:rsidRPr="001C4E6D" w:rsidRDefault="009D5D5E" w:rsidP="009335E6">
      <w:pPr>
        <w:pBdr>
          <w:top w:val="nil"/>
          <w:left w:val="nil"/>
          <w:bottom w:val="nil"/>
          <w:right w:val="nil"/>
          <w:between w:val="nil"/>
        </w:pBdr>
        <w:spacing w:line="276" w:lineRule="auto"/>
        <w:ind w:left="360" w:right="192"/>
        <w:rPr>
          <w:rFonts w:asciiTheme="majorHAnsi" w:hAnsiTheme="majorHAnsi" w:cstheme="majorHAnsi"/>
          <w:b/>
          <w:color w:val="000000"/>
        </w:rPr>
      </w:pPr>
      <w:r w:rsidRPr="001C4E6D">
        <w:rPr>
          <w:rFonts w:asciiTheme="majorHAnsi" w:hAnsiTheme="majorHAnsi" w:cstheme="majorHAnsi"/>
          <w:b/>
          <w:color w:val="000000"/>
        </w:rPr>
        <w:lastRenderedPageBreak/>
        <w:t>TTU</w:t>
      </w:r>
    </w:p>
    <w:p w14:paraId="248C084D" w14:textId="77777777" w:rsidR="001532B8" w:rsidRPr="00A55A39" w:rsidRDefault="001532B8" w:rsidP="001532B8">
      <w:pPr>
        <w:numPr>
          <w:ilvl w:val="0"/>
          <w:numId w:val="11"/>
        </w:numPr>
        <w:pBdr>
          <w:top w:val="nil"/>
          <w:left w:val="nil"/>
          <w:bottom w:val="nil"/>
          <w:right w:val="nil"/>
          <w:between w:val="nil"/>
        </w:pBdr>
        <w:spacing w:line="276" w:lineRule="auto"/>
        <w:ind w:right="192"/>
        <w:rPr>
          <w:rFonts w:asciiTheme="majorHAnsi" w:hAnsiTheme="majorHAnsi" w:cstheme="majorHAnsi"/>
          <w:b/>
          <w:color w:val="000000"/>
        </w:rPr>
      </w:pPr>
      <w:r w:rsidRPr="00B7483B">
        <w:rPr>
          <w:rFonts w:asciiTheme="majorHAnsi" w:hAnsiTheme="majorHAnsi" w:cstheme="majorHAnsi"/>
          <w:b/>
          <w:color w:val="000000"/>
        </w:rPr>
        <w:t>SPRING 202</w:t>
      </w:r>
      <w:r>
        <w:rPr>
          <w:rFonts w:asciiTheme="majorHAnsi" w:hAnsiTheme="majorHAnsi" w:cstheme="majorHAnsi"/>
          <w:b/>
          <w:color w:val="000000"/>
        </w:rPr>
        <w:t>6</w:t>
      </w:r>
      <w:r w:rsidRPr="00B7483B">
        <w:rPr>
          <w:rFonts w:asciiTheme="majorHAnsi" w:hAnsiTheme="majorHAnsi" w:cstheme="majorHAnsi"/>
          <w:b/>
          <w:color w:val="000000"/>
        </w:rPr>
        <w:t xml:space="preserve"> - November 1, 202</w:t>
      </w:r>
      <w:r>
        <w:rPr>
          <w:rFonts w:asciiTheme="majorHAnsi" w:hAnsiTheme="majorHAnsi" w:cstheme="majorHAnsi"/>
          <w:b/>
          <w:color w:val="000000"/>
        </w:rPr>
        <w:t>5</w:t>
      </w:r>
    </w:p>
    <w:p w14:paraId="4597E0E5" w14:textId="5B4CCC20" w:rsidR="00B7483B" w:rsidRPr="00B7483B" w:rsidRDefault="00B7483B" w:rsidP="009335E6">
      <w:pPr>
        <w:numPr>
          <w:ilvl w:val="0"/>
          <w:numId w:val="11"/>
        </w:numPr>
        <w:pBdr>
          <w:top w:val="nil"/>
          <w:left w:val="nil"/>
          <w:bottom w:val="nil"/>
          <w:right w:val="nil"/>
          <w:between w:val="nil"/>
        </w:pBdr>
        <w:spacing w:line="276" w:lineRule="auto"/>
        <w:ind w:right="192"/>
        <w:rPr>
          <w:rFonts w:asciiTheme="majorHAnsi" w:hAnsiTheme="majorHAnsi" w:cstheme="majorHAnsi"/>
          <w:b/>
          <w:color w:val="000000"/>
        </w:rPr>
      </w:pPr>
      <w:r w:rsidRPr="00B7483B">
        <w:rPr>
          <w:rFonts w:asciiTheme="majorHAnsi" w:hAnsiTheme="majorHAnsi" w:cstheme="majorHAnsi"/>
          <w:b/>
          <w:color w:val="000000"/>
        </w:rPr>
        <w:t>SUMMER 202</w:t>
      </w:r>
      <w:r w:rsidR="001532B8">
        <w:rPr>
          <w:rFonts w:asciiTheme="majorHAnsi" w:hAnsiTheme="majorHAnsi" w:cstheme="majorHAnsi"/>
          <w:b/>
          <w:color w:val="000000"/>
        </w:rPr>
        <w:t>6</w:t>
      </w:r>
      <w:r w:rsidRPr="00B7483B">
        <w:rPr>
          <w:rFonts w:asciiTheme="majorHAnsi" w:hAnsiTheme="majorHAnsi" w:cstheme="majorHAnsi"/>
          <w:b/>
          <w:color w:val="000000"/>
        </w:rPr>
        <w:t xml:space="preserve"> </w:t>
      </w:r>
      <w:r>
        <w:rPr>
          <w:rFonts w:asciiTheme="majorHAnsi" w:hAnsiTheme="majorHAnsi" w:cstheme="majorHAnsi"/>
          <w:b/>
          <w:color w:val="000000"/>
        </w:rPr>
        <w:t>-</w:t>
      </w:r>
      <w:r w:rsidRPr="00B7483B">
        <w:rPr>
          <w:rFonts w:asciiTheme="majorHAnsi" w:hAnsiTheme="majorHAnsi" w:cstheme="majorHAnsi"/>
          <w:b/>
          <w:color w:val="000000"/>
        </w:rPr>
        <w:t xml:space="preserve"> April 15, 202</w:t>
      </w:r>
      <w:r w:rsidR="001532B8">
        <w:rPr>
          <w:rFonts w:asciiTheme="majorHAnsi" w:hAnsiTheme="majorHAnsi" w:cstheme="majorHAnsi"/>
          <w:b/>
          <w:color w:val="000000"/>
        </w:rPr>
        <w:t>6</w:t>
      </w:r>
    </w:p>
    <w:p w14:paraId="6E9B7A3E" w14:textId="272BE72F" w:rsidR="00B7483B" w:rsidRDefault="00B7483B" w:rsidP="009335E6">
      <w:pPr>
        <w:numPr>
          <w:ilvl w:val="0"/>
          <w:numId w:val="11"/>
        </w:numPr>
        <w:pBdr>
          <w:top w:val="nil"/>
          <w:left w:val="nil"/>
          <w:bottom w:val="nil"/>
          <w:right w:val="nil"/>
          <w:between w:val="nil"/>
        </w:pBdr>
        <w:spacing w:line="276" w:lineRule="auto"/>
        <w:ind w:right="192"/>
        <w:rPr>
          <w:rFonts w:asciiTheme="majorHAnsi" w:hAnsiTheme="majorHAnsi" w:cstheme="majorHAnsi"/>
          <w:b/>
          <w:color w:val="000000"/>
        </w:rPr>
      </w:pPr>
      <w:r w:rsidRPr="00B7483B">
        <w:rPr>
          <w:rFonts w:asciiTheme="majorHAnsi" w:hAnsiTheme="majorHAnsi" w:cstheme="majorHAnsi"/>
          <w:b/>
          <w:color w:val="000000"/>
        </w:rPr>
        <w:t>FALL 202</w:t>
      </w:r>
      <w:r w:rsidR="001532B8">
        <w:rPr>
          <w:rFonts w:asciiTheme="majorHAnsi" w:hAnsiTheme="majorHAnsi" w:cstheme="majorHAnsi"/>
          <w:b/>
          <w:color w:val="000000"/>
        </w:rPr>
        <w:t>6</w:t>
      </w:r>
      <w:r w:rsidRPr="00B7483B">
        <w:rPr>
          <w:rFonts w:asciiTheme="majorHAnsi" w:hAnsiTheme="majorHAnsi" w:cstheme="majorHAnsi"/>
          <w:b/>
          <w:color w:val="000000"/>
        </w:rPr>
        <w:t xml:space="preserve"> - June 1, 202</w:t>
      </w:r>
      <w:r w:rsidR="001532B8">
        <w:rPr>
          <w:rFonts w:asciiTheme="majorHAnsi" w:hAnsiTheme="majorHAnsi" w:cstheme="majorHAnsi"/>
          <w:b/>
          <w:color w:val="000000"/>
        </w:rPr>
        <w:t>6</w:t>
      </w:r>
    </w:p>
    <w:p w14:paraId="24B76B9A" w14:textId="77777777" w:rsidR="00F458B4" w:rsidRPr="001C4E6D" w:rsidRDefault="00F458B4" w:rsidP="009335E6">
      <w:pPr>
        <w:pBdr>
          <w:top w:val="nil"/>
          <w:left w:val="nil"/>
          <w:bottom w:val="nil"/>
          <w:right w:val="nil"/>
          <w:between w:val="nil"/>
        </w:pBdr>
        <w:spacing w:line="276" w:lineRule="auto"/>
        <w:ind w:right="192"/>
        <w:rPr>
          <w:rFonts w:asciiTheme="majorHAnsi" w:hAnsiTheme="majorHAnsi" w:cstheme="majorHAnsi"/>
          <w:b/>
          <w:color w:val="000000"/>
        </w:rPr>
      </w:pPr>
    </w:p>
    <w:p w14:paraId="2BA7A825" w14:textId="77777777" w:rsidR="00F458B4" w:rsidRPr="001C4E6D" w:rsidRDefault="009D5D5E" w:rsidP="009335E6">
      <w:pPr>
        <w:spacing w:line="276" w:lineRule="auto"/>
        <w:rPr>
          <w:rFonts w:asciiTheme="majorHAnsi" w:hAnsiTheme="majorHAnsi" w:cstheme="majorHAnsi"/>
          <w:color w:val="800800"/>
        </w:rPr>
      </w:pPr>
      <w:bookmarkStart w:id="8" w:name="_heading=h.2et92p0" w:colFirst="0" w:colLast="0"/>
      <w:bookmarkEnd w:id="8"/>
      <w:r w:rsidRPr="001C4E6D">
        <w:rPr>
          <w:rFonts w:asciiTheme="majorHAnsi" w:hAnsiTheme="majorHAnsi" w:cstheme="majorHAnsi"/>
          <w:b/>
          <w:color w:val="800800"/>
        </w:rPr>
        <w:t>Will I need to get my transcripts?</w:t>
      </w:r>
    </w:p>
    <w:p w14:paraId="05F322D1" w14:textId="77777777" w:rsidR="003E4E36" w:rsidRDefault="003E4E36" w:rsidP="009335E6">
      <w:pPr>
        <w:pBdr>
          <w:top w:val="nil"/>
          <w:left w:val="nil"/>
          <w:bottom w:val="nil"/>
          <w:right w:val="nil"/>
          <w:between w:val="nil"/>
        </w:pBdr>
        <w:spacing w:line="276" w:lineRule="auto"/>
        <w:ind w:left="241" w:right="241"/>
        <w:rPr>
          <w:rFonts w:asciiTheme="majorHAnsi" w:hAnsiTheme="majorHAnsi" w:cstheme="majorHAnsi"/>
          <w:b/>
          <w:color w:val="000000"/>
        </w:rPr>
      </w:pPr>
    </w:p>
    <w:p w14:paraId="59EA6BEE" w14:textId="7FF00E75" w:rsidR="00F458B4" w:rsidRPr="001C4E6D" w:rsidRDefault="009D5D5E" w:rsidP="008467C3">
      <w:pPr>
        <w:pBdr>
          <w:top w:val="nil"/>
          <w:left w:val="nil"/>
          <w:bottom w:val="nil"/>
          <w:right w:val="nil"/>
          <w:between w:val="nil"/>
        </w:pBdr>
        <w:spacing w:line="276" w:lineRule="auto"/>
        <w:ind w:right="241"/>
        <w:rPr>
          <w:rFonts w:asciiTheme="majorHAnsi" w:hAnsiTheme="majorHAnsi" w:cstheme="majorHAnsi"/>
          <w:color w:val="000000"/>
        </w:rPr>
      </w:pPr>
      <w:r w:rsidRPr="001C4E6D">
        <w:rPr>
          <w:rFonts w:asciiTheme="majorHAnsi" w:hAnsiTheme="majorHAnsi" w:cstheme="majorHAnsi"/>
          <w:b/>
          <w:color w:val="000000"/>
        </w:rPr>
        <w:t>Yes.</w:t>
      </w:r>
      <w:r w:rsidRPr="001C4E6D">
        <w:rPr>
          <w:rFonts w:asciiTheme="majorHAnsi" w:hAnsiTheme="majorHAnsi" w:cstheme="majorHAnsi"/>
          <w:color w:val="000000"/>
        </w:rPr>
        <w:t> You will need to arrange for an </w:t>
      </w:r>
      <w:r w:rsidRPr="001C4E6D">
        <w:rPr>
          <w:rFonts w:asciiTheme="majorHAnsi" w:hAnsiTheme="majorHAnsi" w:cstheme="majorHAnsi"/>
          <w:b/>
          <w:color w:val="000000"/>
        </w:rPr>
        <w:t xml:space="preserve">official copy of </w:t>
      </w:r>
      <w:r w:rsidR="000F6AE1" w:rsidRPr="001C4E6D">
        <w:rPr>
          <w:rFonts w:asciiTheme="majorHAnsi" w:hAnsiTheme="majorHAnsi" w:cstheme="majorHAnsi"/>
          <w:b/>
          <w:color w:val="000000"/>
        </w:rPr>
        <w:t>all</w:t>
      </w:r>
      <w:r w:rsidRPr="001C4E6D">
        <w:rPr>
          <w:rFonts w:asciiTheme="majorHAnsi" w:hAnsiTheme="majorHAnsi" w:cstheme="majorHAnsi"/>
          <w:b/>
          <w:color w:val="000000"/>
        </w:rPr>
        <w:t xml:space="preserve"> your transcripts</w:t>
      </w:r>
      <w:r w:rsidRPr="001C4E6D">
        <w:rPr>
          <w:rFonts w:asciiTheme="majorHAnsi" w:hAnsiTheme="majorHAnsi" w:cstheme="majorHAnsi"/>
          <w:color w:val="000000"/>
        </w:rPr>
        <w:t> to be sent to the Graduate School at the university of your choice. The holder of your transcripts (</w:t>
      </w:r>
      <w:r w:rsidRPr="001C4E6D">
        <w:rPr>
          <w:rFonts w:asciiTheme="majorHAnsi" w:hAnsiTheme="majorHAnsi" w:cstheme="majorHAnsi"/>
          <w:color w:val="000000"/>
          <w:u w:val="single"/>
        </w:rPr>
        <w:t>all</w:t>
      </w:r>
      <w:r w:rsidRPr="001C4E6D">
        <w:rPr>
          <w:rFonts w:asciiTheme="majorHAnsi" w:hAnsiTheme="majorHAnsi" w:cstheme="majorHAnsi"/>
          <w:color w:val="000000"/>
        </w:rPr>
        <w:t xml:space="preserve"> previously attended universities, including community colleges) will send them directly to SFASU or TTU Graduate School Admissions (most universities can send transcripts electronically now).  Since it may take time for your request to be processed, you are strongly advised to start this process </w:t>
      </w:r>
      <w:r w:rsidRPr="001C4E6D">
        <w:rPr>
          <w:rFonts w:asciiTheme="majorHAnsi" w:hAnsiTheme="majorHAnsi" w:cstheme="majorHAnsi"/>
          <w:b/>
          <w:i/>
          <w:color w:val="000000"/>
        </w:rPr>
        <w:t>as soon as possible</w:t>
      </w:r>
      <w:r w:rsidRPr="001C4E6D">
        <w:rPr>
          <w:rFonts w:asciiTheme="majorHAnsi" w:hAnsiTheme="majorHAnsi" w:cstheme="majorHAnsi"/>
          <w:color w:val="000000"/>
        </w:rPr>
        <w:t>. </w:t>
      </w:r>
      <w:r w:rsidRPr="001C4E6D">
        <w:rPr>
          <w:rFonts w:asciiTheme="majorHAnsi" w:hAnsiTheme="majorHAnsi" w:cstheme="majorHAnsi"/>
          <w:b/>
          <w:color w:val="000000"/>
        </w:rPr>
        <w:t>Do not wait!</w:t>
      </w:r>
      <w:r w:rsidRPr="001C4E6D">
        <w:rPr>
          <w:rFonts w:asciiTheme="majorHAnsi" w:hAnsiTheme="majorHAnsi" w:cstheme="majorHAnsi"/>
          <w:color w:val="000000"/>
        </w:rPr>
        <w:t xml:space="preserve"> You might miss a deadline! A</w:t>
      </w:r>
      <w:r w:rsidRPr="001C4E6D">
        <w:rPr>
          <w:rFonts w:asciiTheme="majorHAnsi" w:hAnsiTheme="majorHAnsi" w:cstheme="majorHAnsi"/>
        </w:rPr>
        <w:t xml:space="preserve">t TTU, you can submit unofficial transcripts when applying, but you will still need all official transcripts sent during the first semester </w:t>
      </w:r>
      <w:r w:rsidR="001532B8" w:rsidRPr="001C4E6D">
        <w:rPr>
          <w:rFonts w:asciiTheme="majorHAnsi" w:hAnsiTheme="majorHAnsi" w:cstheme="majorHAnsi"/>
        </w:rPr>
        <w:t>to</w:t>
      </w:r>
      <w:r w:rsidRPr="001C4E6D">
        <w:rPr>
          <w:rFonts w:asciiTheme="majorHAnsi" w:hAnsiTheme="majorHAnsi" w:cstheme="majorHAnsi"/>
        </w:rPr>
        <w:t xml:space="preserve"> be able to register for any other semesters, so it is best to get them all ordered sooner rather than later.</w:t>
      </w:r>
    </w:p>
    <w:p w14:paraId="113B7729" w14:textId="77777777" w:rsidR="00F458B4" w:rsidRPr="001C4E6D"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Will I have a mentor?</w:t>
      </w:r>
    </w:p>
    <w:p w14:paraId="31571060" w14:textId="77777777" w:rsidR="00F458B4" w:rsidRPr="001C4E6D" w:rsidRDefault="009D5D5E" w:rsidP="008467C3">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In Texas, all</w:t>
      </w:r>
      <w:r w:rsidRPr="001C4E6D">
        <w:rPr>
          <w:rFonts w:asciiTheme="majorHAnsi" w:hAnsiTheme="majorHAnsi" w:cstheme="majorHAnsi"/>
        </w:rPr>
        <w:t xml:space="preserve"> candidates</w:t>
      </w:r>
      <w:r w:rsidRPr="001C4E6D">
        <w:rPr>
          <w:rFonts w:asciiTheme="majorHAnsi" w:hAnsiTheme="majorHAnsi" w:cstheme="majorHAnsi"/>
          <w:color w:val="000000"/>
        </w:rPr>
        <w:t xml:space="preserve"> are paired with a trained, experienced professional who serves as their mentor. Individuals who are new to the VI profession are assigned a mentor when they are hired by a school district as a TSVI or COMS. The mentor relationship continues through the protégé’s practicum/internship period and extends one year beyond certification as a VI professional in Texas schools. In general, the mentor/protégé assignment lasts for two years.  Any TSVI working on an emergency permit is assigned a mentor right away. To the degree possible, the mentor will be from your home region.</w:t>
      </w:r>
    </w:p>
    <w:p w14:paraId="741BFA5B" w14:textId="177FE951" w:rsidR="00F458B4" w:rsidRPr="001C4E6D" w:rsidRDefault="009D5D5E" w:rsidP="008467C3">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 xml:space="preserve">All participants in either the TTU VI </w:t>
      </w:r>
      <w:r w:rsidR="00D605C7" w:rsidRPr="001C4E6D">
        <w:rPr>
          <w:rFonts w:asciiTheme="majorHAnsi" w:hAnsiTheme="majorHAnsi" w:cstheme="majorHAnsi"/>
          <w:color w:val="000000"/>
        </w:rPr>
        <w:t xml:space="preserve">or O&amp;M </w:t>
      </w:r>
      <w:r w:rsidRPr="001C4E6D">
        <w:rPr>
          <w:rFonts w:asciiTheme="majorHAnsi" w:hAnsiTheme="majorHAnsi" w:cstheme="majorHAnsi"/>
          <w:color w:val="000000"/>
        </w:rPr>
        <w:t>program or the SFASU VI</w:t>
      </w:r>
      <w:r w:rsidR="00D605C7" w:rsidRPr="001C4E6D">
        <w:rPr>
          <w:rFonts w:asciiTheme="majorHAnsi" w:hAnsiTheme="majorHAnsi" w:cstheme="majorHAnsi"/>
          <w:color w:val="000000"/>
        </w:rPr>
        <w:t xml:space="preserve"> or O&amp;M </w:t>
      </w:r>
      <w:r w:rsidRPr="001C4E6D">
        <w:rPr>
          <w:rFonts w:asciiTheme="majorHAnsi" w:hAnsiTheme="majorHAnsi" w:cstheme="majorHAnsi"/>
        </w:rPr>
        <w:t>concentration</w:t>
      </w:r>
      <w:r w:rsidRPr="001C4E6D">
        <w:rPr>
          <w:rFonts w:asciiTheme="majorHAnsi" w:hAnsiTheme="majorHAnsi" w:cstheme="majorHAnsi"/>
          <w:color w:val="000000"/>
        </w:rPr>
        <w:t xml:space="preserve"> are invited to attend a Mentor Center during their training and up to a year after completion. Mentor Centers are hosted at TSBVI where you </w:t>
      </w:r>
      <w:r w:rsidR="00546DDF" w:rsidRPr="001C4E6D">
        <w:rPr>
          <w:rFonts w:asciiTheme="majorHAnsi" w:hAnsiTheme="majorHAnsi" w:cstheme="majorHAnsi"/>
          <w:color w:val="000000"/>
        </w:rPr>
        <w:t>can</w:t>
      </w:r>
      <w:r w:rsidRPr="001C4E6D">
        <w:rPr>
          <w:rFonts w:asciiTheme="majorHAnsi" w:hAnsiTheme="majorHAnsi" w:cstheme="majorHAnsi"/>
          <w:color w:val="000000"/>
        </w:rPr>
        <w:t xml:space="preserve"> observe TSVIs and COMS working with students at TSBVI. TTU Reach Across Texas recipients are required to attend at least one Mentor Center while in the program.</w:t>
      </w:r>
    </w:p>
    <w:p w14:paraId="706059D6" w14:textId="3A83CA2B" w:rsidR="004A2967" w:rsidRDefault="009D5D5E" w:rsidP="008467C3">
      <w:pPr>
        <w:pBdr>
          <w:top w:val="nil"/>
          <w:left w:val="nil"/>
          <w:bottom w:val="nil"/>
          <w:right w:val="nil"/>
          <w:between w:val="nil"/>
        </w:pBdr>
        <w:spacing w:after="240" w:line="276" w:lineRule="auto"/>
        <w:ind w:right="241"/>
        <w:rPr>
          <w:rFonts w:asciiTheme="majorHAnsi" w:hAnsiTheme="majorHAnsi" w:cstheme="majorHAnsi"/>
          <w:color w:val="000000"/>
        </w:rPr>
      </w:pPr>
      <w:r w:rsidRPr="001C4E6D">
        <w:rPr>
          <w:rFonts w:asciiTheme="majorHAnsi" w:hAnsiTheme="majorHAnsi" w:cstheme="majorHAnsi"/>
          <w:color w:val="000000"/>
        </w:rPr>
        <w:t>This is a non-evaluative mentor program. This means that your mentor will typically not be called upon to provide an evaluation of your skills, either by the university or your district. This is a person to whom you can turn when you have questions and/or concerns about content or skills.</w:t>
      </w:r>
    </w:p>
    <w:p w14:paraId="6CEFA2AB" w14:textId="77777777" w:rsidR="004A2967" w:rsidRDefault="004A2967" w:rsidP="009335E6">
      <w:pPr>
        <w:rPr>
          <w:rFonts w:asciiTheme="majorHAnsi" w:hAnsiTheme="majorHAnsi" w:cstheme="majorHAnsi"/>
          <w:color w:val="000000"/>
        </w:rPr>
      </w:pPr>
      <w:r>
        <w:rPr>
          <w:rFonts w:asciiTheme="majorHAnsi" w:hAnsiTheme="majorHAnsi" w:cstheme="majorHAnsi"/>
          <w:color w:val="000000"/>
        </w:rPr>
        <w:br w:type="page"/>
      </w:r>
    </w:p>
    <w:p w14:paraId="65137D75" w14:textId="649A9D59" w:rsidR="00F458B4" w:rsidRPr="001C4E6D" w:rsidRDefault="009D5D5E" w:rsidP="009335E6">
      <w:pPr>
        <w:pStyle w:val="Heading2"/>
        <w:spacing w:before="240" w:after="240" w:line="276" w:lineRule="auto"/>
        <w:ind w:right="120"/>
        <w:rPr>
          <w:rFonts w:asciiTheme="majorHAnsi" w:eastAsia="Times New Roman" w:hAnsiTheme="majorHAnsi" w:cstheme="majorHAnsi"/>
          <w:i/>
          <w:color w:val="800800"/>
          <w:sz w:val="24"/>
          <w:szCs w:val="24"/>
        </w:rPr>
      </w:pPr>
      <w:bookmarkStart w:id="9" w:name="_When_will_courses"/>
      <w:bookmarkEnd w:id="9"/>
      <w:r w:rsidRPr="001C4E6D">
        <w:rPr>
          <w:rFonts w:asciiTheme="majorHAnsi" w:eastAsia="Times New Roman" w:hAnsiTheme="majorHAnsi" w:cstheme="majorHAnsi"/>
          <w:color w:val="800800"/>
          <w:sz w:val="24"/>
          <w:szCs w:val="24"/>
        </w:rPr>
        <w:lastRenderedPageBreak/>
        <w:t>When will courses be offered?</w:t>
      </w:r>
    </w:p>
    <w:tbl>
      <w:tblPr>
        <w:tblStyle w:val="a6"/>
        <w:tblW w:w="10379"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145"/>
        <w:gridCol w:w="5234"/>
      </w:tblGrid>
      <w:tr w:rsidR="00F458B4" w:rsidRPr="001C4E6D" w14:paraId="2BB04D89" w14:textId="77777777">
        <w:trPr>
          <w:trHeight w:val="290"/>
        </w:trPr>
        <w:tc>
          <w:tcPr>
            <w:tcW w:w="5145" w:type="dxa"/>
            <w:tcBorders>
              <w:bottom w:val="single" w:sz="6" w:space="0" w:color="000000"/>
            </w:tcBorders>
          </w:tcPr>
          <w:p w14:paraId="37C0D070" w14:textId="77777777" w:rsidR="00F458B4" w:rsidRPr="001C4E6D" w:rsidRDefault="009D5D5E" w:rsidP="009335E6">
            <w:pPr>
              <w:pStyle w:val="Heading3"/>
              <w:spacing w:line="276" w:lineRule="auto"/>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Texas Tech University</w:t>
            </w:r>
          </w:p>
        </w:tc>
        <w:tc>
          <w:tcPr>
            <w:tcW w:w="5234" w:type="dxa"/>
            <w:tcBorders>
              <w:bottom w:val="single" w:sz="6" w:space="0" w:color="000000"/>
            </w:tcBorders>
          </w:tcPr>
          <w:p w14:paraId="7B0937D8" w14:textId="77777777" w:rsidR="00F458B4" w:rsidRPr="001C4E6D" w:rsidRDefault="009D5D5E" w:rsidP="009335E6">
            <w:pPr>
              <w:pStyle w:val="Heading3"/>
              <w:spacing w:line="276" w:lineRule="auto"/>
              <w:rPr>
                <w:rFonts w:asciiTheme="majorHAnsi" w:eastAsia="Times New Roman" w:hAnsiTheme="majorHAnsi" w:cstheme="majorHAnsi"/>
                <w:sz w:val="24"/>
                <w:szCs w:val="24"/>
              </w:rPr>
            </w:pPr>
            <w:r w:rsidRPr="001C4E6D">
              <w:rPr>
                <w:rFonts w:asciiTheme="majorHAnsi" w:eastAsia="Times New Roman" w:hAnsiTheme="majorHAnsi" w:cstheme="majorHAnsi"/>
                <w:color w:val="800800"/>
                <w:sz w:val="24"/>
                <w:szCs w:val="24"/>
              </w:rPr>
              <w:t>Stephen F. Austin State University</w:t>
            </w:r>
          </w:p>
        </w:tc>
      </w:tr>
      <w:tr w:rsidR="00F458B4" w:rsidRPr="001C4E6D" w14:paraId="2CF4ECB7" w14:textId="77777777">
        <w:trPr>
          <w:trHeight w:val="9750"/>
        </w:trPr>
        <w:tc>
          <w:tcPr>
            <w:tcW w:w="5145" w:type="dxa"/>
          </w:tcPr>
          <w:p w14:paraId="259B422F"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95303">
              <w:rPr>
                <w:rFonts w:asciiTheme="majorHAnsi" w:hAnsiTheme="majorHAnsi" w:cstheme="majorHAnsi"/>
                <w:b/>
              </w:rPr>
              <w:t xml:space="preserve">Spring </w:t>
            </w:r>
          </w:p>
          <w:p w14:paraId="5046CE81"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C4E6D">
              <w:rPr>
                <w:rFonts w:asciiTheme="majorHAnsi" w:hAnsiTheme="majorHAnsi" w:cstheme="majorHAnsi"/>
              </w:rPr>
              <w:t>Braille (Internet)</w:t>
            </w:r>
          </w:p>
          <w:p w14:paraId="476D0500"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C4E6D">
              <w:rPr>
                <w:rFonts w:asciiTheme="majorHAnsi" w:hAnsiTheme="majorHAnsi" w:cstheme="majorHAnsi"/>
              </w:rPr>
              <w:t>Academic Methods (via distance education with AT weekend in Austin)</w:t>
            </w:r>
          </w:p>
          <w:p w14:paraId="3C65BE8C" w14:textId="363AD819"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C4E6D">
              <w:rPr>
                <w:rFonts w:asciiTheme="majorHAnsi" w:hAnsiTheme="majorHAnsi" w:cstheme="majorHAnsi"/>
              </w:rPr>
              <w:t>Eye Anatomy (Internet +face-to-fa</w:t>
            </w:r>
            <w:r w:rsidR="00EB2542" w:rsidRPr="001C4E6D">
              <w:rPr>
                <w:rFonts w:asciiTheme="majorHAnsi" w:hAnsiTheme="majorHAnsi" w:cstheme="majorHAnsi"/>
              </w:rPr>
              <w:t>ce weekend at TTU</w:t>
            </w:r>
            <w:r w:rsidRPr="001C4E6D">
              <w:rPr>
                <w:rFonts w:asciiTheme="majorHAnsi" w:hAnsiTheme="majorHAnsi" w:cstheme="majorHAnsi"/>
              </w:rPr>
              <w:t>)</w:t>
            </w:r>
          </w:p>
          <w:p w14:paraId="264BC9C4"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C4E6D">
              <w:rPr>
                <w:rFonts w:asciiTheme="majorHAnsi" w:hAnsiTheme="majorHAnsi" w:cstheme="majorHAnsi"/>
              </w:rPr>
              <w:t>Visual and Multiple Impairments Methods (Internet)</w:t>
            </w:r>
          </w:p>
          <w:p w14:paraId="448833ED"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C4E6D">
              <w:rPr>
                <w:rFonts w:asciiTheme="majorHAnsi" w:hAnsiTheme="majorHAnsi" w:cstheme="majorHAnsi"/>
              </w:rPr>
              <w:t>Advanced O&amp;M Seminar (Internet)</w:t>
            </w:r>
          </w:p>
          <w:p w14:paraId="383CEF21" w14:textId="3C24C7B9"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C4E6D">
              <w:rPr>
                <w:rFonts w:asciiTheme="majorHAnsi" w:hAnsiTheme="majorHAnsi" w:cstheme="majorHAnsi"/>
              </w:rPr>
              <w:t>VI Internship (Off campus; sites vary</w:t>
            </w:r>
            <w:r w:rsidR="00B7483B">
              <w:rPr>
                <w:rFonts w:asciiTheme="majorHAnsi" w:hAnsiTheme="majorHAnsi" w:cstheme="majorHAnsi"/>
              </w:rPr>
              <w:t>; Zoom meeting once a week)</w:t>
            </w:r>
          </w:p>
          <w:p w14:paraId="14AE8B46"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C4E6D">
              <w:rPr>
                <w:rFonts w:asciiTheme="majorHAnsi" w:hAnsiTheme="majorHAnsi" w:cstheme="majorHAnsi"/>
              </w:rPr>
              <w:t>O&amp;M Internship (Off campus; sites vary)</w:t>
            </w:r>
          </w:p>
          <w:p w14:paraId="0721BE72" w14:textId="77777777" w:rsidR="00F458B4" w:rsidRPr="001C4E6D" w:rsidRDefault="00F458B4"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b/>
                <w:u w:val="single"/>
              </w:rPr>
            </w:pPr>
          </w:p>
          <w:p w14:paraId="3493CFDD"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b/>
                <w:color w:val="000000"/>
              </w:rPr>
            </w:pPr>
            <w:r w:rsidRPr="00195303">
              <w:rPr>
                <w:rFonts w:asciiTheme="majorHAnsi" w:hAnsiTheme="majorHAnsi" w:cstheme="majorHAnsi"/>
                <w:b/>
                <w:color w:val="000000"/>
              </w:rPr>
              <w:t xml:space="preserve">Summer I </w:t>
            </w:r>
          </w:p>
          <w:p w14:paraId="259A30D2"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Cane I &amp; II (TTU campus in Lubbock)</w:t>
            </w:r>
          </w:p>
          <w:p w14:paraId="274FB278"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Braille (6 weeks) (Internet)</w:t>
            </w:r>
          </w:p>
          <w:p w14:paraId="377E78B1"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 xml:space="preserve">Basic O&amp;M (internet + </w:t>
            </w:r>
            <w:r w:rsidRPr="001C4E6D">
              <w:rPr>
                <w:rFonts w:asciiTheme="majorHAnsi" w:hAnsiTheme="majorHAnsi" w:cstheme="majorHAnsi"/>
              </w:rPr>
              <w:t>Austin</w:t>
            </w:r>
            <w:r w:rsidRPr="001C4E6D">
              <w:rPr>
                <w:rFonts w:asciiTheme="majorHAnsi" w:hAnsiTheme="majorHAnsi" w:cstheme="majorHAnsi"/>
                <w:color w:val="000000"/>
              </w:rPr>
              <w:t xml:space="preserve"> weekend)</w:t>
            </w:r>
          </w:p>
          <w:p w14:paraId="09E8E2A4"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O&amp;M Internship (off campus; sites vary)</w:t>
            </w:r>
          </w:p>
          <w:p w14:paraId="464B53DE" w14:textId="77777777" w:rsidR="00F458B4" w:rsidRPr="001C4E6D" w:rsidRDefault="00F458B4"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b/>
                <w:u w:val="single"/>
              </w:rPr>
            </w:pPr>
          </w:p>
          <w:p w14:paraId="52DD3E85"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b/>
                <w:color w:val="000000"/>
              </w:rPr>
            </w:pPr>
            <w:r w:rsidRPr="00195303">
              <w:rPr>
                <w:rFonts w:asciiTheme="majorHAnsi" w:hAnsiTheme="majorHAnsi" w:cstheme="majorHAnsi"/>
                <w:b/>
                <w:color w:val="000000"/>
              </w:rPr>
              <w:t xml:space="preserve">Summer II </w:t>
            </w:r>
          </w:p>
          <w:p w14:paraId="0CB44A1D" w14:textId="1D04B81A"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Foundations (</w:t>
            </w:r>
            <w:r w:rsidR="003C1373">
              <w:rPr>
                <w:rFonts w:asciiTheme="majorHAnsi" w:hAnsiTheme="majorHAnsi" w:cstheme="majorHAnsi"/>
                <w:color w:val="000000"/>
              </w:rPr>
              <w:t>I</w:t>
            </w:r>
            <w:r w:rsidRPr="001C4E6D">
              <w:rPr>
                <w:rFonts w:asciiTheme="majorHAnsi" w:hAnsiTheme="majorHAnsi" w:cstheme="majorHAnsi"/>
                <w:color w:val="000000"/>
              </w:rPr>
              <w:t>nternet)</w:t>
            </w:r>
          </w:p>
          <w:p w14:paraId="7B8BED2F" w14:textId="77777777" w:rsidR="00F458B4" w:rsidRPr="001C4E6D" w:rsidRDefault="00F458B4"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p>
          <w:p w14:paraId="42171C2F"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b/>
                <w:color w:val="000000"/>
              </w:rPr>
            </w:pPr>
            <w:r w:rsidRPr="00195303">
              <w:rPr>
                <w:rFonts w:asciiTheme="majorHAnsi" w:hAnsiTheme="majorHAnsi" w:cstheme="majorHAnsi"/>
                <w:b/>
                <w:color w:val="000000"/>
              </w:rPr>
              <w:t>Fall</w:t>
            </w:r>
            <w:r w:rsidRPr="00195303">
              <w:rPr>
                <w:rFonts w:asciiTheme="majorHAnsi" w:hAnsiTheme="majorHAnsi" w:cstheme="majorHAnsi"/>
              </w:rPr>
              <w:t xml:space="preserve"> </w:t>
            </w:r>
          </w:p>
          <w:p w14:paraId="0BA11783" w14:textId="0E23AE19"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Eye Anatomy (Inte</w:t>
            </w:r>
            <w:r w:rsidR="00EB2542" w:rsidRPr="001C4E6D">
              <w:rPr>
                <w:rFonts w:asciiTheme="majorHAnsi" w:hAnsiTheme="majorHAnsi" w:cstheme="majorHAnsi"/>
                <w:color w:val="000000"/>
              </w:rPr>
              <w:t>rnet + on-campus</w:t>
            </w:r>
            <w:r w:rsidR="000E0DD6">
              <w:rPr>
                <w:rFonts w:asciiTheme="majorHAnsi" w:hAnsiTheme="majorHAnsi" w:cstheme="majorHAnsi"/>
                <w:color w:val="000000"/>
              </w:rPr>
              <w:t xml:space="preserve"> </w:t>
            </w:r>
            <w:r w:rsidR="000E0DD6" w:rsidRPr="000F6AE1">
              <w:rPr>
                <w:rFonts w:asciiTheme="majorHAnsi" w:hAnsiTheme="majorHAnsi" w:cstheme="majorHAnsi"/>
                <w:color w:val="000000"/>
              </w:rPr>
              <w:t>Lubbock</w:t>
            </w:r>
            <w:r w:rsidR="00EB2542" w:rsidRPr="001C4E6D">
              <w:rPr>
                <w:rFonts w:asciiTheme="majorHAnsi" w:hAnsiTheme="majorHAnsi" w:cstheme="majorHAnsi"/>
                <w:color w:val="000000"/>
              </w:rPr>
              <w:t xml:space="preserve"> weekend</w:t>
            </w:r>
            <w:r w:rsidRPr="001C4E6D">
              <w:rPr>
                <w:rFonts w:asciiTheme="majorHAnsi" w:hAnsiTheme="majorHAnsi" w:cstheme="majorHAnsi"/>
                <w:color w:val="000000"/>
              </w:rPr>
              <w:t>)</w:t>
            </w:r>
          </w:p>
          <w:p w14:paraId="3E0FA74D"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Foundations (Internet)</w:t>
            </w:r>
          </w:p>
          <w:p w14:paraId="7991FCFA"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Braille (Internet)</w:t>
            </w:r>
          </w:p>
          <w:p w14:paraId="70A2F203"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Basic O&amp;M (Internet + on-campus Lubbock weekend)</w:t>
            </w:r>
          </w:p>
          <w:p w14:paraId="362B4C36"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 xml:space="preserve">Visual and Multiple Impairments Methods (Internet) </w:t>
            </w:r>
          </w:p>
          <w:p w14:paraId="3617757B"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Intermediate O&amp;M Seminar (Internet)</w:t>
            </w:r>
          </w:p>
          <w:p w14:paraId="3D02BC8F" w14:textId="77777777"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O&amp;M Internship (Off campus; sites vary)</w:t>
            </w:r>
          </w:p>
          <w:p w14:paraId="2D08A1BA" w14:textId="0CE79C38" w:rsidR="00F458B4" w:rsidRPr="001C4E6D"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VI Internship (Off campus; sites vary</w:t>
            </w:r>
            <w:r w:rsidR="00B7483B">
              <w:rPr>
                <w:rFonts w:asciiTheme="majorHAnsi" w:hAnsiTheme="majorHAnsi" w:cstheme="majorHAnsi"/>
                <w:color w:val="000000"/>
              </w:rPr>
              <w:t>; Zoom meeting once a week)</w:t>
            </w:r>
          </w:p>
          <w:p w14:paraId="3F312600" w14:textId="77777777" w:rsidR="00F458B4" w:rsidRPr="001C4E6D" w:rsidRDefault="00F458B4"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p>
        </w:tc>
        <w:tc>
          <w:tcPr>
            <w:tcW w:w="5234" w:type="dxa"/>
          </w:tcPr>
          <w:p w14:paraId="5B8BA823"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95303">
              <w:rPr>
                <w:rFonts w:asciiTheme="majorHAnsi" w:hAnsiTheme="majorHAnsi" w:cstheme="majorHAnsi"/>
                <w:b/>
              </w:rPr>
              <w:t>Spring</w:t>
            </w:r>
          </w:p>
          <w:p w14:paraId="17BE3443" w14:textId="0A350E31" w:rsidR="00F458B4" w:rsidRPr="001C4E6D" w:rsidRDefault="00A41BD3"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bookmarkStart w:id="10" w:name="_heading=h.tyjcwt" w:colFirst="0" w:colLast="0"/>
            <w:bookmarkEnd w:id="10"/>
            <w:r>
              <w:rPr>
                <w:rFonts w:asciiTheme="majorHAnsi" w:hAnsiTheme="majorHAnsi" w:cstheme="majorHAnsi"/>
              </w:rPr>
              <w:t>Basic Concepts of O&amp;M</w:t>
            </w:r>
            <w:r w:rsidR="009D5D5E" w:rsidRPr="001C4E6D">
              <w:rPr>
                <w:rFonts w:asciiTheme="majorHAnsi" w:hAnsiTheme="majorHAnsi" w:cstheme="majorHAnsi"/>
              </w:rPr>
              <w:t xml:space="preserve"> (Internet)</w:t>
            </w:r>
          </w:p>
          <w:p w14:paraId="76E7B73E" w14:textId="77777777"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r w:rsidRPr="001C4E6D">
              <w:rPr>
                <w:rFonts w:asciiTheme="majorHAnsi" w:hAnsiTheme="majorHAnsi" w:cstheme="majorHAnsi"/>
              </w:rPr>
              <w:t>Programs and Methods for Working with Students with VI (Internet)</w:t>
            </w:r>
          </w:p>
          <w:p w14:paraId="326DBB9D" w14:textId="77777777"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r w:rsidRPr="001C4E6D">
              <w:rPr>
                <w:rFonts w:asciiTheme="majorHAnsi" w:hAnsiTheme="majorHAnsi" w:cstheme="majorHAnsi"/>
              </w:rPr>
              <w:t>Practicum in VI (Internet + various sites)</w:t>
            </w:r>
          </w:p>
          <w:p w14:paraId="36C333B4" w14:textId="77777777" w:rsidR="00F458B4" w:rsidRPr="001C4E6D" w:rsidRDefault="009D5D5E"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Theme="majorHAnsi" w:hAnsiTheme="majorHAnsi" w:cstheme="majorHAnsi"/>
              </w:rPr>
            </w:pPr>
            <w:r w:rsidRPr="001C4E6D">
              <w:rPr>
                <w:rFonts w:asciiTheme="majorHAnsi" w:hAnsiTheme="majorHAnsi" w:cstheme="majorHAnsi"/>
              </w:rPr>
              <w:t>Advanced Clinical Practicum in O&amp;M (3 hours) (Internet + various sites)</w:t>
            </w:r>
          </w:p>
          <w:p w14:paraId="79A346AC" w14:textId="77777777" w:rsidR="00F458B4" w:rsidRPr="001C4E6D" w:rsidRDefault="009D5D5E"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Theme="majorHAnsi" w:hAnsiTheme="majorHAnsi" w:cstheme="majorHAnsi"/>
              </w:rPr>
            </w:pPr>
            <w:r w:rsidRPr="001C4E6D">
              <w:rPr>
                <w:rFonts w:asciiTheme="majorHAnsi" w:hAnsiTheme="majorHAnsi" w:cstheme="majorHAnsi"/>
              </w:rPr>
              <w:t>Low Vision (Internet)</w:t>
            </w:r>
          </w:p>
          <w:p w14:paraId="07DB1CDD" w14:textId="77777777" w:rsidR="00F458B4" w:rsidRPr="001C4E6D" w:rsidRDefault="009D5D5E"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Theme="majorHAnsi" w:hAnsiTheme="majorHAnsi" w:cstheme="majorHAnsi"/>
              </w:rPr>
            </w:pPr>
            <w:r w:rsidRPr="001C4E6D">
              <w:rPr>
                <w:rFonts w:asciiTheme="majorHAnsi" w:hAnsiTheme="majorHAnsi" w:cstheme="majorHAnsi"/>
              </w:rPr>
              <w:t>Visual Impairments in Infants and Toddlers (Internet)</w:t>
            </w:r>
          </w:p>
          <w:p w14:paraId="003A86B6" w14:textId="43DC5BCD" w:rsidR="00A41BD3" w:rsidRDefault="0055042B"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Theme="majorHAnsi" w:hAnsiTheme="majorHAnsi" w:cstheme="majorHAnsi"/>
              </w:rPr>
            </w:pPr>
            <w:r>
              <w:rPr>
                <w:rFonts w:asciiTheme="majorHAnsi" w:hAnsiTheme="majorHAnsi" w:cstheme="majorHAnsi"/>
              </w:rPr>
              <w:t>Special Studies in Special Education (Research) (Internet)</w:t>
            </w:r>
          </w:p>
          <w:p w14:paraId="4CCFC703" w14:textId="77777777" w:rsidR="0055042B" w:rsidRPr="001C4E6D" w:rsidRDefault="0055042B"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Theme="majorHAnsi" w:hAnsiTheme="majorHAnsi" w:cstheme="majorHAnsi"/>
                <w:b/>
                <w:u w:val="single"/>
              </w:rPr>
            </w:pPr>
          </w:p>
          <w:p w14:paraId="1AB231B4" w14:textId="77777777" w:rsidR="00F458B4" w:rsidRPr="00195303" w:rsidRDefault="009D5D5E"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Theme="majorHAnsi" w:hAnsiTheme="majorHAnsi" w:cstheme="majorHAnsi"/>
                <w:color w:val="000000"/>
              </w:rPr>
            </w:pPr>
            <w:r w:rsidRPr="00195303">
              <w:rPr>
                <w:rFonts w:asciiTheme="majorHAnsi" w:hAnsiTheme="majorHAnsi" w:cstheme="majorHAnsi"/>
                <w:b/>
                <w:color w:val="000000"/>
              </w:rPr>
              <w:t xml:space="preserve">Summer </w:t>
            </w:r>
          </w:p>
          <w:p w14:paraId="41298C73" w14:textId="77777777"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Anatomy of the Visual S</w:t>
            </w:r>
            <w:r w:rsidRPr="001C4E6D">
              <w:rPr>
                <w:rFonts w:asciiTheme="majorHAnsi" w:hAnsiTheme="majorHAnsi" w:cstheme="majorHAnsi"/>
              </w:rPr>
              <w:t>ystem</w:t>
            </w:r>
            <w:r w:rsidRPr="001C4E6D">
              <w:rPr>
                <w:rFonts w:asciiTheme="majorHAnsi" w:hAnsiTheme="majorHAnsi" w:cstheme="majorHAnsi"/>
                <w:color w:val="000000"/>
              </w:rPr>
              <w:t xml:space="preserve"> (Internet)</w:t>
            </w:r>
          </w:p>
          <w:p w14:paraId="71FDEB3F" w14:textId="77777777"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Braille (Internet)</w:t>
            </w:r>
          </w:p>
          <w:p w14:paraId="3536B710" w14:textId="75B5C211"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 xml:space="preserve">Clinical Practicum in O&amp;M/Blindfold (6 hours) (on </w:t>
            </w:r>
            <w:r w:rsidR="0055042B">
              <w:rPr>
                <w:rFonts w:asciiTheme="majorHAnsi" w:hAnsiTheme="majorHAnsi" w:cstheme="majorHAnsi"/>
                <w:color w:val="000000"/>
              </w:rPr>
              <w:t xml:space="preserve">SFA </w:t>
            </w:r>
            <w:r w:rsidRPr="001C4E6D">
              <w:rPr>
                <w:rFonts w:asciiTheme="majorHAnsi" w:hAnsiTheme="majorHAnsi" w:cstheme="majorHAnsi"/>
                <w:color w:val="000000"/>
              </w:rPr>
              <w:t>campus)</w:t>
            </w:r>
          </w:p>
          <w:p w14:paraId="0F19BF4D" w14:textId="6A92AAE5" w:rsidR="00F458B4" w:rsidRPr="001C4E6D" w:rsidRDefault="009D5D5E" w:rsidP="009335E6">
            <w:pPr>
              <w:tabs>
                <w:tab w:val="left" w:pos="-720"/>
                <w:tab w:val="left" w:pos="22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Internship in O&amp;M (6 hours) (off campus; sites vary)</w:t>
            </w:r>
          </w:p>
          <w:p w14:paraId="69CCA252" w14:textId="77777777" w:rsidR="00F458B4" w:rsidRPr="001C4E6D" w:rsidRDefault="00F458B4"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p>
          <w:p w14:paraId="6A7C0A37" w14:textId="77777777" w:rsidR="00F458B4" w:rsidRPr="00195303"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r w:rsidRPr="00195303">
              <w:rPr>
                <w:rFonts w:asciiTheme="majorHAnsi" w:hAnsiTheme="majorHAnsi" w:cstheme="majorHAnsi"/>
                <w:b/>
                <w:color w:val="000000"/>
              </w:rPr>
              <w:t xml:space="preserve">Fall </w:t>
            </w:r>
          </w:p>
          <w:p w14:paraId="3C8C223B" w14:textId="77777777" w:rsidR="00A41BD3" w:rsidRPr="001C4E6D" w:rsidRDefault="00A41BD3"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r w:rsidRPr="00A41BD3">
              <w:rPr>
                <w:rFonts w:asciiTheme="majorHAnsi" w:hAnsiTheme="majorHAnsi" w:cstheme="majorHAnsi"/>
              </w:rPr>
              <w:t>Instructional Methods for Students with Multiple Impairments including VI (Internet)</w:t>
            </w:r>
          </w:p>
          <w:p w14:paraId="33A0C56F" w14:textId="604EA232"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Foundations in VI (Internet)</w:t>
            </w:r>
          </w:p>
          <w:p w14:paraId="0A8699D0" w14:textId="58218D5B"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u w:val="single"/>
              </w:rPr>
            </w:pPr>
            <w:r w:rsidRPr="001C4E6D">
              <w:rPr>
                <w:rFonts w:asciiTheme="majorHAnsi" w:hAnsiTheme="majorHAnsi" w:cstheme="majorHAnsi"/>
                <w:color w:val="000000"/>
              </w:rPr>
              <w:t>Practicum in VI (Internet</w:t>
            </w:r>
            <w:r w:rsidR="0055042B">
              <w:rPr>
                <w:rFonts w:asciiTheme="majorHAnsi" w:hAnsiTheme="majorHAnsi" w:cstheme="majorHAnsi"/>
                <w:color w:val="000000"/>
              </w:rPr>
              <w:t xml:space="preserve"> + various sites</w:t>
            </w:r>
            <w:r w:rsidRPr="001C4E6D">
              <w:rPr>
                <w:rFonts w:asciiTheme="majorHAnsi" w:hAnsiTheme="majorHAnsi" w:cstheme="majorHAnsi"/>
                <w:color w:val="000000"/>
              </w:rPr>
              <w:t>)</w:t>
            </w:r>
          </w:p>
          <w:p w14:paraId="68C77C21" w14:textId="77777777"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r w:rsidRPr="001C4E6D">
              <w:rPr>
                <w:rFonts w:asciiTheme="majorHAnsi" w:hAnsiTheme="majorHAnsi" w:cstheme="majorHAnsi"/>
                <w:color w:val="000000"/>
              </w:rPr>
              <w:t>Intermediate Practicum in O&amp;M (3 hours) (Internet + various sites)</w:t>
            </w:r>
          </w:p>
          <w:p w14:paraId="47F1E756" w14:textId="77777777" w:rsidR="00F458B4" w:rsidRPr="001C4E6D"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r w:rsidRPr="001C4E6D">
              <w:rPr>
                <w:rFonts w:asciiTheme="majorHAnsi" w:hAnsiTheme="majorHAnsi" w:cstheme="majorHAnsi"/>
              </w:rPr>
              <w:t>Assistive Technology for VI (Internet)</w:t>
            </w:r>
          </w:p>
          <w:p w14:paraId="2644B6EB" w14:textId="77777777" w:rsidR="00F458B4"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r w:rsidRPr="001C4E6D">
              <w:rPr>
                <w:rFonts w:asciiTheme="majorHAnsi" w:hAnsiTheme="majorHAnsi" w:cstheme="majorHAnsi"/>
              </w:rPr>
              <w:t>Expanded Core Curriculum (Internet)</w:t>
            </w:r>
          </w:p>
          <w:p w14:paraId="3AA9639C" w14:textId="496D07B1" w:rsidR="00A41BD3" w:rsidRPr="001C4E6D" w:rsidRDefault="0055042B"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r>
              <w:rPr>
                <w:rFonts w:asciiTheme="majorHAnsi" w:hAnsiTheme="majorHAnsi" w:cstheme="majorHAnsi"/>
              </w:rPr>
              <w:t xml:space="preserve">Special Studies in Special Education (Research) </w:t>
            </w:r>
            <w:r w:rsidR="00A41BD3" w:rsidRPr="00A41BD3">
              <w:rPr>
                <w:rFonts w:asciiTheme="majorHAnsi" w:hAnsiTheme="majorHAnsi" w:cstheme="majorHAnsi"/>
              </w:rPr>
              <w:t>(Internet)</w:t>
            </w:r>
            <w:r w:rsidR="00A41BD3">
              <w:rPr>
                <w:rFonts w:asciiTheme="majorHAnsi" w:hAnsiTheme="majorHAnsi" w:cstheme="majorHAnsi"/>
              </w:rPr>
              <w:t xml:space="preserve"> </w:t>
            </w:r>
          </w:p>
          <w:p w14:paraId="32BDE93C" w14:textId="77777777" w:rsidR="00A41BD3" w:rsidRPr="001C4E6D" w:rsidRDefault="00A41BD3"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p>
          <w:p w14:paraId="352A25B2" w14:textId="77777777" w:rsidR="00F458B4" w:rsidRPr="001C4E6D" w:rsidRDefault="00F458B4"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p>
        </w:tc>
      </w:tr>
    </w:tbl>
    <w:p w14:paraId="48B8BBEC" w14:textId="36EAE16D" w:rsidR="00F458B4" w:rsidRPr="001C4E6D" w:rsidRDefault="009D5D5E" w:rsidP="009335E6">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lastRenderedPageBreak/>
        <w:t>Let’s review your action steps:</w:t>
      </w:r>
    </w:p>
    <w:p w14:paraId="720E20E0" w14:textId="77777777" w:rsidR="00F458B4" w:rsidRPr="001C4E6D" w:rsidRDefault="009D5D5E" w:rsidP="009335E6">
      <w:pPr>
        <w:numPr>
          <w:ilvl w:val="0"/>
          <w:numId w:val="9"/>
        </w:numPr>
        <w:pBdr>
          <w:top w:val="nil"/>
          <w:left w:val="nil"/>
          <w:bottom w:val="nil"/>
          <w:right w:val="nil"/>
          <w:between w:val="nil"/>
        </w:pBdr>
        <w:spacing w:line="276" w:lineRule="auto"/>
        <w:ind w:right="192"/>
        <w:rPr>
          <w:rFonts w:asciiTheme="majorHAnsi" w:eastAsia="inherit" w:hAnsiTheme="majorHAnsi" w:cstheme="majorHAnsi"/>
        </w:rPr>
      </w:pPr>
      <w:r w:rsidRPr="001C4E6D">
        <w:rPr>
          <w:rFonts w:asciiTheme="majorHAnsi" w:hAnsiTheme="majorHAnsi" w:cstheme="majorHAnsi"/>
          <w:b/>
          <w:color w:val="000000"/>
        </w:rPr>
        <w:t>Read</w:t>
      </w:r>
      <w:r w:rsidRPr="001C4E6D">
        <w:rPr>
          <w:rFonts w:asciiTheme="majorHAnsi" w:hAnsiTheme="majorHAnsi" w:cstheme="majorHAnsi"/>
          <w:color w:val="000000"/>
        </w:rPr>
        <w:t> the </w:t>
      </w:r>
      <w:hyperlink r:id="rId43">
        <w:r w:rsidRPr="001C4E6D">
          <w:rPr>
            <w:rFonts w:asciiTheme="majorHAnsi" w:hAnsiTheme="majorHAnsi" w:cstheme="majorHAnsi"/>
            <w:i/>
            <w:color w:val="0000FF"/>
            <w:u w:val="single"/>
          </w:rPr>
          <w:t>Typical Roles and Responsibilities of VI Professionals</w:t>
        </w:r>
      </w:hyperlink>
      <w:r w:rsidRPr="001C4E6D">
        <w:rPr>
          <w:rFonts w:asciiTheme="majorHAnsi" w:hAnsiTheme="majorHAnsi" w:cstheme="majorHAnsi"/>
          <w:color w:val="000000"/>
        </w:rPr>
        <w:t>.</w:t>
      </w:r>
    </w:p>
    <w:p w14:paraId="231030E8" w14:textId="77777777" w:rsidR="00F458B4" w:rsidRPr="001C4E6D" w:rsidRDefault="009D5D5E" w:rsidP="009335E6">
      <w:pPr>
        <w:numPr>
          <w:ilvl w:val="0"/>
          <w:numId w:val="9"/>
        </w:numPr>
        <w:pBdr>
          <w:top w:val="nil"/>
          <w:left w:val="nil"/>
          <w:bottom w:val="nil"/>
          <w:right w:val="nil"/>
          <w:between w:val="nil"/>
        </w:pBdr>
        <w:spacing w:line="276" w:lineRule="auto"/>
        <w:ind w:right="192"/>
        <w:rPr>
          <w:rFonts w:asciiTheme="majorHAnsi" w:eastAsia="inherit" w:hAnsiTheme="majorHAnsi" w:cstheme="majorHAnsi"/>
          <w:color w:val="000000"/>
        </w:rPr>
      </w:pPr>
      <w:r w:rsidRPr="001C4E6D">
        <w:rPr>
          <w:rFonts w:asciiTheme="majorHAnsi" w:hAnsiTheme="majorHAnsi" w:cstheme="majorHAnsi"/>
          <w:b/>
          <w:color w:val="000000"/>
        </w:rPr>
        <w:t>Determine</w:t>
      </w:r>
      <w:r w:rsidRPr="001C4E6D">
        <w:rPr>
          <w:rFonts w:asciiTheme="majorHAnsi" w:hAnsiTheme="majorHAnsi" w:cstheme="majorHAnsi"/>
          <w:color w:val="000000"/>
        </w:rPr>
        <w:t> which university program fits best with your lifestyle and learning style and other factors. Contact each university for more information.</w:t>
      </w:r>
    </w:p>
    <w:p w14:paraId="3F30EDC0" w14:textId="77777777" w:rsidR="00F458B4" w:rsidRPr="001C4E6D" w:rsidRDefault="009D5D5E" w:rsidP="009335E6">
      <w:pPr>
        <w:numPr>
          <w:ilvl w:val="0"/>
          <w:numId w:val="9"/>
        </w:numPr>
        <w:pBdr>
          <w:top w:val="nil"/>
          <w:left w:val="nil"/>
          <w:bottom w:val="nil"/>
          <w:right w:val="nil"/>
          <w:between w:val="nil"/>
        </w:pBdr>
        <w:spacing w:line="276" w:lineRule="auto"/>
        <w:ind w:right="192"/>
        <w:rPr>
          <w:rFonts w:asciiTheme="majorHAnsi" w:eastAsia="inherit" w:hAnsiTheme="majorHAnsi" w:cstheme="majorHAnsi"/>
          <w:color w:val="000000"/>
        </w:rPr>
      </w:pPr>
      <w:r w:rsidRPr="001C4E6D">
        <w:rPr>
          <w:rFonts w:asciiTheme="majorHAnsi" w:hAnsiTheme="majorHAnsi" w:cstheme="majorHAnsi"/>
          <w:b/>
          <w:color w:val="000000"/>
        </w:rPr>
        <w:t>Order</w:t>
      </w:r>
      <w:r w:rsidRPr="001C4E6D">
        <w:rPr>
          <w:rFonts w:asciiTheme="majorHAnsi" w:hAnsiTheme="majorHAnsi" w:cstheme="majorHAnsi"/>
          <w:color w:val="000000"/>
        </w:rPr>
        <w:t> an OFFICIAL copy of your transcript(s) to be sent to the Graduate School Admissions Office at the university of your choice. You may choose to have the transcripts sent directly to the university (most universities now can send official transcripts electronically).</w:t>
      </w:r>
    </w:p>
    <w:p w14:paraId="531DC4CD" w14:textId="77777777" w:rsidR="00F458B4" w:rsidRPr="001C4E6D" w:rsidRDefault="009D5D5E" w:rsidP="009335E6">
      <w:pPr>
        <w:numPr>
          <w:ilvl w:val="0"/>
          <w:numId w:val="9"/>
        </w:numPr>
        <w:pBdr>
          <w:top w:val="nil"/>
          <w:left w:val="nil"/>
          <w:bottom w:val="nil"/>
          <w:right w:val="nil"/>
          <w:between w:val="nil"/>
        </w:pBdr>
        <w:spacing w:line="276" w:lineRule="auto"/>
        <w:ind w:right="192"/>
        <w:rPr>
          <w:rFonts w:asciiTheme="majorHAnsi" w:eastAsia="inherit" w:hAnsiTheme="majorHAnsi" w:cstheme="majorHAnsi"/>
        </w:rPr>
      </w:pPr>
      <w:r w:rsidRPr="001C4E6D">
        <w:rPr>
          <w:rFonts w:asciiTheme="majorHAnsi" w:hAnsiTheme="majorHAnsi" w:cstheme="majorHAnsi"/>
          <w:b/>
          <w:color w:val="000000"/>
        </w:rPr>
        <w:t>Apply </w:t>
      </w:r>
      <w:r w:rsidRPr="001C4E6D">
        <w:rPr>
          <w:rFonts w:asciiTheme="majorHAnsi" w:hAnsiTheme="majorHAnsi" w:cstheme="majorHAnsi"/>
          <w:color w:val="000000"/>
        </w:rPr>
        <w:t>to the university of your choice. </w:t>
      </w:r>
      <w:r w:rsidRPr="001C4E6D">
        <w:rPr>
          <w:rFonts w:asciiTheme="majorHAnsi" w:hAnsiTheme="majorHAnsi" w:cstheme="majorHAnsi"/>
        </w:rPr>
        <w:t>Apply</w:t>
      </w:r>
      <w:r w:rsidRPr="001C4E6D">
        <w:rPr>
          <w:rFonts w:asciiTheme="majorHAnsi" w:hAnsiTheme="majorHAnsi" w:cstheme="majorHAnsi"/>
          <w:color w:val="000000"/>
        </w:rPr>
        <w:t xml:space="preserve"> online at:                     </w:t>
      </w:r>
    </w:p>
    <w:p w14:paraId="3813D573" w14:textId="2A45109C" w:rsidR="00F458B4" w:rsidRPr="001C4E6D" w:rsidRDefault="009D5D5E" w:rsidP="009335E6">
      <w:pPr>
        <w:numPr>
          <w:ilvl w:val="1"/>
          <w:numId w:val="9"/>
        </w:numPr>
        <w:pBdr>
          <w:top w:val="nil"/>
          <w:left w:val="nil"/>
          <w:bottom w:val="nil"/>
          <w:right w:val="nil"/>
          <w:between w:val="nil"/>
        </w:pBdr>
        <w:spacing w:line="276" w:lineRule="auto"/>
        <w:ind w:right="192"/>
        <w:rPr>
          <w:rFonts w:asciiTheme="majorHAnsi" w:hAnsiTheme="majorHAnsi" w:cstheme="majorHAnsi"/>
        </w:rPr>
      </w:pPr>
      <w:r w:rsidRPr="001C4E6D">
        <w:rPr>
          <w:rFonts w:asciiTheme="majorHAnsi" w:hAnsiTheme="majorHAnsi" w:cstheme="majorHAnsi"/>
          <w:color w:val="000000"/>
        </w:rPr>
        <w:t>SFASU:</w:t>
      </w:r>
      <w:r w:rsidR="00BC1E64">
        <w:rPr>
          <w:rFonts w:asciiTheme="majorHAnsi" w:hAnsiTheme="majorHAnsi" w:cstheme="majorHAnsi"/>
          <w:color w:val="000000"/>
        </w:rPr>
        <w:t xml:space="preserve"> Click </w:t>
      </w:r>
      <w:hyperlink r:id="rId44" w:history="1">
        <w:r w:rsidR="004A2967" w:rsidRPr="004A2967">
          <w:rPr>
            <w:rStyle w:val="Hyperlink"/>
            <w:rFonts w:asciiTheme="majorHAnsi" w:hAnsiTheme="majorHAnsi" w:cstheme="majorHAnsi"/>
          </w:rPr>
          <w:t>SFASU Admissions &amp; Aid</w:t>
        </w:r>
      </w:hyperlink>
    </w:p>
    <w:p w14:paraId="6BF0629C" w14:textId="0336D97F" w:rsidR="00F458B4" w:rsidRPr="001C4E6D" w:rsidRDefault="009D5D5E" w:rsidP="009335E6">
      <w:pPr>
        <w:numPr>
          <w:ilvl w:val="1"/>
          <w:numId w:val="9"/>
        </w:numPr>
        <w:pBdr>
          <w:top w:val="nil"/>
          <w:left w:val="nil"/>
          <w:bottom w:val="nil"/>
          <w:right w:val="nil"/>
          <w:between w:val="nil"/>
        </w:pBdr>
        <w:spacing w:line="276" w:lineRule="auto"/>
        <w:ind w:right="192"/>
        <w:rPr>
          <w:rFonts w:asciiTheme="majorHAnsi" w:hAnsiTheme="majorHAnsi" w:cstheme="majorHAnsi"/>
        </w:rPr>
      </w:pPr>
      <w:r w:rsidRPr="001C4E6D">
        <w:rPr>
          <w:rFonts w:asciiTheme="majorHAnsi" w:hAnsiTheme="majorHAnsi" w:cstheme="majorHAnsi"/>
          <w:color w:val="000000"/>
        </w:rPr>
        <w:t xml:space="preserve">TTU: </w:t>
      </w:r>
      <w:r w:rsidR="0051305A">
        <w:rPr>
          <w:rFonts w:asciiTheme="majorHAnsi" w:hAnsiTheme="majorHAnsi" w:cstheme="majorHAnsi"/>
          <w:color w:val="000000"/>
        </w:rPr>
        <w:t xml:space="preserve">Click </w:t>
      </w:r>
      <w:hyperlink r:id="rId45" w:history="1">
        <w:r w:rsidR="0051305A" w:rsidRPr="0051305A">
          <w:rPr>
            <w:rStyle w:val="Hyperlink"/>
            <w:rFonts w:asciiTheme="majorHAnsi" w:hAnsiTheme="majorHAnsi" w:cstheme="majorHAnsi"/>
          </w:rPr>
          <w:t>Texas Tech Graduate Admissions</w:t>
        </w:r>
      </w:hyperlink>
      <w:r w:rsidR="0051305A">
        <w:rPr>
          <w:rFonts w:asciiTheme="majorHAnsi" w:hAnsiTheme="majorHAnsi" w:cstheme="majorHAnsi"/>
          <w:color w:val="000000"/>
        </w:rPr>
        <w:t xml:space="preserve">, go to “Click Here to Apply!” </w:t>
      </w:r>
    </w:p>
    <w:p w14:paraId="0003DF9B" w14:textId="7AD09492" w:rsidR="00F458B4" w:rsidRPr="001C4E6D" w:rsidRDefault="009D5D5E" w:rsidP="009335E6">
      <w:pPr>
        <w:numPr>
          <w:ilvl w:val="0"/>
          <w:numId w:val="9"/>
        </w:numPr>
        <w:pBdr>
          <w:top w:val="nil"/>
          <w:left w:val="nil"/>
          <w:bottom w:val="nil"/>
          <w:right w:val="nil"/>
          <w:between w:val="nil"/>
        </w:pBdr>
        <w:spacing w:line="276" w:lineRule="auto"/>
        <w:ind w:right="192"/>
        <w:rPr>
          <w:rFonts w:asciiTheme="majorHAnsi" w:eastAsia="inherit" w:hAnsiTheme="majorHAnsi" w:cstheme="majorHAnsi"/>
          <w:color w:val="000000"/>
        </w:rPr>
      </w:pPr>
      <w:r w:rsidRPr="001C4E6D">
        <w:rPr>
          <w:rFonts w:asciiTheme="majorHAnsi" w:hAnsiTheme="majorHAnsi" w:cstheme="majorHAnsi"/>
          <w:b/>
          <w:color w:val="000000"/>
        </w:rPr>
        <w:t>Talk</w:t>
      </w:r>
      <w:r w:rsidRPr="001C4E6D">
        <w:rPr>
          <w:rFonts w:asciiTheme="majorHAnsi" w:hAnsiTheme="majorHAnsi" w:cstheme="majorHAnsi"/>
          <w:color w:val="000000"/>
        </w:rPr>
        <w:t> to your advisor at the university.</w:t>
      </w:r>
      <w:r w:rsidR="0051305A">
        <w:rPr>
          <w:rFonts w:asciiTheme="majorHAnsi" w:hAnsiTheme="majorHAnsi" w:cstheme="majorHAnsi"/>
          <w:color w:val="000000"/>
        </w:rPr>
        <w:t xml:space="preserve"> It</w:t>
      </w:r>
      <w:r w:rsidRPr="001C4E6D">
        <w:rPr>
          <w:rFonts w:asciiTheme="majorHAnsi" w:hAnsiTheme="majorHAnsi" w:cstheme="majorHAnsi"/>
          <w:color w:val="000000"/>
        </w:rPr>
        <w:t xml:space="preserve"> is likely to be one of the university faculty listed below.</w:t>
      </w:r>
    </w:p>
    <w:p w14:paraId="2FA5E433" w14:textId="77777777" w:rsidR="00F458B4" w:rsidRPr="001C4E6D" w:rsidRDefault="009D5D5E" w:rsidP="009335E6">
      <w:pPr>
        <w:numPr>
          <w:ilvl w:val="0"/>
          <w:numId w:val="9"/>
        </w:numPr>
        <w:pBdr>
          <w:top w:val="nil"/>
          <w:left w:val="nil"/>
          <w:bottom w:val="nil"/>
          <w:right w:val="nil"/>
          <w:between w:val="nil"/>
        </w:pBdr>
        <w:spacing w:line="276" w:lineRule="auto"/>
        <w:ind w:right="192"/>
        <w:rPr>
          <w:rFonts w:asciiTheme="majorHAnsi" w:eastAsia="inherit" w:hAnsiTheme="majorHAnsi" w:cstheme="majorHAnsi"/>
          <w:color w:val="000000"/>
        </w:rPr>
      </w:pPr>
      <w:r w:rsidRPr="001C4E6D">
        <w:rPr>
          <w:rFonts w:asciiTheme="majorHAnsi" w:hAnsiTheme="majorHAnsi" w:cstheme="majorHAnsi"/>
          <w:b/>
          <w:color w:val="000000"/>
        </w:rPr>
        <w:t>Register</w:t>
      </w:r>
      <w:r w:rsidRPr="001C4E6D">
        <w:rPr>
          <w:rFonts w:asciiTheme="majorHAnsi" w:hAnsiTheme="majorHAnsi" w:cstheme="majorHAnsi"/>
          <w:color w:val="000000"/>
        </w:rPr>
        <w:t> for the first course(s).</w:t>
      </w:r>
    </w:p>
    <w:p w14:paraId="0A30366C" w14:textId="77777777" w:rsidR="00F458B4" w:rsidRPr="001C4E6D" w:rsidRDefault="009D5D5E" w:rsidP="009335E6">
      <w:pPr>
        <w:numPr>
          <w:ilvl w:val="1"/>
          <w:numId w:val="9"/>
        </w:numPr>
        <w:pBdr>
          <w:top w:val="nil"/>
          <w:left w:val="nil"/>
          <w:bottom w:val="nil"/>
          <w:right w:val="nil"/>
          <w:between w:val="nil"/>
        </w:pBdr>
        <w:spacing w:line="276" w:lineRule="auto"/>
        <w:ind w:right="384"/>
        <w:rPr>
          <w:rFonts w:asciiTheme="majorHAnsi" w:eastAsia="inherit" w:hAnsiTheme="majorHAnsi" w:cstheme="majorHAnsi"/>
          <w:color w:val="000000"/>
        </w:rPr>
      </w:pPr>
      <w:r w:rsidRPr="001C4E6D">
        <w:rPr>
          <w:rFonts w:asciiTheme="majorHAnsi" w:hAnsiTheme="majorHAnsi" w:cstheme="majorHAnsi"/>
          <w:b/>
          <w:color w:val="000000"/>
        </w:rPr>
        <w:t>TTU students</w:t>
      </w:r>
      <w:r w:rsidRPr="001C4E6D">
        <w:rPr>
          <w:rFonts w:asciiTheme="majorHAnsi" w:hAnsiTheme="majorHAnsi" w:cstheme="majorHAnsi"/>
          <w:color w:val="000000"/>
        </w:rPr>
        <w:t>: Your advisor will help you understand what course(s) to take and the procedures for completing this step online.</w:t>
      </w:r>
    </w:p>
    <w:p w14:paraId="76A48FE1" w14:textId="77777777" w:rsidR="00F458B4" w:rsidRPr="001C4E6D" w:rsidRDefault="009D5D5E" w:rsidP="009335E6">
      <w:pPr>
        <w:numPr>
          <w:ilvl w:val="1"/>
          <w:numId w:val="9"/>
        </w:numPr>
        <w:pBdr>
          <w:top w:val="nil"/>
          <w:left w:val="nil"/>
          <w:bottom w:val="nil"/>
          <w:right w:val="nil"/>
          <w:between w:val="nil"/>
        </w:pBdr>
        <w:spacing w:line="276" w:lineRule="auto"/>
        <w:ind w:right="384"/>
        <w:rPr>
          <w:rFonts w:asciiTheme="majorHAnsi" w:eastAsia="inherit" w:hAnsiTheme="majorHAnsi" w:cstheme="majorHAnsi"/>
          <w:color w:val="000000"/>
        </w:rPr>
      </w:pPr>
      <w:r w:rsidRPr="001C4E6D">
        <w:rPr>
          <w:rFonts w:asciiTheme="majorHAnsi" w:hAnsiTheme="majorHAnsi" w:cstheme="majorHAnsi"/>
          <w:b/>
          <w:color w:val="000000"/>
        </w:rPr>
        <w:t>SFASU students</w:t>
      </w:r>
      <w:r w:rsidRPr="001C4E6D">
        <w:rPr>
          <w:rFonts w:asciiTheme="majorHAnsi" w:hAnsiTheme="majorHAnsi" w:cstheme="majorHAnsi"/>
          <w:color w:val="000000"/>
        </w:rPr>
        <w:t>: Do not register until you receive an email telling you which class, section, and CRN # to use in registration.</w:t>
      </w:r>
    </w:p>
    <w:p w14:paraId="2230AD9A" w14:textId="60015AAD" w:rsidR="00F458B4" w:rsidRPr="001C4E6D" w:rsidRDefault="009D5D5E" w:rsidP="009335E6">
      <w:pPr>
        <w:numPr>
          <w:ilvl w:val="0"/>
          <w:numId w:val="9"/>
        </w:numPr>
        <w:pBdr>
          <w:top w:val="nil"/>
          <w:left w:val="nil"/>
          <w:bottom w:val="nil"/>
          <w:right w:val="nil"/>
          <w:between w:val="nil"/>
        </w:pBdr>
        <w:spacing w:line="276" w:lineRule="auto"/>
        <w:ind w:right="192"/>
        <w:rPr>
          <w:rFonts w:asciiTheme="majorHAnsi" w:eastAsia="inherit" w:hAnsiTheme="majorHAnsi" w:cstheme="majorHAnsi"/>
          <w:color w:val="000000"/>
        </w:rPr>
      </w:pPr>
      <w:r w:rsidRPr="001C4E6D">
        <w:rPr>
          <w:rFonts w:asciiTheme="majorHAnsi" w:hAnsiTheme="majorHAnsi" w:cstheme="majorHAnsi"/>
          <w:b/>
          <w:color w:val="000000"/>
        </w:rPr>
        <w:t>Complete</w:t>
      </w:r>
      <w:r w:rsidRPr="001C4E6D">
        <w:rPr>
          <w:rFonts w:asciiTheme="majorHAnsi" w:hAnsiTheme="majorHAnsi" w:cstheme="majorHAnsi"/>
          <w:color w:val="000000"/>
        </w:rPr>
        <w:t> </w:t>
      </w:r>
      <w:r w:rsidR="00C76B19" w:rsidRPr="001C4E6D">
        <w:rPr>
          <w:rFonts w:asciiTheme="majorHAnsi" w:hAnsiTheme="majorHAnsi" w:cstheme="majorHAnsi"/>
          <w:color w:val="000000"/>
        </w:rPr>
        <w:t>all</w:t>
      </w:r>
      <w:r w:rsidRPr="001C4E6D">
        <w:rPr>
          <w:rFonts w:asciiTheme="majorHAnsi" w:hAnsiTheme="majorHAnsi" w:cstheme="majorHAnsi"/>
          <w:color w:val="000000"/>
        </w:rPr>
        <w:t xml:space="preserve"> the scheduled activities.</w:t>
      </w:r>
    </w:p>
    <w:p w14:paraId="4080BCBF" w14:textId="77777777" w:rsidR="00F458B4" w:rsidRPr="001C4E6D" w:rsidRDefault="009D5D5E" w:rsidP="009335E6">
      <w:pPr>
        <w:pStyle w:val="Heading2"/>
        <w:spacing w:before="240" w:after="240" w:line="276" w:lineRule="auto"/>
        <w:ind w:left="120" w:right="120"/>
        <w:rPr>
          <w:rFonts w:asciiTheme="majorHAnsi" w:eastAsia="Times New Roman" w:hAnsiTheme="majorHAnsi" w:cstheme="majorHAnsi"/>
          <w:color w:val="800800"/>
          <w:sz w:val="24"/>
          <w:szCs w:val="24"/>
        </w:rPr>
      </w:pPr>
      <w:bookmarkStart w:id="11" w:name="_How_can_I"/>
      <w:bookmarkEnd w:id="11"/>
      <w:r w:rsidRPr="001C4E6D">
        <w:rPr>
          <w:rFonts w:asciiTheme="majorHAnsi" w:eastAsia="Times New Roman" w:hAnsiTheme="majorHAnsi" w:cstheme="majorHAnsi"/>
          <w:color w:val="800800"/>
          <w:sz w:val="24"/>
          <w:szCs w:val="24"/>
        </w:rPr>
        <w:t>How can I get more information?</w:t>
      </w:r>
    </w:p>
    <w:p w14:paraId="25D5B006" w14:textId="77777777" w:rsidR="00F458B4" w:rsidRPr="0051305A" w:rsidRDefault="009D5D5E" w:rsidP="009335E6">
      <w:pPr>
        <w:ind w:left="120"/>
        <w:rPr>
          <w:rFonts w:asciiTheme="majorHAnsi" w:hAnsiTheme="majorHAnsi" w:cstheme="majorHAnsi"/>
          <w:b/>
          <w:u w:val="single"/>
        </w:rPr>
        <w:sectPr w:rsidR="00F458B4" w:rsidRPr="0051305A" w:rsidSect="00DE5B66">
          <w:footerReference w:type="default" r:id="rId46"/>
          <w:footerReference w:type="first" r:id="rId47"/>
          <w:pgSz w:w="12240" w:h="15840"/>
          <w:pgMar w:top="1080" w:right="864" w:bottom="1440" w:left="990" w:header="720" w:footer="720" w:gutter="0"/>
          <w:pgNumType w:start="1"/>
          <w:cols w:space="720"/>
          <w:titlePg/>
        </w:sectPr>
      </w:pPr>
      <w:r w:rsidRPr="0051305A">
        <w:rPr>
          <w:rFonts w:asciiTheme="majorHAnsi" w:hAnsiTheme="majorHAnsi" w:cstheme="majorHAnsi"/>
        </w:rPr>
        <w:t>If you need more information or have a special circumstance, </w:t>
      </w:r>
      <w:r w:rsidRPr="0051305A">
        <w:rPr>
          <w:rFonts w:asciiTheme="majorHAnsi" w:hAnsiTheme="majorHAnsi" w:cstheme="majorHAnsi"/>
          <w:i/>
        </w:rPr>
        <w:t>please do not hesitate</w:t>
      </w:r>
      <w:r w:rsidRPr="0051305A">
        <w:rPr>
          <w:rFonts w:asciiTheme="majorHAnsi" w:hAnsiTheme="majorHAnsi" w:cstheme="majorHAnsi"/>
        </w:rPr>
        <w:t> </w:t>
      </w:r>
      <w:r w:rsidRPr="0051305A">
        <w:rPr>
          <w:rFonts w:asciiTheme="majorHAnsi" w:hAnsiTheme="majorHAnsi" w:cstheme="majorHAnsi"/>
          <w:i/>
        </w:rPr>
        <w:t>to contact:</w:t>
      </w:r>
      <w:r w:rsidRPr="0051305A">
        <w:rPr>
          <w:rFonts w:asciiTheme="majorHAnsi" w:hAnsiTheme="majorHAnsi" w:cstheme="majorHAnsi"/>
          <w:b/>
          <w:u w:val="single"/>
        </w:rPr>
        <w:t xml:space="preserve"> </w:t>
      </w:r>
    </w:p>
    <w:p w14:paraId="11CE9858" w14:textId="77777777" w:rsidR="00F458B4" w:rsidRPr="001C4E6D" w:rsidRDefault="00F458B4" w:rsidP="009335E6">
      <w:pPr>
        <w:pBdr>
          <w:top w:val="nil"/>
          <w:left w:val="nil"/>
          <w:bottom w:val="nil"/>
          <w:right w:val="nil"/>
          <w:between w:val="nil"/>
        </w:pBdr>
        <w:spacing w:line="276" w:lineRule="auto"/>
        <w:ind w:right="241" w:firstLine="241"/>
        <w:rPr>
          <w:rFonts w:asciiTheme="majorHAnsi" w:hAnsiTheme="majorHAnsi" w:cstheme="majorHAnsi"/>
          <w:b/>
          <w:u w:val="single"/>
        </w:rPr>
        <w:sectPr w:rsidR="00F458B4" w:rsidRPr="001C4E6D" w:rsidSect="00DE5B66">
          <w:type w:val="continuous"/>
          <w:pgSz w:w="12240" w:h="15840"/>
          <w:pgMar w:top="1080" w:right="864" w:bottom="1440" w:left="990" w:header="720" w:footer="720" w:gutter="0"/>
          <w:cols w:num="2" w:space="720" w:equalWidth="0">
            <w:col w:w="4833" w:space="720"/>
            <w:col w:w="4833" w:space="0"/>
          </w:cols>
        </w:sectPr>
      </w:pPr>
    </w:p>
    <w:p w14:paraId="3DB72A5B" w14:textId="3E4A4994" w:rsidR="00F458B4" w:rsidRPr="00984F70" w:rsidRDefault="009D5D5E" w:rsidP="009335E6">
      <w:pPr>
        <w:pBdr>
          <w:top w:val="nil"/>
          <w:left w:val="nil"/>
          <w:bottom w:val="nil"/>
          <w:right w:val="nil"/>
          <w:between w:val="nil"/>
        </w:pBdr>
        <w:spacing w:line="276" w:lineRule="auto"/>
        <w:ind w:left="90" w:right="241"/>
        <w:rPr>
          <w:rFonts w:asciiTheme="majorHAnsi" w:hAnsiTheme="majorHAnsi" w:cstheme="majorHAnsi"/>
          <w:b/>
          <w:color w:val="000000"/>
        </w:rPr>
      </w:pPr>
      <w:r w:rsidRPr="00984F70">
        <w:rPr>
          <w:rFonts w:asciiTheme="majorHAnsi" w:hAnsiTheme="majorHAnsi" w:cstheme="majorHAnsi"/>
          <w:b/>
          <w:color w:val="000000"/>
        </w:rPr>
        <w:t>General Information</w:t>
      </w:r>
    </w:p>
    <w:p w14:paraId="66A6939F" w14:textId="2562A299"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color w:val="0000FF"/>
        </w:rPr>
      </w:pPr>
      <w:r w:rsidRPr="001C4E6D">
        <w:rPr>
          <w:rFonts w:asciiTheme="majorHAnsi" w:hAnsiTheme="majorHAnsi" w:cstheme="majorHAnsi"/>
        </w:rPr>
        <w:t>Cecilia Robinson</w:t>
      </w:r>
      <w:r w:rsidR="0051305A">
        <w:rPr>
          <w:rFonts w:asciiTheme="majorHAnsi" w:hAnsiTheme="majorHAnsi" w:cstheme="majorHAnsi"/>
        </w:rPr>
        <w:t xml:space="preserve">, </w:t>
      </w:r>
      <w:r w:rsidRPr="001C4E6D">
        <w:rPr>
          <w:rFonts w:asciiTheme="majorHAnsi" w:hAnsiTheme="majorHAnsi" w:cstheme="majorHAnsi"/>
          <w:color w:val="000000"/>
        </w:rPr>
        <w:t>TSBVI Outreach</w:t>
      </w:r>
      <w:r w:rsidRPr="001C4E6D">
        <w:rPr>
          <w:rFonts w:asciiTheme="majorHAnsi" w:hAnsiTheme="majorHAnsi" w:cstheme="majorHAnsi"/>
          <w:color w:val="000000"/>
        </w:rPr>
        <w:br/>
        <w:t>512</w:t>
      </w:r>
      <w:r w:rsidRPr="001C4E6D">
        <w:rPr>
          <w:rFonts w:asciiTheme="majorHAnsi" w:hAnsiTheme="majorHAnsi" w:cstheme="majorHAnsi"/>
        </w:rPr>
        <w:t>.</w:t>
      </w:r>
      <w:r w:rsidRPr="001C4E6D">
        <w:rPr>
          <w:rFonts w:asciiTheme="majorHAnsi" w:hAnsiTheme="majorHAnsi" w:cstheme="majorHAnsi"/>
          <w:color w:val="000000"/>
        </w:rPr>
        <w:t>206</w:t>
      </w:r>
      <w:r w:rsidRPr="001C4E6D">
        <w:rPr>
          <w:rFonts w:asciiTheme="majorHAnsi" w:hAnsiTheme="majorHAnsi" w:cstheme="majorHAnsi"/>
        </w:rPr>
        <w:t>.</w:t>
      </w:r>
      <w:r w:rsidRPr="001C4E6D">
        <w:rPr>
          <w:rFonts w:asciiTheme="majorHAnsi" w:hAnsiTheme="majorHAnsi" w:cstheme="majorHAnsi"/>
          <w:color w:val="000000"/>
        </w:rPr>
        <w:t>9</w:t>
      </w:r>
      <w:r w:rsidRPr="001C4E6D">
        <w:rPr>
          <w:rFonts w:asciiTheme="majorHAnsi" w:hAnsiTheme="majorHAnsi" w:cstheme="majorHAnsi"/>
        </w:rPr>
        <w:t xml:space="preserve">464 or </w:t>
      </w:r>
      <w:hyperlink r:id="rId48" w:history="1">
        <w:r w:rsidR="0051305A" w:rsidRPr="007F748A">
          <w:rPr>
            <w:rStyle w:val="Hyperlink"/>
            <w:rFonts w:asciiTheme="majorHAnsi" w:hAnsiTheme="majorHAnsi" w:cstheme="majorHAnsi"/>
          </w:rPr>
          <w:t>robinsonc@tsbvi.edu</w:t>
        </w:r>
      </w:hyperlink>
    </w:p>
    <w:p w14:paraId="1F7A2D2E" w14:textId="77777777" w:rsidR="00F458B4" w:rsidRPr="001C4E6D" w:rsidRDefault="00F458B4" w:rsidP="009335E6">
      <w:pPr>
        <w:pBdr>
          <w:top w:val="nil"/>
          <w:left w:val="nil"/>
          <w:bottom w:val="nil"/>
          <w:right w:val="nil"/>
          <w:between w:val="nil"/>
        </w:pBdr>
        <w:spacing w:line="276" w:lineRule="auto"/>
        <w:ind w:left="90" w:right="241"/>
        <w:rPr>
          <w:rFonts w:asciiTheme="majorHAnsi" w:hAnsiTheme="majorHAnsi" w:cstheme="majorHAnsi"/>
          <w:color w:val="000000"/>
        </w:rPr>
      </w:pPr>
    </w:p>
    <w:p w14:paraId="2D23FF33" w14:textId="77777777" w:rsidR="00F458B4" w:rsidRPr="00984F70" w:rsidRDefault="009D5D5E" w:rsidP="009335E6">
      <w:pPr>
        <w:pBdr>
          <w:top w:val="nil"/>
          <w:left w:val="nil"/>
          <w:bottom w:val="nil"/>
          <w:right w:val="nil"/>
          <w:between w:val="nil"/>
        </w:pBdr>
        <w:spacing w:line="276" w:lineRule="auto"/>
        <w:ind w:left="90" w:right="241"/>
        <w:rPr>
          <w:rFonts w:asciiTheme="majorHAnsi" w:hAnsiTheme="majorHAnsi" w:cstheme="majorHAnsi"/>
          <w:b/>
          <w:color w:val="000000"/>
        </w:rPr>
      </w:pPr>
      <w:r w:rsidRPr="00984F70">
        <w:rPr>
          <w:rFonts w:asciiTheme="majorHAnsi" w:hAnsiTheme="majorHAnsi" w:cstheme="majorHAnsi"/>
          <w:b/>
          <w:color w:val="000000"/>
        </w:rPr>
        <w:t xml:space="preserve">Texas Tech University Program </w:t>
      </w:r>
    </w:p>
    <w:p w14:paraId="590217ED" w14:textId="77777777"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color w:val="000000"/>
        </w:rPr>
      </w:pPr>
      <w:r w:rsidRPr="001C4E6D">
        <w:rPr>
          <w:rFonts w:asciiTheme="majorHAnsi" w:hAnsiTheme="majorHAnsi" w:cstheme="majorHAnsi"/>
          <w:color w:val="000000"/>
        </w:rPr>
        <w:t xml:space="preserve">Nora Griffin-Shirley, Ph.D. (O&amp;M) </w:t>
      </w:r>
      <w:r w:rsidRPr="001C4E6D">
        <w:rPr>
          <w:rFonts w:asciiTheme="majorHAnsi" w:hAnsiTheme="majorHAnsi" w:cstheme="majorHAnsi"/>
          <w:color w:val="000000"/>
        </w:rPr>
        <w:br/>
        <w:t>806</w:t>
      </w:r>
      <w:r w:rsidRPr="001C4E6D">
        <w:rPr>
          <w:rFonts w:asciiTheme="majorHAnsi" w:hAnsiTheme="majorHAnsi" w:cstheme="majorHAnsi"/>
        </w:rPr>
        <w:t>.</w:t>
      </w:r>
      <w:r w:rsidRPr="001C4E6D">
        <w:rPr>
          <w:rFonts w:asciiTheme="majorHAnsi" w:hAnsiTheme="majorHAnsi" w:cstheme="majorHAnsi"/>
          <w:color w:val="000000"/>
        </w:rPr>
        <w:t>834</w:t>
      </w:r>
      <w:r w:rsidRPr="001C4E6D">
        <w:rPr>
          <w:rFonts w:asciiTheme="majorHAnsi" w:hAnsiTheme="majorHAnsi" w:cstheme="majorHAnsi"/>
        </w:rPr>
        <w:t>.</w:t>
      </w:r>
      <w:r w:rsidRPr="001C4E6D">
        <w:rPr>
          <w:rFonts w:asciiTheme="majorHAnsi" w:hAnsiTheme="majorHAnsi" w:cstheme="majorHAnsi"/>
          <w:color w:val="000000"/>
        </w:rPr>
        <w:t xml:space="preserve">0225 or </w:t>
      </w:r>
      <w:hyperlink r:id="rId49">
        <w:r w:rsidRPr="001C4E6D">
          <w:rPr>
            <w:rFonts w:asciiTheme="majorHAnsi" w:hAnsiTheme="majorHAnsi" w:cstheme="majorHAnsi"/>
            <w:color w:val="0000FF"/>
            <w:u w:val="single"/>
          </w:rPr>
          <w:t>n.griffin-shirley@ttu.edu</w:t>
        </w:r>
      </w:hyperlink>
    </w:p>
    <w:p w14:paraId="405CB51E" w14:textId="77777777" w:rsidR="00F458B4" w:rsidRPr="001C4E6D" w:rsidRDefault="00F458B4" w:rsidP="009335E6">
      <w:pPr>
        <w:ind w:left="90"/>
        <w:rPr>
          <w:rFonts w:asciiTheme="majorHAnsi" w:hAnsiTheme="majorHAnsi" w:cstheme="majorHAnsi"/>
        </w:rPr>
      </w:pPr>
    </w:p>
    <w:p w14:paraId="3F9D0775" w14:textId="7EBF1E22"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color w:val="000000"/>
        </w:rPr>
      </w:pPr>
      <w:r w:rsidRPr="001C4E6D">
        <w:rPr>
          <w:rFonts w:asciiTheme="majorHAnsi" w:hAnsiTheme="majorHAnsi" w:cstheme="majorHAnsi"/>
          <w:color w:val="000000"/>
        </w:rPr>
        <w:t>Rona Pogrund, Ph.D. (TSVI) Housed at TSBVI</w:t>
      </w:r>
      <w:r w:rsidR="0051305A">
        <w:rPr>
          <w:rFonts w:asciiTheme="majorHAnsi" w:hAnsiTheme="majorHAnsi" w:cstheme="majorHAnsi"/>
          <w:color w:val="000000"/>
        </w:rPr>
        <w:t xml:space="preserve">, </w:t>
      </w:r>
      <w:r w:rsidRPr="001C4E6D">
        <w:rPr>
          <w:rFonts w:asciiTheme="majorHAnsi" w:hAnsiTheme="majorHAnsi" w:cstheme="majorHAnsi"/>
          <w:color w:val="000000"/>
        </w:rPr>
        <w:t>Austin</w:t>
      </w:r>
      <w:r w:rsidRPr="001C4E6D">
        <w:rPr>
          <w:rFonts w:asciiTheme="majorHAnsi" w:hAnsiTheme="majorHAnsi" w:cstheme="majorHAnsi"/>
          <w:color w:val="000000"/>
        </w:rPr>
        <w:br/>
        <w:t>806</w:t>
      </w:r>
      <w:r w:rsidR="00432B8B" w:rsidRPr="001C4E6D">
        <w:rPr>
          <w:rFonts w:asciiTheme="majorHAnsi" w:hAnsiTheme="majorHAnsi" w:cstheme="majorHAnsi"/>
          <w:color w:val="000000"/>
        </w:rPr>
        <w:t>.</w:t>
      </w:r>
      <w:r w:rsidRPr="001C4E6D">
        <w:rPr>
          <w:rFonts w:asciiTheme="majorHAnsi" w:hAnsiTheme="majorHAnsi" w:cstheme="majorHAnsi"/>
          <w:color w:val="000000"/>
        </w:rPr>
        <w:t>252</w:t>
      </w:r>
      <w:r w:rsidR="00432B8B" w:rsidRPr="001C4E6D">
        <w:rPr>
          <w:rFonts w:asciiTheme="majorHAnsi" w:hAnsiTheme="majorHAnsi" w:cstheme="majorHAnsi"/>
          <w:color w:val="000000"/>
        </w:rPr>
        <w:t>.</w:t>
      </w:r>
      <w:r w:rsidRPr="001C4E6D">
        <w:rPr>
          <w:rFonts w:asciiTheme="majorHAnsi" w:hAnsiTheme="majorHAnsi" w:cstheme="majorHAnsi"/>
          <w:color w:val="000000"/>
        </w:rPr>
        <w:t>8026</w:t>
      </w:r>
      <w:r w:rsidRPr="001C4E6D">
        <w:rPr>
          <w:rFonts w:asciiTheme="majorHAnsi" w:hAnsiTheme="majorHAnsi" w:cstheme="majorHAnsi"/>
        </w:rPr>
        <w:t xml:space="preserve"> or </w:t>
      </w:r>
      <w:hyperlink r:id="rId50">
        <w:r w:rsidRPr="001C4E6D">
          <w:rPr>
            <w:rFonts w:asciiTheme="majorHAnsi" w:hAnsiTheme="majorHAnsi" w:cstheme="majorHAnsi"/>
            <w:color w:val="0000FF"/>
            <w:u w:val="single"/>
          </w:rPr>
          <w:t>rona.pogrund@ttu.edu</w:t>
        </w:r>
      </w:hyperlink>
      <w:r w:rsidRPr="001C4E6D">
        <w:rPr>
          <w:rFonts w:asciiTheme="majorHAnsi" w:hAnsiTheme="majorHAnsi" w:cstheme="majorHAnsi"/>
          <w:color w:val="000000"/>
        </w:rPr>
        <w:t xml:space="preserve"> </w:t>
      </w:r>
    </w:p>
    <w:p w14:paraId="0633D8E4" w14:textId="77777777" w:rsidR="00F458B4" w:rsidRPr="001C4E6D" w:rsidRDefault="00F458B4" w:rsidP="009335E6">
      <w:pPr>
        <w:pBdr>
          <w:top w:val="nil"/>
          <w:left w:val="nil"/>
          <w:bottom w:val="nil"/>
          <w:right w:val="nil"/>
          <w:between w:val="nil"/>
        </w:pBdr>
        <w:spacing w:line="276" w:lineRule="auto"/>
        <w:ind w:left="90" w:right="241"/>
        <w:rPr>
          <w:rFonts w:asciiTheme="majorHAnsi" w:hAnsiTheme="majorHAnsi" w:cstheme="majorHAnsi"/>
        </w:rPr>
      </w:pPr>
    </w:p>
    <w:p w14:paraId="0E145DF3" w14:textId="739ECFE4"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color w:val="000000"/>
        </w:rPr>
      </w:pPr>
      <w:r w:rsidRPr="001C4E6D">
        <w:rPr>
          <w:rFonts w:asciiTheme="majorHAnsi" w:hAnsiTheme="majorHAnsi" w:cstheme="majorHAnsi"/>
          <w:color w:val="000000"/>
        </w:rPr>
        <w:t>Phoebe Okungu, Ph.D. (</w:t>
      </w:r>
      <w:r w:rsidR="004A2967" w:rsidRPr="001C4E6D">
        <w:rPr>
          <w:rFonts w:asciiTheme="majorHAnsi" w:hAnsiTheme="majorHAnsi" w:cstheme="majorHAnsi"/>
          <w:color w:val="000000"/>
        </w:rPr>
        <w:t>Deafblindness</w:t>
      </w:r>
      <w:r w:rsidRPr="001C4E6D">
        <w:rPr>
          <w:rFonts w:asciiTheme="majorHAnsi" w:hAnsiTheme="majorHAnsi" w:cstheme="majorHAnsi"/>
          <w:color w:val="000000"/>
        </w:rPr>
        <w:t>)</w:t>
      </w:r>
    </w:p>
    <w:p w14:paraId="1AB1CFCF" w14:textId="2AF238EF" w:rsidR="00C7125C" w:rsidRDefault="009D5D5E" w:rsidP="009335E6">
      <w:pPr>
        <w:pBdr>
          <w:top w:val="nil"/>
          <w:left w:val="nil"/>
          <w:bottom w:val="nil"/>
          <w:right w:val="nil"/>
          <w:between w:val="nil"/>
        </w:pBdr>
        <w:spacing w:line="276" w:lineRule="auto"/>
        <w:ind w:left="90" w:right="241"/>
        <w:rPr>
          <w:rFonts w:asciiTheme="majorHAnsi" w:hAnsiTheme="majorHAnsi" w:cstheme="majorHAnsi"/>
          <w:color w:val="000000"/>
        </w:rPr>
      </w:pPr>
      <w:r w:rsidRPr="001C4E6D">
        <w:rPr>
          <w:rFonts w:asciiTheme="majorHAnsi" w:hAnsiTheme="majorHAnsi" w:cstheme="majorHAnsi"/>
          <w:color w:val="000000"/>
        </w:rPr>
        <w:t>806</w:t>
      </w:r>
      <w:r w:rsidRPr="001C4E6D">
        <w:rPr>
          <w:rFonts w:asciiTheme="majorHAnsi" w:hAnsiTheme="majorHAnsi" w:cstheme="majorHAnsi"/>
        </w:rPr>
        <w:t>.</w:t>
      </w:r>
      <w:r w:rsidRPr="001C4E6D">
        <w:rPr>
          <w:rFonts w:asciiTheme="majorHAnsi" w:hAnsiTheme="majorHAnsi" w:cstheme="majorHAnsi"/>
          <w:color w:val="000000"/>
        </w:rPr>
        <w:t>834</w:t>
      </w:r>
      <w:r w:rsidRPr="001C4E6D">
        <w:rPr>
          <w:rFonts w:asciiTheme="majorHAnsi" w:hAnsiTheme="majorHAnsi" w:cstheme="majorHAnsi"/>
        </w:rPr>
        <w:t>.</w:t>
      </w:r>
      <w:r w:rsidRPr="001C4E6D">
        <w:rPr>
          <w:rFonts w:asciiTheme="majorHAnsi" w:hAnsiTheme="majorHAnsi" w:cstheme="majorHAnsi"/>
          <w:color w:val="000000"/>
        </w:rPr>
        <w:t xml:space="preserve">0286 or </w:t>
      </w:r>
      <w:hyperlink r:id="rId51">
        <w:r w:rsidRPr="001C4E6D">
          <w:rPr>
            <w:rFonts w:asciiTheme="majorHAnsi" w:hAnsiTheme="majorHAnsi" w:cstheme="majorHAnsi"/>
            <w:color w:val="0000FF"/>
            <w:u w:val="single"/>
          </w:rPr>
          <w:t>phoebe.okungu@ttu.edu</w:t>
        </w:r>
      </w:hyperlink>
    </w:p>
    <w:p w14:paraId="058548BD" w14:textId="65443A33" w:rsidR="008A12D5" w:rsidRPr="001C4E6D" w:rsidRDefault="008A12D5" w:rsidP="009335E6">
      <w:pPr>
        <w:pBdr>
          <w:top w:val="nil"/>
          <w:left w:val="nil"/>
          <w:bottom w:val="nil"/>
          <w:right w:val="nil"/>
          <w:between w:val="nil"/>
        </w:pBdr>
        <w:spacing w:line="276" w:lineRule="auto"/>
        <w:ind w:left="90" w:right="241"/>
        <w:rPr>
          <w:rFonts w:asciiTheme="majorHAnsi" w:hAnsiTheme="majorHAnsi" w:cstheme="majorHAnsi"/>
          <w:color w:val="000000"/>
        </w:rPr>
      </w:pPr>
      <w:r>
        <w:rPr>
          <w:rFonts w:asciiTheme="majorHAnsi" w:hAnsiTheme="majorHAnsi" w:cstheme="majorHAnsi"/>
          <w:color w:val="000000"/>
        </w:rPr>
        <w:t xml:space="preserve"> </w:t>
      </w:r>
    </w:p>
    <w:p w14:paraId="2553CBAD" w14:textId="219EA634"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color w:val="000000"/>
        </w:rPr>
      </w:pPr>
      <w:r w:rsidRPr="001C4E6D">
        <w:rPr>
          <w:rFonts w:asciiTheme="majorHAnsi" w:hAnsiTheme="majorHAnsi" w:cstheme="majorHAnsi"/>
          <w:color w:val="000000"/>
        </w:rPr>
        <w:t>Gabriella Davis, Program Coordinator</w:t>
      </w:r>
      <w:r w:rsidR="0051305A">
        <w:rPr>
          <w:rFonts w:asciiTheme="majorHAnsi" w:hAnsiTheme="majorHAnsi" w:cstheme="majorHAnsi"/>
          <w:color w:val="000000"/>
        </w:rPr>
        <w:t xml:space="preserve">, </w:t>
      </w:r>
      <w:r w:rsidRPr="001C4E6D">
        <w:rPr>
          <w:rFonts w:asciiTheme="majorHAnsi" w:hAnsiTheme="majorHAnsi" w:cstheme="majorHAnsi"/>
          <w:color w:val="000000"/>
        </w:rPr>
        <w:t>Sowell Center</w:t>
      </w:r>
    </w:p>
    <w:p w14:paraId="1AB9659F" w14:textId="77777777"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color w:val="000000"/>
        </w:rPr>
      </w:pPr>
      <w:r w:rsidRPr="001C4E6D">
        <w:rPr>
          <w:rFonts w:asciiTheme="majorHAnsi" w:hAnsiTheme="majorHAnsi" w:cstheme="majorHAnsi"/>
          <w:color w:val="000000"/>
        </w:rPr>
        <w:t>806</w:t>
      </w:r>
      <w:r w:rsidRPr="001C4E6D">
        <w:rPr>
          <w:rFonts w:asciiTheme="majorHAnsi" w:hAnsiTheme="majorHAnsi" w:cstheme="majorHAnsi"/>
        </w:rPr>
        <w:t>.</w:t>
      </w:r>
      <w:r w:rsidRPr="001C4E6D">
        <w:rPr>
          <w:rFonts w:asciiTheme="majorHAnsi" w:hAnsiTheme="majorHAnsi" w:cstheme="majorHAnsi"/>
          <w:color w:val="000000"/>
        </w:rPr>
        <w:t>834</w:t>
      </w:r>
      <w:r w:rsidRPr="001C4E6D">
        <w:rPr>
          <w:rFonts w:asciiTheme="majorHAnsi" w:hAnsiTheme="majorHAnsi" w:cstheme="majorHAnsi"/>
        </w:rPr>
        <w:t>.</w:t>
      </w:r>
      <w:r w:rsidRPr="001C4E6D">
        <w:rPr>
          <w:rFonts w:asciiTheme="majorHAnsi" w:hAnsiTheme="majorHAnsi" w:cstheme="majorHAnsi"/>
          <w:color w:val="000000"/>
        </w:rPr>
        <w:t xml:space="preserve">1725 or </w:t>
      </w:r>
      <w:hyperlink r:id="rId52">
        <w:r w:rsidRPr="001C4E6D">
          <w:rPr>
            <w:rFonts w:asciiTheme="majorHAnsi" w:hAnsiTheme="majorHAnsi" w:cstheme="majorHAnsi"/>
            <w:color w:val="0000FF"/>
            <w:u w:val="single"/>
          </w:rPr>
          <w:t>gabriella.davis@ttu.edu</w:t>
        </w:r>
      </w:hyperlink>
      <w:r w:rsidRPr="001C4E6D">
        <w:rPr>
          <w:rFonts w:asciiTheme="majorHAnsi" w:hAnsiTheme="majorHAnsi" w:cstheme="majorHAnsi"/>
          <w:color w:val="000000"/>
        </w:rPr>
        <w:t xml:space="preserve"> </w:t>
      </w:r>
    </w:p>
    <w:p w14:paraId="557C39F6" w14:textId="77777777" w:rsidR="00F458B4" w:rsidRPr="001C4E6D" w:rsidRDefault="00F458B4" w:rsidP="009335E6">
      <w:pPr>
        <w:pBdr>
          <w:top w:val="nil"/>
          <w:left w:val="nil"/>
          <w:bottom w:val="nil"/>
          <w:right w:val="nil"/>
          <w:between w:val="nil"/>
        </w:pBdr>
        <w:spacing w:line="276" w:lineRule="auto"/>
        <w:ind w:left="241" w:right="241"/>
        <w:rPr>
          <w:rFonts w:asciiTheme="majorHAnsi" w:hAnsiTheme="majorHAnsi" w:cstheme="majorHAnsi"/>
        </w:rPr>
      </w:pPr>
    </w:p>
    <w:p w14:paraId="38B84141" w14:textId="2A071CA9"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color w:val="000000"/>
        </w:rPr>
      </w:pPr>
      <w:r w:rsidRPr="001C4E6D">
        <w:rPr>
          <w:rFonts w:asciiTheme="majorHAnsi" w:hAnsiTheme="majorHAnsi" w:cstheme="majorHAnsi"/>
          <w:color w:val="000000"/>
        </w:rPr>
        <w:lastRenderedPageBreak/>
        <w:t xml:space="preserve">Anita Page, </w:t>
      </w:r>
      <w:r w:rsidRPr="001C4E6D">
        <w:rPr>
          <w:rFonts w:asciiTheme="majorHAnsi" w:hAnsiTheme="majorHAnsi" w:cstheme="majorHAnsi"/>
        </w:rPr>
        <w:t>Research Associate</w:t>
      </w:r>
      <w:r w:rsidR="0051305A">
        <w:rPr>
          <w:rFonts w:asciiTheme="majorHAnsi" w:hAnsiTheme="majorHAnsi" w:cstheme="majorHAnsi"/>
        </w:rPr>
        <w:t xml:space="preserve">, </w:t>
      </w:r>
      <w:r w:rsidRPr="001C4E6D">
        <w:rPr>
          <w:rFonts w:asciiTheme="majorHAnsi" w:hAnsiTheme="majorHAnsi" w:cstheme="majorHAnsi"/>
          <w:color w:val="000000"/>
        </w:rPr>
        <w:t>Sowell Center</w:t>
      </w:r>
    </w:p>
    <w:p w14:paraId="33034DE3" w14:textId="412EBAA8" w:rsidR="00F458B4" w:rsidRDefault="009D5D5E" w:rsidP="009335E6">
      <w:pPr>
        <w:pBdr>
          <w:top w:val="nil"/>
          <w:left w:val="nil"/>
          <w:bottom w:val="nil"/>
          <w:right w:val="nil"/>
          <w:between w:val="nil"/>
        </w:pBdr>
        <w:spacing w:line="276" w:lineRule="auto"/>
        <w:ind w:left="90" w:right="241"/>
        <w:rPr>
          <w:rFonts w:asciiTheme="majorHAnsi" w:hAnsiTheme="majorHAnsi" w:cstheme="majorHAnsi"/>
          <w:color w:val="000000"/>
          <w:u w:val="single"/>
        </w:rPr>
      </w:pPr>
      <w:r w:rsidRPr="001C4E6D">
        <w:rPr>
          <w:rFonts w:asciiTheme="majorHAnsi" w:hAnsiTheme="majorHAnsi" w:cstheme="majorHAnsi"/>
          <w:color w:val="000000"/>
        </w:rPr>
        <w:t>806</w:t>
      </w:r>
      <w:r w:rsidRPr="001C4E6D">
        <w:rPr>
          <w:rFonts w:asciiTheme="majorHAnsi" w:hAnsiTheme="majorHAnsi" w:cstheme="majorHAnsi"/>
        </w:rPr>
        <w:t>.</w:t>
      </w:r>
      <w:r w:rsidRPr="001C4E6D">
        <w:rPr>
          <w:rFonts w:asciiTheme="majorHAnsi" w:hAnsiTheme="majorHAnsi" w:cstheme="majorHAnsi"/>
          <w:color w:val="000000"/>
        </w:rPr>
        <w:t>834</w:t>
      </w:r>
      <w:r w:rsidRPr="001C4E6D">
        <w:rPr>
          <w:rFonts w:asciiTheme="majorHAnsi" w:hAnsiTheme="majorHAnsi" w:cstheme="majorHAnsi"/>
        </w:rPr>
        <w:t>.</w:t>
      </w:r>
      <w:r w:rsidRPr="001C4E6D">
        <w:rPr>
          <w:rFonts w:asciiTheme="majorHAnsi" w:hAnsiTheme="majorHAnsi" w:cstheme="majorHAnsi"/>
          <w:color w:val="000000"/>
        </w:rPr>
        <w:t xml:space="preserve">1515 or </w:t>
      </w:r>
      <w:hyperlink r:id="rId53">
        <w:r w:rsidRPr="001C4E6D">
          <w:rPr>
            <w:rFonts w:asciiTheme="majorHAnsi" w:hAnsiTheme="majorHAnsi" w:cstheme="majorHAnsi"/>
            <w:color w:val="0000FF"/>
            <w:u w:val="single"/>
          </w:rPr>
          <w:t>anita.page@ttu.edu</w:t>
        </w:r>
      </w:hyperlink>
      <w:r w:rsidRPr="001C4E6D">
        <w:rPr>
          <w:rFonts w:asciiTheme="majorHAnsi" w:hAnsiTheme="majorHAnsi" w:cstheme="majorHAnsi"/>
          <w:color w:val="0000FF"/>
          <w:u w:val="single"/>
        </w:rPr>
        <w:t xml:space="preserve"> </w:t>
      </w:r>
      <w:r w:rsidRPr="001C4E6D">
        <w:rPr>
          <w:rFonts w:asciiTheme="majorHAnsi" w:hAnsiTheme="majorHAnsi" w:cstheme="majorHAnsi"/>
          <w:color w:val="000000"/>
          <w:u w:val="single"/>
        </w:rPr>
        <w:t xml:space="preserve"> </w:t>
      </w:r>
    </w:p>
    <w:p w14:paraId="1B336013" w14:textId="77777777" w:rsidR="008A12D5" w:rsidRDefault="008A12D5" w:rsidP="009335E6">
      <w:pPr>
        <w:pBdr>
          <w:top w:val="nil"/>
          <w:left w:val="nil"/>
          <w:bottom w:val="nil"/>
          <w:right w:val="nil"/>
          <w:between w:val="nil"/>
        </w:pBdr>
        <w:spacing w:line="276" w:lineRule="auto"/>
        <w:ind w:left="90" w:right="241"/>
        <w:rPr>
          <w:rFonts w:asciiTheme="majorHAnsi" w:hAnsiTheme="majorHAnsi" w:cstheme="majorHAnsi"/>
          <w:color w:val="000000"/>
          <w:u w:val="single"/>
        </w:rPr>
      </w:pPr>
    </w:p>
    <w:p w14:paraId="0FAC3175" w14:textId="0CC85170" w:rsidR="008A12D5" w:rsidRPr="001C4E6D" w:rsidRDefault="008A12D5" w:rsidP="009335E6">
      <w:pPr>
        <w:pBdr>
          <w:top w:val="nil"/>
          <w:left w:val="nil"/>
          <w:bottom w:val="nil"/>
          <w:right w:val="nil"/>
          <w:between w:val="nil"/>
        </w:pBdr>
        <w:spacing w:line="276" w:lineRule="auto"/>
        <w:ind w:left="90" w:right="241"/>
        <w:rPr>
          <w:rFonts w:asciiTheme="majorHAnsi" w:hAnsiTheme="majorHAnsi" w:cstheme="majorHAnsi"/>
          <w:color w:val="000000"/>
          <w:u w:val="single"/>
        </w:rPr>
        <w:sectPr w:rsidR="008A12D5" w:rsidRPr="001C4E6D" w:rsidSect="00DE5B66">
          <w:type w:val="continuous"/>
          <w:pgSz w:w="12240" w:h="15840"/>
          <w:pgMar w:top="1080" w:right="864" w:bottom="1440" w:left="990" w:header="720" w:footer="720" w:gutter="0"/>
          <w:cols w:space="720"/>
        </w:sectPr>
      </w:pPr>
    </w:p>
    <w:p w14:paraId="724ED453" w14:textId="77777777" w:rsidR="00F458B4" w:rsidRPr="00984F70" w:rsidRDefault="009D5D5E" w:rsidP="009335E6">
      <w:pPr>
        <w:pBdr>
          <w:top w:val="nil"/>
          <w:left w:val="nil"/>
          <w:bottom w:val="nil"/>
          <w:right w:val="nil"/>
          <w:between w:val="nil"/>
        </w:pBdr>
        <w:spacing w:line="276" w:lineRule="auto"/>
        <w:ind w:left="90" w:right="241"/>
        <w:rPr>
          <w:rFonts w:asciiTheme="majorHAnsi" w:hAnsiTheme="majorHAnsi" w:cstheme="majorHAnsi"/>
          <w:b/>
          <w:color w:val="000000"/>
        </w:rPr>
      </w:pPr>
      <w:r w:rsidRPr="00984F70">
        <w:rPr>
          <w:rFonts w:asciiTheme="majorHAnsi" w:hAnsiTheme="majorHAnsi" w:cstheme="majorHAnsi"/>
          <w:b/>
          <w:color w:val="000000"/>
        </w:rPr>
        <w:t>Stephen F. Austin State University Program</w:t>
      </w:r>
    </w:p>
    <w:p w14:paraId="2299F659" w14:textId="77777777" w:rsidR="0051305A" w:rsidRPr="001C4E6D" w:rsidRDefault="0051305A" w:rsidP="009335E6">
      <w:pPr>
        <w:spacing w:line="276" w:lineRule="auto"/>
        <w:ind w:left="90" w:right="241"/>
        <w:rPr>
          <w:rFonts w:asciiTheme="majorHAnsi" w:hAnsiTheme="majorHAnsi" w:cstheme="majorHAnsi"/>
          <w:color w:val="0000FF"/>
        </w:rPr>
      </w:pPr>
      <w:r w:rsidRPr="001C4E6D">
        <w:rPr>
          <w:rFonts w:asciiTheme="majorHAnsi" w:hAnsiTheme="majorHAnsi" w:cstheme="majorHAnsi"/>
        </w:rPr>
        <w:t xml:space="preserve">Heather Munro, Ph.D. (TSVI/COMS) </w:t>
      </w:r>
      <w:r w:rsidRPr="001C4E6D">
        <w:rPr>
          <w:rFonts w:asciiTheme="majorHAnsi" w:hAnsiTheme="majorHAnsi" w:cstheme="majorHAnsi"/>
        </w:rPr>
        <w:br/>
        <w:t xml:space="preserve">936.468.5348 or </w:t>
      </w:r>
      <w:hyperlink r:id="rId54">
        <w:r w:rsidRPr="001C4E6D">
          <w:rPr>
            <w:rFonts w:asciiTheme="majorHAnsi" w:hAnsiTheme="majorHAnsi" w:cstheme="majorHAnsi"/>
            <w:color w:val="0000FF"/>
            <w:u w:val="single"/>
          </w:rPr>
          <w:t>omvi@sfasu.edu</w:t>
        </w:r>
      </w:hyperlink>
    </w:p>
    <w:p w14:paraId="3345E18A" w14:textId="77777777" w:rsidR="0051305A" w:rsidRDefault="0051305A" w:rsidP="009335E6">
      <w:pPr>
        <w:pBdr>
          <w:top w:val="nil"/>
          <w:left w:val="nil"/>
          <w:bottom w:val="nil"/>
          <w:right w:val="nil"/>
          <w:between w:val="nil"/>
        </w:pBdr>
        <w:spacing w:line="276" w:lineRule="auto"/>
        <w:ind w:left="90" w:right="241"/>
        <w:rPr>
          <w:rFonts w:asciiTheme="majorHAnsi" w:hAnsiTheme="majorHAnsi" w:cstheme="majorHAnsi"/>
        </w:rPr>
      </w:pPr>
    </w:p>
    <w:p w14:paraId="553459C1" w14:textId="5621816B"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rPr>
      </w:pPr>
      <w:r w:rsidRPr="001C4E6D">
        <w:rPr>
          <w:rFonts w:asciiTheme="majorHAnsi" w:hAnsiTheme="majorHAnsi" w:cstheme="majorHAnsi"/>
        </w:rPr>
        <w:t>Beverly Jackson, M.Ed. (COMS)</w:t>
      </w:r>
    </w:p>
    <w:p w14:paraId="546426A4" w14:textId="77777777"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rPr>
      </w:pPr>
      <w:r w:rsidRPr="001C4E6D">
        <w:rPr>
          <w:rFonts w:asciiTheme="majorHAnsi" w:hAnsiTheme="majorHAnsi" w:cstheme="majorHAnsi"/>
        </w:rPr>
        <w:t xml:space="preserve">936.468.5511 or </w:t>
      </w:r>
      <w:hyperlink r:id="rId55">
        <w:r w:rsidRPr="001C4E6D">
          <w:rPr>
            <w:rFonts w:asciiTheme="majorHAnsi" w:hAnsiTheme="majorHAnsi" w:cstheme="majorHAnsi"/>
            <w:color w:val="0000FF"/>
            <w:u w:val="single"/>
          </w:rPr>
          <w:t>omvi@sfasu.edu</w:t>
        </w:r>
      </w:hyperlink>
      <w:r w:rsidRPr="001C4E6D">
        <w:rPr>
          <w:rFonts w:asciiTheme="majorHAnsi" w:hAnsiTheme="majorHAnsi" w:cstheme="majorHAnsi"/>
        </w:rPr>
        <w:t xml:space="preserve"> </w:t>
      </w:r>
    </w:p>
    <w:p w14:paraId="5ACD41FF" w14:textId="77777777" w:rsidR="00F458B4" w:rsidRPr="001C4E6D" w:rsidRDefault="00F458B4" w:rsidP="009335E6">
      <w:pPr>
        <w:spacing w:line="276" w:lineRule="auto"/>
        <w:ind w:left="90" w:right="241"/>
        <w:rPr>
          <w:rFonts w:asciiTheme="majorHAnsi" w:hAnsiTheme="majorHAnsi" w:cstheme="majorHAnsi"/>
        </w:rPr>
      </w:pPr>
    </w:p>
    <w:p w14:paraId="219B74AC" w14:textId="77777777" w:rsidR="00BC1E64" w:rsidRPr="001C4E6D" w:rsidRDefault="00BC1E64" w:rsidP="009335E6">
      <w:pPr>
        <w:pBdr>
          <w:top w:val="nil"/>
          <w:left w:val="nil"/>
          <w:bottom w:val="nil"/>
          <w:right w:val="nil"/>
          <w:between w:val="nil"/>
        </w:pBdr>
        <w:spacing w:line="276" w:lineRule="auto"/>
        <w:ind w:left="90" w:right="241"/>
        <w:rPr>
          <w:rFonts w:asciiTheme="majorHAnsi" w:hAnsiTheme="majorHAnsi" w:cstheme="majorHAnsi"/>
          <w:highlight w:val="yellow"/>
        </w:rPr>
      </w:pPr>
      <w:r>
        <w:rPr>
          <w:rFonts w:asciiTheme="majorHAnsi" w:hAnsiTheme="majorHAnsi" w:cstheme="majorHAnsi"/>
        </w:rPr>
        <w:t>Michael Munro, Ph.D. (TSVI)</w:t>
      </w:r>
    </w:p>
    <w:p w14:paraId="63D7B64F" w14:textId="77777777" w:rsidR="00BC1E64" w:rsidRDefault="00BC1E64" w:rsidP="009335E6">
      <w:pPr>
        <w:pBdr>
          <w:top w:val="nil"/>
          <w:left w:val="nil"/>
          <w:bottom w:val="nil"/>
          <w:right w:val="nil"/>
          <w:between w:val="nil"/>
        </w:pBdr>
        <w:spacing w:line="276" w:lineRule="auto"/>
        <w:ind w:left="90" w:right="241"/>
        <w:rPr>
          <w:rFonts w:asciiTheme="majorHAnsi" w:hAnsiTheme="majorHAnsi" w:cstheme="majorHAnsi"/>
        </w:rPr>
      </w:pPr>
      <w:r>
        <w:rPr>
          <w:rFonts w:asciiTheme="majorHAnsi" w:hAnsiTheme="majorHAnsi" w:cstheme="majorHAnsi"/>
        </w:rPr>
        <w:t>936.468.1483</w:t>
      </w:r>
      <w:r w:rsidRPr="001C4E6D">
        <w:rPr>
          <w:rFonts w:asciiTheme="majorHAnsi" w:hAnsiTheme="majorHAnsi" w:cstheme="majorHAnsi"/>
        </w:rPr>
        <w:t xml:space="preserve"> or </w:t>
      </w:r>
      <w:hyperlink r:id="rId56" w:history="1">
        <w:r w:rsidRPr="00111424">
          <w:rPr>
            <w:rStyle w:val="Hyperlink"/>
            <w:rFonts w:asciiTheme="majorHAnsi" w:hAnsiTheme="majorHAnsi" w:cstheme="majorHAnsi"/>
          </w:rPr>
          <w:t>michael.munro@sfasu.edu</w:t>
        </w:r>
      </w:hyperlink>
      <w:r w:rsidRPr="001C4E6D">
        <w:rPr>
          <w:rFonts w:asciiTheme="majorHAnsi" w:hAnsiTheme="majorHAnsi" w:cstheme="majorHAnsi"/>
        </w:rPr>
        <w:t xml:space="preserve"> </w:t>
      </w:r>
    </w:p>
    <w:p w14:paraId="0ED0466C" w14:textId="77777777" w:rsidR="00916D31" w:rsidRDefault="00916D31" w:rsidP="009335E6">
      <w:pPr>
        <w:pBdr>
          <w:top w:val="nil"/>
          <w:left w:val="nil"/>
          <w:bottom w:val="nil"/>
          <w:right w:val="nil"/>
          <w:between w:val="nil"/>
        </w:pBdr>
        <w:spacing w:line="276" w:lineRule="auto"/>
        <w:ind w:left="90" w:right="241"/>
        <w:rPr>
          <w:rFonts w:asciiTheme="majorHAnsi" w:hAnsiTheme="majorHAnsi" w:cstheme="majorHAnsi"/>
        </w:rPr>
      </w:pPr>
    </w:p>
    <w:p w14:paraId="76050F6C" w14:textId="5CEB8CF9" w:rsidR="00F458B4" w:rsidRPr="001C4E6D" w:rsidRDefault="009D5D5E" w:rsidP="009335E6">
      <w:pPr>
        <w:pBdr>
          <w:top w:val="nil"/>
          <w:left w:val="nil"/>
          <w:bottom w:val="nil"/>
          <w:right w:val="nil"/>
          <w:between w:val="nil"/>
        </w:pBdr>
        <w:spacing w:line="276" w:lineRule="auto"/>
        <w:ind w:left="90" w:right="241"/>
        <w:rPr>
          <w:rFonts w:asciiTheme="majorHAnsi" w:hAnsiTheme="majorHAnsi" w:cstheme="majorHAnsi"/>
        </w:rPr>
      </w:pPr>
      <w:r w:rsidRPr="001C4E6D">
        <w:rPr>
          <w:rFonts w:asciiTheme="majorHAnsi" w:hAnsiTheme="majorHAnsi" w:cstheme="majorHAnsi"/>
        </w:rPr>
        <w:t xml:space="preserve">Wendi </w:t>
      </w:r>
      <w:r w:rsidR="00BC1E64">
        <w:rPr>
          <w:rFonts w:asciiTheme="majorHAnsi" w:hAnsiTheme="majorHAnsi" w:cstheme="majorHAnsi"/>
        </w:rPr>
        <w:t>Powel</w:t>
      </w:r>
      <w:r w:rsidRPr="001C4E6D">
        <w:rPr>
          <w:rFonts w:asciiTheme="majorHAnsi" w:hAnsiTheme="majorHAnsi" w:cstheme="majorHAnsi"/>
        </w:rPr>
        <w:t>l, Program Assistant</w:t>
      </w:r>
    </w:p>
    <w:p w14:paraId="3277E659" w14:textId="77777777" w:rsidR="00F458B4" w:rsidRDefault="009D5D5E" w:rsidP="009335E6">
      <w:pPr>
        <w:pBdr>
          <w:top w:val="nil"/>
          <w:left w:val="nil"/>
          <w:bottom w:val="nil"/>
          <w:right w:val="nil"/>
          <w:between w:val="nil"/>
        </w:pBdr>
        <w:spacing w:line="276" w:lineRule="auto"/>
        <w:ind w:left="90" w:right="241"/>
        <w:rPr>
          <w:rFonts w:asciiTheme="majorHAnsi" w:hAnsiTheme="majorHAnsi" w:cstheme="majorHAnsi"/>
          <w:color w:val="0000FF"/>
        </w:rPr>
      </w:pPr>
      <w:r w:rsidRPr="001C4E6D">
        <w:rPr>
          <w:rFonts w:asciiTheme="majorHAnsi" w:hAnsiTheme="majorHAnsi" w:cstheme="majorHAnsi"/>
        </w:rPr>
        <w:t xml:space="preserve">936.468.1145 or </w:t>
      </w:r>
      <w:hyperlink r:id="rId57">
        <w:r w:rsidRPr="001C4E6D">
          <w:rPr>
            <w:rFonts w:asciiTheme="majorHAnsi" w:hAnsiTheme="majorHAnsi" w:cstheme="majorHAnsi"/>
            <w:color w:val="0000FF"/>
            <w:u w:val="single"/>
          </w:rPr>
          <w:t>omvi@sfasu.edu</w:t>
        </w:r>
      </w:hyperlink>
      <w:r w:rsidRPr="001C4E6D">
        <w:rPr>
          <w:rFonts w:asciiTheme="majorHAnsi" w:hAnsiTheme="majorHAnsi" w:cstheme="majorHAnsi"/>
          <w:color w:val="0000FF"/>
        </w:rPr>
        <w:t xml:space="preserve"> </w:t>
      </w:r>
    </w:p>
    <w:p w14:paraId="164C484A" w14:textId="77777777" w:rsidR="00AF284C" w:rsidRDefault="00AF284C" w:rsidP="009335E6">
      <w:pPr>
        <w:pBdr>
          <w:top w:val="nil"/>
          <w:left w:val="nil"/>
          <w:bottom w:val="nil"/>
          <w:right w:val="nil"/>
          <w:between w:val="nil"/>
        </w:pBdr>
        <w:spacing w:line="276" w:lineRule="auto"/>
        <w:ind w:left="241" w:right="241"/>
        <w:rPr>
          <w:rFonts w:asciiTheme="majorHAnsi" w:hAnsiTheme="majorHAnsi" w:cstheme="majorHAnsi"/>
          <w:color w:val="0000FF"/>
        </w:rPr>
      </w:pPr>
    </w:p>
    <w:p w14:paraId="05012E05" w14:textId="77777777" w:rsidR="00AF284C" w:rsidRDefault="00AF284C" w:rsidP="009335E6">
      <w:pPr>
        <w:pBdr>
          <w:top w:val="nil"/>
          <w:left w:val="nil"/>
          <w:bottom w:val="nil"/>
          <w:right w:val="nil"/>
          <w:between w:val="nil"/>
        </w:pBdr>
        <w:spacing w:line="276" w:lineRule="auto"/>
        <w:ind w:left="241" w:right="241"/>
        <w:rPr>
          <w:rFonts w:asciiTheme="majorHAnsi" w:hAnsiTheme="majorHAnsi" w:cstheme="majorHAnsi"/>
          <w:color w:val="0000FF"/>
        </w:rPr>
      </w:pPr>
    </w:p>
    <w:p w14:paraId="5BC453F2" w14:textId="342855DA" w:rsidR="00AF284C" w:rsidRDefault="00AF284C" w:rsidP="009335E6">
      <w:pPr>
        <w:pStyle w:val="Heading1"/>
        <w:rPr>
          <w:rFonts w:asciiTheme="majorHAnsi" w:hAnsiTheme="majorHAnsi" w:cstheme="majorHAnsi"/>
          <w:color w:val="860A00"/>
          <w:sz w:val="24"/>
          <w:szCs w:val="24"/>
        </w:rPr>
      </w:pPr>
      <w:r w:rsidRPr="00AF284C">
        <w:rPr>
          <w:rFonts w:asciiTheme="majorHAnsi" w:hAnsiTheme="majorHAnsi" w:cstheme="majorHAnsi"/>
          <w:noProof/>
          <w:color w:val="FF0000"/>
          <w:sz w:val="24"/>
          <w:szCs w:val="24"/>
        </w:rPr>
        <mc:AlternateContent>
          <mc:Choice Requires="wps">
            <w:drawing>
              <wp:anchor distT="0" distB="0" distL="114300" distR="114300" simplePos="0" relativeHeight="251659264" behindDoc="0" locked="0" layoutInCell="1" allowOverlap="1" wp14:anchorId="0A725DCC" wp14:editId="734AB074">
                <wp:simplePos x="0" y="0"/>
                <wp:positionH relativeFrom="column">
                  <wp:posOffset>5093</wp:posOffset>
                </wp:positionH>
                <wp:positionV relativeFrom="paragraph">
                  <wp:posOffset>55509</wp:posOffset>
                </wp:positionV>
                <wp:extent cx="6500388" cy="0"/>
                <wp:effectExtent l="38100" t="38100" r="72390" b="95250"/>
                <wp:wrapNone/>
                <wp:docPr id="49974921" name="Straight Connector 1"/>
                <wp:cNvGraphicFramePr/>
                <a:graphic xmlns:a="http://schemas.openxmlformats.org/drawingml/2006/main">
                  <a:graphicData uri="http://schemas.microsoft.com/office/word/2010/wordprocessingShape">
                    <wps:wsp>
                      <wps:cNvCnPr/>
                      <wps:spPr>
                        <a:xfrm>
                          <a:off x="0" y="0"/>
                          <a:ext cx="650038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E6EC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4.35pt" to="512.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" strokecolor="#4f81bd [3204]" strokeweight="2pt">
                <v:shadow on="t" color="black" opacity="24903f" origin=",.5" offset="0,.55556mm"/>
              </v:line>
            </w:pict>
          </mc:Fallback>
        </mc:AlternateContent>
      </w:r>
    </w:p>
    <w:p w14:paraId="6FA8BE22" w14:textId="77777777" w:rsidR="00AF284C" w:rsidRDefault="00AF284C" w:rsidP="009335E6">
      <w:pPr>
        <w:pStyle w:val="Heading1"/>
        <w:rPr>
          <w:rFonts w:asciiTheme="majorHAnsi" w:hAnsiTheme="majorHAnsi" w:cstheme="majorHAnsi"/>
          <w:color w:val="860A00"/>
          <w:sz w:val="24"/>
          <w:szCs w:val="24"/>
        </w:rPr>
      </w:pPr>
    </w:p>
    <w:p w14:paraId="194F38A8" w14:textId="136047A2" w:rsidR="00AF284C" w:rsidRPr="001C4E6D" w:rsidRDefault="00AF284C" w:rsidP="009335E6">
      <w:pPr>
        <w:pStyle w:val="Heading1"/>
        <w:rPr>
          <w:rFonts w:asciiTheme="majorHAnsi" w:hAnsiTheme="majorHAnsi" w:cstheme="majorHAnsi"/>
          <w:color w:val="860A00"/>
          <w:sz w:val="24"/>
          <w:szCs w:val="24"/>
        </w:rPr>
      </w:pPr>
      <w:r w:rsidRPr="001C4E6D">
        <w:rPr>
          <w:rFonts w:asciiTheme="majorHAnsi" w:hAnsiTheme="majorHAnsi" w:cstheme="majorHAnsi"/>
          <w:color w:val="860A00"/>
          <w:sz w:val="24"/>
          <w:szCs w:val="24"/>
        </w:rPr>
        <w:t>Quick Links</w:t>
      </w:r>
    </w:p>
    <w:p w14:paraId="0F3D3969" w14:textId="77777777" w:rsidR="00AF284C" w:rsidRPr="001C4E6D" w:rsidRDefault="00AF284C" w:rsidP="009335E6">
      <w:pPr>
        <w:pBdr>
          <w:top w:val="nil"/>
          <w:left w:val="nil"/>
          <w:bottom w:val="nil"/>
          <w:right w:val="nil"/>
          <w:between w:val="nil"/>
        </w:pBdr>
        <w:rPr>
          <w:rFonts w:asciiTheme="majorHAnsi" w:hAnsiTheme="majorHAnsi" w:cstheme="majorHAnsi"/>
          <w:color w:val="000000" w:themeColor="text1"/>
        </w:rPr>
      </w:pPr>
    </w:p>
    <w:p w14:paraId="3AD02359" w14:textId="77777777" w:rsidR="00AF284C" w:rsidRPr="00AF284C" w:rsidRDefault="00AF284C" w:rsidP="009335E6">
      <w:pPr>
        <w:pBdr>
          <w:top w:val="nil"/>
          <w:left w:val="nil"/>
          <w:bottom w:val="nil"/>
          <w:right w:val="nil"/>
          <w:between w:val="nil"/>
        </w:pBdr>
        <w:rPr>
          <w:rFonts w:ascii="Calibri" w:hAnsi="Calibri" w:cs="Calibri"/>
          <w:color w:val="000000" w:themeColor="text1"/>
        </w:rPr>
      </w:pPr>
      <w:r w:rsidRPr="00AF284C">
        <w:rPr>
          <w:rFonts w:ascii="Calibri" w:hAnsi="Calibri" w:cs="Calibri"/>
          <w:color w:val="000000" w:themeColor="text1"/>
        </w:rPr>
        <w:t xml:space="preserve">Go to </w:t>
      </w:r>
      <w:hyperlink w:anchor="_top" w:history="1">
        <w:r w:rsidRPr="00AF284C">
          <w:rPr>
            <w:rStyle w:val="Hyperlink"/>
            <w:rFonts w:ascii="Calibri" w:hAnsi="Calibri" w:cs="Calibri"/>
          </w:rPr>
          <w:t>page 1</w:t>
        </w:r>
      </w:hyperlink>
    </w:p>
    <w:p w14:paraId="5DE8DBA1" w14:textId="77777777" w:rsidR="00AF284C" w:rsidRPr="00AF284C" w:rsidRDefault="00AF284C" w:rsidP="009335E6">
      <w:pPr>
        <w:pBdr>
          <w:top w:val="nil"/>
          <w:left w:val="nil"/>
          <w:bottom w:val="nil"/>
          <w:right w:val="nil"/>
          <w:between w:val="nil"/>
        </w:pBdr>
        <w:rPr>
          <w:rFonts w:ascii="Calibri" w:hAnsi="Calibri" w:cs="Calibri"/>
          <w:color w:val="000000" w:themeColor="text1"/>
        </w:rPr>
      </w:pPr>
      <w:hyperlink w:anchor="_What_will_I" w:history="1">
        <w:r w:rsidRPr="00AF284C">
          <w:rPr>
            <w:rStyle w:val="Hyperlink"/>
            <w:rFonts w:ascii="Calibri" w:hAnsi="Calibri" w:cs="Calibri"/>
          </w:rPr>
          <w:t>What Will I be Studying</w:t>
        </w:r>
      </w:hyperlink>
      <w:r w:rsidRPr="00AF284C">
        <w:rPr>
          <w:rFonts w:ascii="Calibri" w:hAnsi="Calibri" w:cs="Calibri"/>
          <w:color w:val="000000" w:themeColor="text1"/>
        </w:rPr>
        <w:t xml:space="preserve"> (page 3)</w:t>
      </w:r>
    </w:p>
    <w:p w14:paraId="493EA892" w14:textId="77777777" w:rsidR="00AF284C" w:rsidRPr="00AF284C" w:rsidRDefault="00AF284C" w:rsidP="009335E6">
      <w:pPr>
        <w:pBdr>
          <w:top w:val="nil"/>
          <w:left w:val="nil"/>
          <w:bottom w:val="nil"/>
          <w:right w:val="nil"/>
          <w:between w:val="nil"/>
        </w:pBdr>
        <w:rPr>
          <w:rFonts w:ascii="Calibri" w:hAnsi="Calibri" w:cs="Calibri"/>
          <w:color w:val="000000" w:themeColor="text1"/>
        </w:rPr>
      </w:pPr>
      <w:hyperlink w:anchor="_How_do_I" w:history="1">
        <w:r w:rsidRPr="00AF284C">
          <w:rPr>
            <w:rStyle w:val="Hyperlink"/>
            <w:rFonts w:ascii="Calibri" w:hAnsi="Calibri" w:cs="Calibri"/>
          </w:rPr>
          <w:t>How Do I Apply</w:t>
        </w:r>
      </w:hyperlink>
      <w:r w:rsidRPr="00AF284C">
        <w:rPr>
          <w:rFonts w:ascii="Calibri" w:hAnsi="Calibri" w:cs="Calibri"/>
          <w:color w:val="000000" w:themeColor="text1"/>
        </w:rPr>
        <w:t xml:space="preserve"> (page 6)</w:t>
      </w:r>
    </w:p>
    <w:p w14:paraId="03D5D743" w14:textId="77777777" w:rsidR="00AF284C" w:rsidRPr="00AF284C" w:rsidRDefault="00AF284C" w:rsidP="009335E6">
      <w:pPr>
        <w:pBdr>
          <w:top w:val="nil"/>
          <w:left w:val="nil"/>
          <w:bottom w:val="nil"/>
          <w:right w:val="nil"/>
          <w:between w:val="nil"/>
        </w:pBdr>
        <w:rPr>
          <w:rFonts w:ascii="Calibri" w:hAnsi="Calibri" w:cs="Calibri"/>
          <w:color w:val="000000" w:themeColor="text1"/>
        </w:rPr>
      </w:pPr>
      <w:hyperlink w:anchor="_Can_I_get" w:history="1">
        <w:r w:rsidRPr="00AF284C">
          <w:rPr>
            <w:rStyle w:val="Hyperlink"/>
            <w:rFonts w:ascii="Calibri" w:hAnsi="Calibri" w:cs="Calibri"/>
          </w:rPr>
          <w:t>Can I Get an Emergency Permit</w:t>
        </w:r>
      </w:hyperlink>
      <w:r w:rsidRPr="00AF284C">
        <w:rPr>
          <w:rFonts w:ascii="Calibri" w:hAnsi="Calibri" w:cs="Calibri"/>
          <w:color w:val="000000" w:themeColor="text1"/>
        </w:rPr>
        <w:t xml:space="preserve"> (page 8)</w:t>
      </w:r>
    </w:p>
    <w:p w14:paraId="3DAFE03C" w14:textId="77777777" w:rsidR="00AF284C" w:rsidRPr="00AF284C" w:rsidRDefault="00AF284C" w:rsidP="009335E6">
      <w:pPr>
        <w:pBdr>
          <w:top w:val="nil"/>
          <w:left w:val="nil"/>
          <w:bottom w:val="nil"/>
          <w:right w:val="nil"/>
          <w:between w:val="nil"/>
        </w:pBdr>
        <w:rPr>
          <w:rFonts w:ascii="Calibri" w:hAnsi="Calibri" w:cs="Calibri"/>
        </w:rPr>
      </w:pPr>
      <w:hyperlink w:anchor="_How_will_the" w:history="1">
        <w:r w:rsidRPr="00AF284C">
          <w:rPr>
            <w:rStyle w:val="Hyperlink"/>
            <w:rFonts w:ascii="Calibri" w:hAnsi="Calibri" w:cs="Calibri"/>
          </w:rPr>
          <w:t>How will Lecture Portions of the Courses and Skills-based Training be Taught</w:t>
        </w:r>
      </w:hyperlink>
      <w:r w:rsidRPr="00AF284C">
        <w:rPr>
          <w:rFonts w:ascii="Calibri" w:hAnsi="Calibri" w:cs="Calibri"/>
        </w:rPr>
        <w:t xml:space="preserve"> (page 9)</w:t>
      </w:r>
    </w:p>
    <w:p w14:paraId="1F3A2ECC" w14:textId="232C10FA" w:rsidR="00AF284C" w:rsidRPr="00AF284C" w:rsidRDefault="00AF284C" w:rsidP="009335E6">
      <w:pPr>
        <w:pBdr>
          <w:top w:val="nil"/>
          <w:left w:val="nil"/>
          <w:bottom w:val="nil"/>
          <w:right w:val="nil"/>
          <w:between w:val="nil"/>
        </w:pBdr>
        <w:rPr>
          <w:rFonts w:ascii="Calibri" w:hAnsi="Calibri" w:cs="Calibri"/>
        </w:rPr>
      </w:pPr>
      <w:hyperlink w:anchor="_What_are_the" w:history="1">
        <w:r w:rsidRPr="00AF284C">
          <w:rPr>
            <w:rStyle w:val="Hyperlink"/>
            <w:rFonts w:ascii="Calibri" w:hAnsi="Calibri" w:cs="Calibri"/>
          </w:rPr>
          <w:t>What are the Deadlines for Enrollment</w:t>
        </w:r>
      </w:hyperlink>
      <w:r w:rsidRPr="00AF284C">
        <w:rPr>
          <w:rFonts w:ascii="Calibri" w:hAnsi="Calibri" w:cs="Calibri"/>
        </w:rPr>
        <w:t xml:space="preserve"> (page 12</w:t>
      </w:r>
      <w:r w:rsidR="009322F0">
        <w:rPr>
          <w:rFonts w:ascii="Calibri" w:hAnsi="Calibri" w:cs="Calibri"/>
        </w:rPr>
        <w:t>-13</w:t>
      </w:r>
      <w:r w:rsidRPr="00AF284C">
        <w:rPr>
          <w:rFonts w:ascii="Calibri" w:hAnsi="Calibri" w:cs="Calibri"/>
        </w:rPr>
        <w:t>)</w:t>
      </w:r>
    </w:p>
    <w:p w14:paraId="16220926" w14:textId="77777777" w:rsidR="00AF284C" w:rsidRPr="00AF284C" w:rsidRDefault="00AF284C" w:rsidP="009335E6">
      <w:pPr>
        <w:pBdr>
          <w:top w:val="nil"/>
          <w:left w:val="nil"/>
          <w:bottom w:val="nil"/>
          <w:right w:val="nil"/>
          <w:between w:val="nil"/>
        </w:pBdr>
        <w:rPr>
          <w:rFonts w:ascii="Calibri" w:hAnsi="Calibri" w:cs="Calibri"/>
        </w:rPr>
      </w:pPr>
      <w:hyperlink w:anchor="_When_will_courses" w:history="1">
        <w:r w:rsidRPr="00AF284C">
          <w:rPr>
            <w:rStyle w:val="Hyperlink"/>
            <w:rFonts w:ascii="Calibri" w:hAnsi="Calibri" w:cs="Calibri"/>
          </w:rPr>
          <w:t>When will Courses be Offered</w:t>
        </w:r>
      </w:hyperlink>
      <w:r w:rsidRPr="00AF284C">
        <w:rPr>
          <w:rFonts w:ascii="Calibri" w:hAnsi="Calibri" w:cs="Calibri"/>
        </w:rPr>
        <w:t xml:space="preserve"> (page 14)</w:t>
      </w:r>
    </w:p>
    <w:p w14:paraId="32C5C3C2" w14:textId="77777777" w:rsidR="00AF284C" w:rsidRPr="00AF284C" w:rsidRDefault="00AF284C" w:rsidP="009335E6">
      <w:pPr>
        <w:pStyle w:val="Default"/>
        <w:rPr>
          <w:rFonts w:ascii="Calibri" w:hAnsi="Calibri" w:cs="Calibri"/>
        </w:rPr>
      </w:pPr>
      <w:hyperlink w:anchor="_How_can_I" w:history="1">
        <w:r w:rsidRPr="00AF284C">
          <w:rPr>
            <w:rStyle w:val="Hyperlink"/>
            <w:rFonts w:ascii="Calibri" w:hAnsi="Calibri" w:cs="Calibri"/>
          </w:rPr>
          <w:t>How Can I Get More Information</w:t>
        </w:r>
      </w:hyperlink>
      <w:r w:rsidRPr="00AF284C">
        <w:rPr>
          <w:rFonts w:ascii="Calibri" w:hAnsi="Calibri" w:cs="Calibri"/>
        </w:rPr>
        <w:t xml:space="preserve"> (page 15)</w:t>
      </w:r>
    </w:p>
    <w:p w14:paraId="67F3B1DB" w14:textId="77777777" w:rsidR="00AF284C" w:rsidRPr="00AF284C" w:rsidRDefault="00AF284C" w:rsidP="009335E6">
      <w:pPr>
        <w:pStyle w:val="NoSpacing"/>
        <w:rPr>
          <w:rFonts w:ascii="Calibri" w:hAnsi="Calibri" w:cs="Calibri"/>
        </w:rPr>
      </w:pPr>
      <w:hyperlink w:anchor="_Typical_Roles_and" w:history="1">
        <w:r w:rsidRPr="00AF284C">
          <w:rPr>
            <w:rStyle w:val="Hyperlink"/>
            <w:rFonts w:ascii="Calibri" w:hAnsi="Calibri" w:cs="Calibri"/>
          </w:rPr>
          <w:t>Typical Roles and Responsibilities of VI Professionals</w:t>
        </w:r>
      </w:hyperlink>
      <w:r w:rsidRPr="00AF284C">
        <w:rPr>
          <w:rFonts w:ascii="Calibri" w:hAnsi="Calibri" w:cs="Calibri"/>
        </w:rPr>
        <w:t xml:space="preserve"> (page 17)</w:t>
      </w:r>
    </w:p>
    <w:p w14:paraId="3B2DA057" w14:textId="77777777" w:rsidR="00AF284C" w:rsidRPr="001C4E6D" w:rsidRDefault="00AF284C" w:rsidP="009335E6">
      <w:pPr>
        <w:pBdr>
          <w:top w:val="nil"/>
          <w:left w:val="nil"/>
          <w:bottom w:val="nil"/>
          <w:right w:val="nil"/>
          <w:between w:val="nil"/>
        </w:pBdr>
        <w:spacing w:line="276" w:lineRule="auto"/>
        <w:ind w:left="241" w:right="241"/>
        <w:rPr>
          <w:rFonts w:asciiTheme="majorHAnsi" w:hAnsiTheme="majorHAnsi" w:cstheme="majorHAnsi"/>
          <w:color w:val="0000FF"/>
        </w:rPr>
        <w:sectPr w:rsidR="00AF284C" w:rsidRPr="001C4E6D" w:rsidSect="00DE5B66">
          <w:type w:val="continuous"/>
          <w:pgSz w:w="12240" w:h="15840"/>
          <w:pgMar w:top="1080" w:right="864" w:bottom="1440" w:left="990" w:header="720" w:footer="720" w:gutter="0"/>
          <w:cols w:space="720"/>
        </w:sectPr>
      </w:pPr>
    </w:p>
    <w:p w14:paraId="606CF80E" w14:textId="77777777" w:rsidR="00F458B4" w:rsidRPr="001C4E6D" w:rsidRDefault="009D5D5E" w:rsidP="009335E6">
      <w:pPr>
        <w:pStyle w:val="Heading1"/>
        <w:jc w:val="center"/>
        <w:rPr>
          <w:rFonts w:asciiTheme="majorHAnsi" w:hAnsiTheme="majorHAnsi" w:cstheme="majorHAnsi"/>
          <w:sz w:val="24"/>
          <w:szCs w:val="24"/>
        </w:rPr>
      </w:pPr>
      <w:bookmarkStart w:id="12" w:name="_Typical_Roles_and"/>
      <w:bookmarkEnd w:id="12"/>
      <w:r w:rsidRPr="001C4E6D">
        <w:rPr>
          <w:rFonts w:asciiTheme="majorHAnsi" w:hAnsiTheme="majorHAnsi" w:cstheme="majorHAnsi"/>
          <w:sz w:val="24"/>
          <w:szCs w:val="24"/>
        </w:rPr>
        <w:lastRenderedPageBreak/>
        <w:t>Typical Roles and Responsibilities of VI Professionals</w:t>
      </w:r>
    </w:p>
    <w:p w14:paraId="4F7511BE" w14:textId="77777777" w:rsidR="0036579C" w:rsidRPr="001C4E6D" w:rsidRDefault="0036579C" w:rsidP="009335E6">
      <w:pPr>
        <w:widowControl w:val="0"/>
        <w:tabs>
          <w:tab w:val="center" w:pos="4320"/>
          <w:tab w:val="right" w:pos="8640"/>
        </w:tabs>
        <w:spacing w:line="259" w:lineRule="auto"/>
        <w:jc w:val="center"/>
        <w:rPr>
          <w:rFonts w:asciiTheme="majorHAnsi" w:hAnsiTheme="majorHAnsi" w:cstheme="majorHAnsi"/>
        </w:rPr>
      </w:pPr>
    </w:p>
    <w:p w14:paraId="4C439C73" w14:textId="77777777" w:rsidR="000F6AE1" w:rsidRDefault="009D5D5E" w:rsidP="009335E6">
      <w:pPr>
        <w:widowControl w:val="0"/>
        <w:tabs>
          <w:tab w:val="center" w:pos="4320"/>
          <w:tab w:val="right" w:pos="8640"/>
        </w:tabs>
        <w:spacing w:line="259" w:lineRule="auto"/>
        <w:jc w:val="center"/>
        <w:rPr>
          <w:rFonts w:asciiTheme="majorHAnsi" w:hAnsiTheme="majorHAnsi" w:cstheme="majorHAnsi"/>
          <w:i/>
        </w:rPr>
      </w:pPr>
      <w:r w:rsidRPr="001C4E6D">
        <w:rPr>
          <w:rFonts w:asciiTheme="majorHAnsi" w:hAnsiTheme="majorHAnsi" w:cstheme="majorHAnsi"/>
        </w:rPr>
        <w:t xml:space="preserve">Adapted </w:t>
      </w:r>
      <w:r w:rsidR="000F6AE1">
        <w:rPr>
          <w:rFonts w:asciiTheme="majorHAnsi" w:hAnsiTheme="majorHAnsi" w:cstheme="majorHAnsi"/>
        </w:rPr>
        <w:t xml:space="preserve">by Rona Pogrund (2024) from </w:t>
      </w:r>
      <w:r w:rsidRPr="001C4E6D">
        <w:rPr>
          <w:rFonts w:asciiTheme="majorHAnsi" w:hAnsiTheme="majorHAnsi" w:cstheme="majorHAnsi"/>
          <w:i/>
        </w:rPr>
        <w:t xml:space="preserve">Quality Programs for </w:t>
      </w:r>
      <w:r w:rsidR="000F6AE1">
        <w:rPr>
          <w:rFonts w:asciiTheme="majorHAnsi" w:hAnsiTheme="majorHAnsi" w:cstheme="majorHAnsi"/>
          <w:i/>
        </w:rPr>
        <w:t xml:space="preserve">the Visually Impaired, </w:t>
      </w:r>
    </w:p>
    <w:p w14:paraId="59368C00" w14:textId="7CCC7F7B" w:rsidR="00F458B4" w:rsidRPr="001C4E6D" w:rsidRDefault="009D5D5E" w:rsidP="009335E6">
      <w:pPr>
        <w:widowControl w:val="0"/>
        <w:tabs>
          <w:tab w:val="center" w:pos="4320"/>
          <w:tab w:val="right" w:pos="8640"/>
        </w:tabs>
        <w:spacing w:line="259" w:lineRule="auto"/>
        <w:jc w:val="center"/>
        <w:rPr>
          <w:rFonts w:asciiTheme="majorHAnsi" w:hAnsiTheme="majorHAnsi" w:cstheme="majorHAnsi"/>
          <w:i/>
        </w:rPr>
      </w:pPr>
      <w:r w:rsidRPr="001C4E6D">
        <w:rPr>
          <w:rFonts w:asciiTheme="majorHAnsi" w:hAnsiTheme="majorHAnsi" w:cstheme="majorHAnsi"/>
        </w:rPr>
        <w:t>developed by Nancy Toelle</w:t>
      </w:r>
      <w:r w:rsidR="000F6AE1">
        <w:rPr>
          <w:rFonts w:asciiTheme="majorHAnsi" w:hAnsiTheme="majorHAnsi" w:cstheme="majorHAnsi"/>
        </w:rPr>
        <w:t>.</w:t>
      </w:r>
    </w:p>
    <w:p w14:paraId="1AD8412E" w14:textId="7C954516" w:rsidR="00F458B4" w:rsidRDefault="000F6AE1" w:rsidP="009335E6">
      <w:pPr>
        <w:spacing w:before="280" w:after="280" w:line="302" w:lineRule="auto"/>
        <w:ind w:left="-180" w:right="122"/>
        <w:rPr>
          <w:rFonts w:asciiTheme="majorHAnsi" w:hAnsiTheme="majorHAnsi" w:cstheme="majorHAnsi"/>
        </w:rPr>
      </w:pPr>
      <w:r>
        <w:rPr>
          <w:rFonts w:asciiTheme="majorHAnsi" w:hAnsiTheme="majorHAnsi" w:cstheme="majorHAnsi"/>
        </w:rPr>
        <w:t xml:space="preserve">The </w:t>
      </w:r>
      <w:r w:rsidR="009D5D5E" w:rsidRPr="001C4E6D">
        <w:rPr>
          <w:rFonts w:asciiTheme="majorHAnsi" w:hAnsiTheme="majorHAnsi" w:cstheme="majorHAnsi"/>
          <w:b/>
        </w:rPr>
        <w:t>Teacher of Students with Visual Impairments (TSVI)</w:t>
      </w:r>
      <w:r w:rsidR="009D5D5E" w:rsidRPr="001C4E6D">
        <w:rPr>
          <w:rFonts w:asciiTheme="majorHAnsi" w:hAnsiTheme="majorHAnsi" w:cstheme="majorHAnsi"/>
        </w:rPr>
        <w:t xml:space="preserve"> has the following roles and </w:t>
      </w:r>
      <w:r w:rsidR="00EE56C7">
        <w:rPr>
          <w:rFonts w:asciiTheme="majorHAnsi" w:hAnsiTheme="majorHAnsi" w:cstheme="majorHAnsi"/>
        </w:rPr>
        <w:t>responsibilities:</w:t>
      </w:r>
    </w:p>
    <w:p w14:paraId="02205913"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Has primary responsibility for specialized instruction and services required to meet the unique educational needs of their students who are blind or have low vision.</w:t>
      </w:r>
    </w:p>
    <w:p w14:paraId="2E05E8B9"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Possesses the skills and abilities necessary to provide and coordinate this specialized instruction.</w:t>
      </w:r>
    </w:p>
    <w:p w14:paraId="33BDCB3D"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Assists the student, parents, special and general education personnel, and the student’s sighted peers in:</w:t>
      </w:r>
    </w:p>
    <w:p w14:paraId="132ABF53"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understanding the unique educational needs and learning characteristics of students who are visually impaired,</w:t>
      </w:r>
    </w:p>
    <w:p w14:paraId="69FA96A9"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becoming aware of services and support available from local programs for students who are visually impaired,</w:t>
      </w:r>
    </w:p>
    <w:p w14:paraId="4D72C47C"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acquiring information regarding local, state, and national resources for the education of students who are visually impaired, and</w:t>
      </w:r>
    </w:p>
    <w:p w14:paraId="46E8A2E3" w14:textId="77777777" w:rsidR="00EE56C7" w:rsidRPr="00EE56C7" w:rsidRDefault="00EE56C7" w:rsidP="009335E6">
      <w:pPr>
        <w:numPr>
          <w:ilvl w:val="1"/>
          <w:numId w:val="19"/>
        </w:numPr>
        <w:spacing w:before="100" w:beforeAutospacing="1"/>
        <w:rPr>
          <w:rFonts w:asciiTheme="majorHAnsi" w:hAnsiTheme="majorHAnsi" w:cstheme="majorHAnsi"/>
          <w:color w:val="393939"/>
        </w:rPr>
      </w:pPr>
      <w:r w:rsidRPr="00EE56C7">
        <w:rPr>
          <w:rFonts w:asciiTheme="majorHAnsi" w:hAnsiTheme="majorHAnsi" w:cstheme="majorHAnsi"/>
          <w:color w:val="393939"/>
        </w:rPr>
        <w:t>interpreting the student’s specific eye condition, the educational implications of the visual impairment, and the results of functional vision and learning media assessments.</w:t>
      </w:r>
    </w:p>
    <w:p w14:paraId="65BDB022"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Consults regularly with the classroom teacher, other general and special education personnel, family members, and others to coordinate programs and services for the student who is visually impaired.</w:t>
      </w:r>
    </w:p>
    <w:p w14:paraId="391B081B"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Assists the site administrator and teachers in making environmental adjustments for their students in the school.</w:t>
      </w:r>
    </w:p>
    <w:p w14:paraId="5D12C208"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Shares responsibility with classroom teachers in the identification of instructional areas in which the student requires assistance.</w:t>
      </w:r>
    </w:p>
    <w:p w14:paraId="33AA9F06"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Assures that large-type or braille texts, supplementary materials, educational, aids, and equipment needed by the student who is visually impaired, and the classroom teacher, are provided in a timely manner to ensure the student’s maximum participation in all classroom activities (appropriate educational materials may be prepared or adapted by the TSVI, or they may be obtained from educational, clerical, or transcriber services.)</w:t>
      </w:r>
    </w:p>
    <w:p w14:paraId="33A37528"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Provides instruction in the development and maintenance of expanded core curriculum (ECC) skills to meet the student’s unique educational needs in the following areas, as indicated in the IEP:</w:t>
      </w:r>
    </w:p>
    <w:p w14:paraId="20D2606A"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assistive technology skills</w:t>
      </w:r>
    </w:p>
    <w:p w14:paraId="41C99707"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career education skills,</w:t>
      </w:r>
    </w:p>
    <w:p w14:paraId="6DB3BD2F"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compensatory skills (concept development, communication skills, braille literacy, listening skills, organizational skills to access the general education curriculum)</w:t>
      </w:r>
    </w:p>
    <w:p w14:paraId="236DA585"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independent living skills,</w:t>
      </w:r>
    </w:p>
    <w:p w14:paraId="40739318"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recreation/leisure skills</w:t>
      </w:r>
    </w:p>
    <w:p w14:paraId="2CDEC6E7"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lastRenderedPageBreak/>
        <w:t>self-determination skills</w:t>
      </w:r>
    </w:p>
    <w:p w14:paraId="798154D2"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sensory efficiency skills (visual, auditory, tactile, as appropriate),</w:t>
      </w:r>
    </w:p>
    <w:p w14:paraId="719FF260"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 xml:space="preserve">social interaction skills </w:t>
      </w:r>
    </w:p>
    <w:p w14:paraId="202230E8"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support of orientation and mobility skills</w:t>
      </w:r>
    </w:p>
    <w:p w14:paraId="5ABAFAA3"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Prepares sequential and meaningful instruction geared to the student’s assessed needs, IEP goals and objectives, functioning, and motivational levels.  This instruction should be reflected in lesson plans prior to each lesson.</w:t>
      </w:r>
    </w:p>
    <w:p w14:paraId="522E2E8F"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Collects data and keeps progress notes on each student.</w:t>
      </w:r>
    </w:p>
    <w:p w14:paraId="50BCFAA4"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Provides assistance to the classroom teacher in academic subjects and activities of the classroom that, as a direct result of the student’s visual impairment, require adaptation for the student.</w:t>
      </w:r>
    </w:p>
    <w:p w14:paraId="7CE8457C"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Provides initial and ongoing assessment/evaluation:</w:t>
      </w:r>
    </w:p>
    <w:p w14:paraId="75BE9311"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consults with assessment team to determine appropriate testing materials and modifications needed,</w:t>
      </w:r>
    </w:p>
    <w:p w14:paraId="2B1CD81B" w14:textId="77777777" w:rsidR="00EE56C7" w:rsidRPr="00EE56C7" w:rsidRDefault="00EE56C7" w:rsidP="009335E6">
      <w:pPr>
        <w:numPr>
          <w:ilvl w:val="1"/>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assists with assessments when needed,</w:t>
      </w:r>
    </w:p>
    <w:p w14:paraId="0C9B5110" w14:textId="77777777" w:rsidR="00EE56C7" w:rsidRPr="00EE56C7" w:rsidRDefault="00EE56C7" w:rsidP="009335E6">
      <w:pPr>
        <w:numPr>
          <w:ilvl w:val="1"/>
          <w:numId w:val="19"/>
        </w:numPr>
        <w:spacing w:before="100" w:beforeAutospacing="1"/>
        <w:rPr>
          <w:rFonts w:asciiTheme="majorHAnsi" w:hAnsiTheme="majorHAnsi" w:cstheme="majorHAnsi"/>
          <w:color w:val="393939"/>
        </w:rPr>
      </w:pPr>
      <w:r w:rsidRPr="00EE56C7">
        <w:rPr>
          <w:rFonts w:asciiTheme="majorHAnsi" w:hAnsiTheme="majorHAnsi" w:cstheme="majorHAnsi"/>
          <w:color w:val="393939"/>
        </w:rPr>
        <w:t>interprets assessment results when needed.</w:t>
      </w:r>
    </w:p>
    <w:p w14:paraId="3D8190B4"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Conducts functional vision evaluations/learning media assessments and produces written reports with the results.</w:t>
      </w:r>
    </w:p>
    <w:p w14:paraId="2E992494"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Attends ARD and IEP meetings for students with visual impairments.</w:t>
      </w:r>
    </w:p>
    <w:p w14:paraId="441D1DC7"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Schedules time efficiently for assessment, planning, instruction, preparation of materials, travel, and conferences with relevant school and other key individuals.</w:t>
      </w:r>
    </w:p>
    <w:p w14:paraId="2C0C373B"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Maintains ongoing contact with family members to assist them in the development of a realistic understanding of their child’s abilities, progress, and future goals.</w:t>
      </w:r>
    </w:p>
    <w:p w14:paraId="6BAFA766"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Provides in-service training programs for school personnel and students and education for family members regarding the needs of students who are visually impaired and adaptations, programs, and services for these students.</w:t>
      </w:r>
    </w:p>
    <w:p w14:paraId="4CB5F382"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Makes available electronic links, pamphlets, and other public information materials that may be useful in developing realistic and unprejudiced attitudes toward students who are visually impaired.</w:t>
      </w:r>
    </w:p>
    <w:p w14:paraId="7B4B9B03"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Coordinates with other personnel, such as transcribers, readers, counselors, O&amp;M specialists, career/vocational education staff, rehabilitation counselors, and early childhood interventionists.</w:t>
      </w:r>
    </w:p>
    <w:p w14:paraId="1E86CBA9"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Maintains a current reference library of professional materials and resources.</w:t>
      </w:r>
    </w:p>
    <w:p w14:paraId="343FD8C1" w14:textId="77777777" w:rsidR="00EE56C7" w:rsidRPr="00EE56C7" w:rsidRDefault="00EE56C7" w:rsidP="009335E6">
      <w:pPr>
        <w:numPr>
          <w:ilvl w:val="0"/>
          <w:numId w:val="19"/>
        </w:numPr>
        <w:spacing w:before="100" w:beforeAutospacing="1" w:after="75"/>
        <w:rPr>
          <w:rFonts w:asciiTheme="majorHAnsi" w:hAnsiTheme="majorHAnsi" w:cstheme="majorHAnsi"/>
          <w:color w:val="393939"/>
        </w:rPr>
      </w:pPr>
      <w:r w:rsidRPr="00EE56C7">
        <w:rPr>
          <w:rFonts w:asciiTheme="majorHAnsi" w:hAnsiTheme="majorHAnsi" w:cstheme="majorHAnsi"/>
          <w:color w:val="393939"/>
        </w:rPr>
        <w:t>Acquires information and training about current research, developments, and technology.</w:t>
      </w:r>
    </w:p>
    <w:p w14:paraId="25D0BF5A" w14:textId="77777777" w:rsidR="00EE56C7" w:rsidRDefault="00EE56C7" w:rsidP="009335E6">
      <w:pPr>
        <w:spacing w:after="72"/>
        <w:ind w:left="-180" w:right="192"/>
        <w:rPr>
          <w:rFonts w:asciiTheme="majorHAnsi" w:hAnsiTheme="majorHAnsi" w:cstheme="majorHAnsi"/>
          <w:b/>
        </w:rPr>
      </w:pPr>
    </w:p>
    <w:p w14:paraId="75493C60" w14:textId="6C3419DA" w:rsidR="00F458B4" w:rsidRPr="001C4E6D" w:rsidRDefault="009D5D5E" w:rsidP="009335E6">
      <w:pPr>
        <w:spacing w:after="72"/>
        <w:ind w:left="-180" w:right="192"/>
        <w:rPr>
          <w:rFonts w:asciiTheme="majorHAnsi" w:hAnsiTheme="majorHAnsi" w:cstheme="majorHAnsi"/>
        </w:rPr>
      </w:pPr>
      <w:r w:rsidRPr="001C4E6D">
        <w:rPr>
          <w:rFonts w:asciiTheme="majorHAnsi" w:hAnsiTheme="majorHAnsi" w:cstheme="majorHAnsi"/>
          <w:b/>
        </w:rPr>
        <w:t>The Classroom Teacher</w:t>
      </w:r>
      <w:r w:rsidRPr="001C4E6D">
        <w:rPr>
          <w:rFonts w:asciiTheme="majorHAnsi" w:hAnsiTheme="majorHAnsi" w:cstheme="majorHAnsi"/>
        </w:rPr>
        <w:t xml:space="preserve"> (general education, special education, or resource specialist) has     </w:t>
      </w:r>
    </w:p>
    <w:p w14:paraId="159E37B2" w14:textId="77777777" w:rsidR="00F458B4" w:rsidRPr="001C4E6D" w:rsidRDefault="009D5D5E" w:rsidP="009335E6">
      <w:pPr>
        <w:spacing w:after="72"/>
        <w:ind w:left="-180" w:right="192"/>
        <w:rPr>
          <w:rFonts w:asciiTheme="majorHAnsi" w:hAnsiTheme="majorHAnsi" w:cstheme="majorHAnsi"/>
        </w:rPr>
      </w:pPr>
      <w:r w:rsidRPr="001C4E6D">
        <w:rPr>
          <w:rFonts w:asciiTheme="majorHAnsi" w:hAnsiTheme="majorHAnsi" w:cstheme="majorHAnsi"/>
        </w:rPr>
        <w:t>the following roles and responsibilities:</w:t>
      </w:r>
    </w:p>
    <w:p w14:paraId="71CB7536" w14:textId="77777777" w:rsidR="00F458B4" w:rsidRPr="001C4E6D" w:rsidRDefault="009D5D5E" w:rsidP="00D47858">
      <w:pPr>
        <w:numPr>
          <w:ilvl w:val="0"/>
          <w:numId w:val="12"/>
        </w:numPr>
        <w:spacing w:after="72"/>
        <w:ind w:right="192"/>
        <w:rPr>
          <w:rFonts w:asciiTheme="majorHAnsi" w:hAnsiTheme="majorHAnsi" w:cstheme="majorHAnsi"/>
        </w:rPr>
      </w:pPr>
      <w:r w:rsidRPr="001C4E6D">
        <w:rPr>
          <w:rFonts w:asciiTheme="majorHAnsi" w:hAnsiTheme="majorHAnsi" w:cstheme="majorHAnsi"/>
        </w:rPr>
        <w:t>Provides instruction in appropriate academic and non-academic content areas to the student who is visually impaired in the classroom.</w:t>
      </w:r>
    </w:p>
    <w:p w14:paraId="255C98BF" w14:textId="77777777" w:rsidR="00F458B4" w:rsidRPr="001C4E6D" w:rsidRDefault="009D5D5E" w:rsidP="00B168C8">
      <w:pPr>
        <w:numPr>
          <w:ilvl w:val="0"/>
          <w:numId w:val="12"/>
        </w:numPr>
        <w:spacing w:after="72"/>
        <w:ind w:left="192" w:right="192" w:firstLine="168"/>
        <w:rPr>
          <w:rFonts w:asciiTheme="majorHAnsi" w:hAnsiTheme="majorHAnsi" w:cstheme="majorHAnsi"/>
        </w:rPr>
      </w:pPr>
      <w:r w:rsidRPr="001C4E6D">
        <w:rPr>
          <w:rFonts w:asciiTheme="majorHAnsi" w:hAnsiTheme="majorHAnsi" w:cstheme="majorHAnsi"/>
        </w:rPr>
        <w:t xml:space="preserve">Works cooperatively with the teacher of students with visual impairments to: </w:t>
      </w:r>
    </w:p>
    <w:p w14:paraId="6C5CA23D" w14:textId="77777777" w:rsidR="00F458B4" w:rsidRPr="001C4E6D" w:rsidRDefault="009D5D5E" w:rsidP="00B168C8">
      <w:pPr>
        <w:numPr>
          <w:ilvl w:val="1"/>
          <w:numId w:val="12"/>
        </w:numPr>
        <w:tabs>
          <w:tab w:val="left" w:pos="1080"/>
          <w:tab w:val="left" w:pos="1440"/>
        </w:tabs>
        <w:spacing w:after="72"/>
        <w:ind w:left="720" w:right="384" w:firstLine="360"/>
        <w:rPr>
          <w:rFonts w:asciiTheme="majorHAnsi" w:hAnsiTheme="majorHAnsi" w:cstheme="majorHAnsi"/>
        </w:rPr>
      </w:pPr>
      <w:r w:rsidRPr="001C4E6D">
        <w:rPr>
          <w:rFonts w:asciiTheme="majorHAnsi" w:hAnsiTheme="majorHAnsi" w:cstheme="majorHAnsi"/>
        </w:rPr>
        <w:t>identify the student's areas of educational need, including unique education needs,</w:t>
      </w:r>
    </w:p>
    <w:p w14:paraId="38C8E99C" w14:textId="77777777" w:rsidR="00F458B4" w:rsidRPr="001C4E6D" w:rsidRDefault="009D5D5E" w:rsidP="00B168C8">
      <w:pPr>
        <w:numPr>
          <w:ilvl w:val="1"/>
          <w:numId w:val="12"/>
        </w:numPr>
        <w:tabs>
          <w:tab w:val="left" w:pos="1440"/>
          <w:tab w:val="left" w:pos="1800"/>
        </w:tabs>
        <w:spacing w:after="72"/>
        <w:ind w:left="1080" w:right="384" w:firstLine="360"/>
        <w:rPr>
          <w:rFonts w:asciiTheme="majorHAnsi" w:hAnsiTheme="majorHAnsi" w:cstheme="majorHAnsi"/>
        </w:rPr>
      </w:pPr>
      <w:r w:rsidRPr="001C4E6D">
        <w:rPr>
          <w:rFonts w:asciiTheme="majorHAnsi" w:hAnsiTheme="majorHAnsi" w:cstheme="majorHAnsi"/>
        </w:rPr>
        <w:lastRenderedPageBreak/>
        <w:t>coordinate instruction and services to meet these needs,</w:t>
      </w:r>
    </w:p>
    <w:p w14:paraId="0EB6CB6F" w14:textId="77777777" w:rsidR="00F458B4" w:rsidRPr="001C4E6D" w:rsidRDefault="009D5D5E" w:rsidP="00B168C8">
      <w:pPr>
        <w:numPr>
          <w:ilvl w:val="1"/>
          <w:numId w:val="12"/>
        </w:numPr>
        <w:tabs>
          <w:tab w:val="left" w:pos="1800"/>
        </w:tabs>
        <w:spacing w:after="72"/>
        <w:ind w:left="1800" w:right="384"/>
        <w:rPr>
          <w:rFonts w:asciiTheme="majorHAnsi" w:hAnsiTheme="majorHAnsi" w:cstheme="majorHAnsi"/>
        </w:rPr>
      </w:pPr>
      <w:r w:rsidRPr="001C4E6D">
        <w:rPr>
          <w:rFonts w:asciiTheme="majorHAnsi" w:hAnsiTheme="majorHAnsi" w:cstheme="majorHAnsi"/>
        </w:rPr>
        <w:t>provide, in a timely manner, classroom materials that need to be reproduced in another medium,</w:t>
      </w:r>
    </w:p>
    <w:p w14:paraId="15A718ED" w14:textId="77777777" w:rsidR="00F458B4" w:rsidRPr="001C4E6D" w:rsidRDefault="009D5D5E" w:rsidP="00B168C8">
      <w:pPr>
        <w:numPr>
          <w:ilvl w:val="1"/>
          <w:numId w:val="12"/>
        </w:numPr>
        <w:tabs>
          <w:tab w:val="left" w:pos="1440"/>
          <w:tab w:val="left" w:pos="1800"/>
        </w:tabs>
        <w:spacing w:after="72"/>
        <w:ind w:left="1800" w:right="384"/>
        <w:rPr>
          <w:rFonts w:asciiTheme="majorHAnsi" w:hAnsiTheme="majorHAnsi" w:cstheme="majorHAnsi"/>
        </w:rPr>
      </w:pPr>
      <w:r w:rsidRPr="001C4E6D">
        <w:rPr>
          <w:rFonts w:asciiTheme="majorHAnsi" w:hAnsiTheme="majorHAnsi" w:cstheme="majorHAnsi"/>
        </w:rPr>
        <w:t>determine mutually convenient times during the school day for scheduling the teacher of students with visual impairments to work with the student,</w:t>
      </w:r>
    </w:p>
    <w:p w14:paraId="4673E708" w14:textId="77777777" w:rsidR="00F458B4" w:rsidRPr="001C4E6D" w:rsidRDefault="009D5D5E" w:rsidP="00F06A0D">
      <w:pPr>
        <w:numPr>
          <w:ilvl w:val="1"/>
          <w:numId w:val="12"/>
        </w:numPr>
        <w:tabs>
          <w:tab w:val="left" w:pos="1440"/>
          <w:tab w:val="left" w:pos="1800"/>
        </w:tabs>
        <w:spacing w:after="72"/>
        <w:ind w:left="1800" w:right="384"/>
        <w:rPr>
          <w:rFonts w:asciiTheme="majorHAnsi" w:hAnsiTheme="majorHAnsi" w:cstheme="majorHAnsi"/>
        </w:rPr>
      </w:pPr>
      <w:r w:rsidRPr="001C4E6D">
        <w:rPr>
          <w:rFonts w:asciiTheme="majorHAnsi" w:hAnsiTheme="majorHAnsi" w:cstheme="majorHAnsi"/>
        </w:rPr>
        <w:t>modify classroom procedures and environment to meet the specific needs of the student who is visually impaired for participation in classroom activities, and</w:t>
      </w:r>
    </w:p>
    <w:p w14:paraId="6772FAD1" w14:textId="77777777" w:rsidR="00F458B4" w:rsidRPr="001C4E6D" w:rsidRDefault="009D5D5E" w:rsidP="00B168C8">
      <w:pPr>
        <w:numPr>
          <w:ilvl w:val="1"/>
          <w:numId w:val="12"/>
        </w:numPr>
        <w:tabs>
          <w:tab w:val="left" w:pos="1440"/>
          <w:tab w:val="left" w:pos="1800"/>
        </w:tabs>
        <w:spacing w:after="72"/>
        <w:ind w:left="1800" w:right="384"/>
        <w:rPr>
          <w:rFonts w:asciiTheme="majorHAnsi" w:hAnsiTheme="majorHAnsi" w:cstheme="majorHAnsi"/>
        </w:rPr>
      </w:pPr>
      <w:r w:rsidRPr="001C4E6D">
        <w:rPr>
          <w:rFonts w:asciiTheme="majorHAnsi" w:hAnsiTheme="majorHAnsi" w:cstheme="majorHAnsi"/>
        </w:rPr>
        <w:t>exchange information concerning the student who is visually impaired with parents and other individuals on a regular basis.</w:t>
      </w:r>
    </w:p>
    <w:p w14:paraId="410D06C2" w14:textId="4E62CB31" w:rsidR="00F458B4" w:rsidRPr="001C4E6D" w:rsidRDefault="009D5D5E" w:rsidP="009335E6">
      <w:pPr>
        <w:spacing w:before="280" w:after="280" w:line="302" w:lineRule="auto"/>
        <w:ind w:left="-180" w:right="122"/>
        <w:rPr>
          <w:rFonts w:asciiTheme="majorHAnsi" w:hAnsiTheme="majorHAnsi" w:cstheme="majorHAnsi"/>
        </w:rPr>
      </w:pPr>
      <w:r w:rsidRPr="001C4E6D">
        <w:rPr>
          <w:rFonts w:asciiTheme="majorHAnsi" w:hAnsiTheme="majorHAnsi" w:cstheme="majorHAnsi"/>
        </w:rPr>
        <w:t xml:space="preserve">The </w:t>
      </w:r>
      <w:r w:rsidR="000C586C" w:rsidRPr="000C586C">
        <w:rPr>
          <w:rFonts w:asciiTheme="majorHAnsi" w:hAnsiTheme="majorHAnsi" w:cstheme="majorHAnsi"/>
          <w:b/>
          <w:bCs/>
        </w:rPr>
        <w:t xml:space="preserve">Certified </w:t>
      </w:r>
      <w:r w:rsidRPr="001C4E6D">
        <w:rPr>
          <w:rFonts w:asciiTheme="majorHAnsi" w:hAnsiTheme="majorHAnsi" w:cstheme="majorHAnsi"/>
          <w:b/>
        </w:rPr>
        <w:t>Orientation and Mobility Specialist</w:t>
      </w:r>
      <w:r w:rsidRPr="001C4E6D">
        <w:rPr>
          <w:rFonts w:asciiTheme="majorHAnsi" w:hAnsiTheme="majorHAnsi" w:cstheme="majorHAnsi"/>
        </w:rPr>
        <w:t xml:space="preserve"> has the following roles and responsibilities:</w:t>
      </w:r>
    </w:p>
    <w:p w14:paraId="685B56E3"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Instructs the student who is visually impaired in the development of skills and knowledge that enables them to move purposely and to travel independently, based on assessed needs and ability.</w:t>
      </w:r>
    </w:p>
    <w:p w14:paraId="13212D2A"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Teaches the student who is visually impaired to travel with proficiency, safety, and confidence in familiar and unfamiliar environments.</w:t>
      </w:r>
    </w:p>
    <w:p w14:paraId="7ACE70E8"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Consults regularly with sighted peers, family members, classroom teachers, physical education teachers, and/or other special education personnel to assist in home and classroom environmental modifications, adaptations, and considerations and to ensure reinforcement of appropriate O&amp;M skills that will encourage the student to travel independently in these settings.</w:t>
      </w:r>
    </w:p>
    <w:p w14:paraId="5CCE6D84" w14:textId="705F115C" w:rsidR="00EE56C7" w:rsidRPr="00F4045A" w:rsidRDefault="00ED408B" w:rsidP="009335E6">
      <w:pPr>
        <w:numPr>
          <w:ilvl w:val="0"/>
          <w:numId w:val="20"/>
        </w:numPr>
        <w:spacing w:before="100" w:beforeAutospacing="1" w:after="75"/>
        <w:rPr>
          <w:rFonts w:ascii="Calibri" w:hAnsi="Calibri" w:cs="Calibri"/>
          <w:color w:val="393939"/>
        </w:rPr>
      </w:pPr>
      <w:r w:rsidRPr="00F4045A">
        <w:rPr>
          <w:rFonts w:ascii="Calibri" w:hAnsi="Calibri" w:cs="Calibri"/>
          <w:color w:val="393939"/>
        </w:rPr>
        <w:t>C</w:t>
      </w:r>
      <w:r w:rsidR="00EE56C7" w:rsidRPr="00F4045A">
        <w:rPr>
          <w:rFonts w:ascii="Calibri" w:hAnsi="Calibri" w:cs="Calibri"/>
          <w:color w:val="393939"/>
        </w:rPr>
        <w:t>onduct</w:t>
      </w:r>
      <w:r w:rsidRPr="00F4045A">
        <w:rPr>
          <w:rFonts w:ascii="Calibri" w:hAnsi="Calibri" w:cs="Calibri"/>
          <w:color w:val="393939"/>
        </w:rPr>
        <w:t>s a</w:t>
      </w:r>
      <w:r w:rsidR="00EE56C7" w:rsidRPr="00F4045A">
        <w:rPr>
          <w:rFonts w:ascii="Calibri" w:hAnsi="Calibri" w:cs="Calibri"/>
          <w:color w:val="393939"/>
        </w:rPr>
        <w:t xml:space="preserve"> functional vision evaluation</w:t>
      </w:r>
      <w:r w:rsidRPr="00F4045A">
        <w:rPr>
          <w:rFonts w:ascii="Calibri" w:hAnsi="Calibri" w:cs="Calibri"/>
          <w:color w:val="393939"/>
        </w:rPr>
        <w:t xml:space="preserve"> </w:t>
      </w:r>
      <w:r w:rsidR="00EE56C7" w:rsidRPr="00F4045A">
        <w:rPr>
          <w:rFonts w:ascii="Calibri" w:hAnsi="Calibri" w:cs="Calibri"/>
          <w:color w:val="393939"/>
        </w:rPr>
        <w:t>relat</w:t>
      </w:r>
      <w:r w:rsidRPr="00F4045A">
        <w:rPr>
          <w:rFonts w:ascii="Calibri" w:hAnsi="Calibri" w:cs="Calibri"/>
          <w:color w:val="393939"/>
        </w:rPr>
        <w:t>ing</w:t>
      </w:r>
      <w:r w:rsidR="00EE56C7" w:rsidRPr="00F4045A">
        <w:rPr>
          <w:rFonts w:ascii="Calibri" w:hAnsi="Calibri" w:cs="Calibri"/>
          <w:color w:val="393939"/>
        </w:rPr>
        <w:t xml:space="preserve"> to independent travel.</w:t>
      </w:r>
    </w:p>
    <w:p w14:paraId="764C36E5"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Conducts assessments that focus on both long and short-term needs of the student.</w:t>
      </w:r>
    </w:p>
    <w:p w14:paraId="64E2D624"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Includes in the assessment report the needs and strengths of the student and an estimate of the length and frequency of service necessary to meet identified needs.</w:t>
      </w:r>
    </w:p>
    <w:p w14:paraId="6D3E1318"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Prepares sequential and meaningful instruction geared to the student’s assessed needs, IEP goals and objectives, functioning, and motivational levels. This instruction should be reflected in lesson plans prior to each lesson.</w:t>
      </w:r>
    </w:p>
    <w:p w14:paraId="016F6EC4"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Prepares and uses equipment and materials, for example, tactile maps, models, distance optical devices, adaptive mobility devices, and long canes, for the development of O&amp;M skills.</w:t>
      </w:r>
    </w:p>
    <w:p w14:paraId="2AF9102C"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Transports the student with parent permission to various community locations, as necessary, to provide meaningful instruction in realistic learning environments.</w:t>
      </w:r>
    </w:p>
    <w:p w14:paraId="2FEE3FF4"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Is responsible for the student’s safety at all times and in all teaching environments while fostering maximum independence.</w:t>
      </w:r>
    </w:p>
    <w:p w14:paraId="62183C0F"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Evaluates the student’s progress on an ongoing basis with progress reports each 6/9 weeks as required.</w:t>
      </w:r>
    </w:p>
    <w:p w14:paraId="56C4E76C"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Collects data and keeps progress notes on each student.</w:t>
      </w:r>
    </w:p>
    <w:p w14:paraId="5AEF05D5" w14:textId="77777777"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Participates in parent conferences and meetings.</w:t>
      </w:r>
    </w:p>
    <w:p w14:paraId="1EBF8FED" w14:textId="24258464" w:rsidR="00EE56C7" w:rsidRPr="00EE56C7" w:rsidRDefault="00EE56C7" w:rsidP="009335E6">
      <w:pPr>
        <w:numPr>
          <w:ilvl w:val="0"/>
          <w:numId w:val="20"/>
        </w:numPr>
        <w:spacing w:before="100" w:beforeAutospacing="1" w:after="75"/>
        <w:rPr>
          <w:rFonts w:ascii="Calibri" w:hAnsi="Calibri" w:cs="Calibri"/>
          <w:color w:val="393939"/>
        </w:rPr>
      </w:pPr>
      <w:r w:rsidRPr="00EE56C7">
        <w:rPr>
          <w:rFonts w:ascii="Calibri" w:hAnsi="Calibri" w:cs="Calibri"/>
          <w:color w:val="393939"/>
        </w:rPr>
        <w:t>Provides Inservice training to general and special education personnel, sighted peers, and family members concerning the O&amp;M needs of the student and</w:t>
      </w:r>
    </w:p>
    <w:p w14:paraId="36013EE1" w14:textId="77777777" w:rsidR="00EE56C7" w:rsidRPr="00EE56C7" w:rsidRDefault="00EE56C7" w:rsidP="009335E6">
      <w:pPr>
        <w:spacing w:before="100" w:beforeAutospacing="1" w:after="75"/>
        <w:ind w:left="720"/>
        <w:rPr>
          <w:rFonts w:ascii="Calibri" w:hAnsi="Calibri" w:cs="Calibri"/>
          <w:color w:val="393939"/>
        </w:rPr>
      </w:pPr>
      <w:r w:rsidRPr="00EE56C7">
        <w:rPr>
          <w:rFonts w:ascii="Calibri" w:hAnsi="Calibri" w:cs="Calibri"/>
          <w:color w:val="393939"/>
        </w:rPr>
        <w:lastRenderedPageBreak/>
        <w:t>appropriate methods and procedures for interacting with the person who is blind or has low vision that will foster maximum independence and safety.</w:t>
      </w:r>
    </w:p>
    <w:p w14:paraId="68D61806" w14:textId="5522B3F8" w:rsidR="00EE56C7" w:rsidRPr="00EE56C7" w:rsidRDefault="00EE56C7" w:rsidP="009335E6">
      <w:pPr>
        <w:numPr>
          <w:ilvl w:val="0"/>
          <w:numId w:val="20"/>
        </w:numPr>
        <w:spacing w:before="100" w:beforeAutospacing="1"/>
        <w:rPr>
          <w:rFonts w:ascii="Calibri" w:hAnsi="Calibri" w:cs="Calibri"/>
          <w:color w:val="393939"/>
        </w:rPr>
      </w:pPr>
      <w:r w:rsidRPr="00EE56C7">
        <w:rPr>
          <w:rFonts w:ascii="Calibri" w:hAnsi="Calibri" w:cs="Calibri"/>
          <w:color w:val="393939"/>
        </w:rPr>
        <w:t>Provide</w:t>
      </w:r>
      <w:r w:rsidR="00051BB0">
        <w:rPr>
          <w:rFonts w:ascii="Calibri" w:hAnsi="Calibri" w:cs="Calibri"/>
          <w:color w:val="393939"/>
        </w:rPr>
        <w:t>s</w:t>
      </w:r>
      <w:r w:rsidRPr="00EE56C7">
        <w:rPr>
          <w:rFonts w:ascii="Calibri" w:hAnsi="Calibri" w:cs="Calibri"/>
          <w:color w:val="393939"/>
        </w:rPr>
        <w:t xml:space="preserve"> O&amp;M instruction, where appropriate, in these areas:</w:t>
      </w:r>
    </w:p>
    <w:p w14:paraId="786499A9"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body imagery,</w:t>
      </w:r>
    </w:p>
    <w:p w14:paraId="4667CF6C"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laterality,</w:t>
      </w:r>
    </w:p>
    <w:p w14:paraId="178D32C9"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environmental concepts,</w:t>
      </w:r>
    </w:p>
    <w:p w14:paraId="1EE2069D"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gross and fine motor skills related to independent travel,</w:t>
      </w:r>
    </w:p>
    <w:p w14:paraId="60247459"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sensory awareness, stimulation, and training,</w:t>
      </w:r>
    </w:p>
    <w:p w14:paraId="719066D3"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spatial concepts,</w:t>
      </w:r>
    </w:p>
    <w:p w14:paraId="4BC5AD74"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compass direction concepts,</w:t>
      </w:r>
    </w:p>
    <w:p w14:paraId="799C1E44"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guide technique procedures</w:t>
      </w:r>
    </w:p>
    <w:p w14:paraId="754222D1"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basic protective, alignment, and information-gathering techniques</w:t>
      </w:r>
    </w:p>
    <w:p w14:paraId="053E9F8B"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orientation skills</w:t>
      </w:r>
    </w:p>
    <w:p w14:paraId="4E7B5576"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map skills</w:t>
      </w:r>
    </w:p>
    <w:p w14:paraId="6C8A7205"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mobility device skills (e.g., wearable canes, adaptive mobility devices, long cane skills)</w:t>
      </w:r>
    </w:p>
    <w:p w14:paraId="16452813"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use of vision in the environment</w:t>
      </w:r>
    </w:p>
    <w:p w14:paraId="761F16EC"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optical devices related to travel skills</w:t>
      </w:r>
    </w:p>
    <w:p w14:paraId="21BF5A84"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urban, suburban, and rural travel,</w:t>
      </w:r>
    </w:p>
    <w:p w14:paraId="45003A51"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travel in business districts,</w:t>
      </w:r>
    </w:p>
    <w:p w14:paraId="34CA1064"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procedures for crossing streets including how to handle traffic control signals,</w:t>
      </w:r>
    </w:p>
    <w:p w14:paraId="46E3936F"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use of public transportation systems,</w:t>
      </w:r>
    </w:p>
    <w:p w14:paraId="239BF1A0"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procedures for use of the phone for information gathering and for emergencies,</w:t>
      </w:r>
    </w:p>
    <w:p w14:paraId="30915AF9"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use of electronic orientation aids and systems (e.g., GPS)</w:t>
      </w:r>
    </w:p>
    <w:p w14:paraId="535BBFBF"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procedures for interacting with the public</w:t>
      </w:r>
    </w:p>
    <w:p w14:paraId="01D7F28F"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knowledge and application of community address systems,</w:t>
      </w:r>
    </w:p>
    <w:p w14:paraId="54810834"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procedures for travel and independent functioning in places of public accommodation,</w:t>
      </w:r>
    </w:p>
    <w:p w14:paraId="75248BD4"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independent living and recreation/leisure skills,</w:t>
      </w:r>
    </w:p>
    <w:p w14:paraId="16154C2A" w14:textId="77777777" w:rsidR="00EE56C7" w:rsidRPr="00EE56C7" w:rsidRDefault="00EE56C7" w:rsidP="009335E6">
      <w:pPr>
        <w:numPr>
          <w:ilvl w:val="1"/>
          <w:numId w:val="20"/>
        </w:numPr>
        <w:spacing w:before="100" w:beforeAutospacing="1" w:after="75"/>
        <w:rPr>
          <w:rFonts w:ascii="Calibri" w:hAnsi="Calibri" w:cs="Calibri"/>
          <w:color w:val="393939"/>
        </w:rPr>
      </w:pPr>
      <w:r w:rsidRPr="00EE56C7">
        <w:rPr>
          <w:rFonts w:ascii="Calibri" w:hAnsi="Calibri" w:cs="Calibri"/>
          <w:color w:val="393939"/>
        </w:rPr>
        <w:t>sensory/motor skills in coordination with the physical or occupational therapist and TSVI.</w:t>
      </w:r>
    </w:p>
    <w:p w14:paraId="0F4E69EA" w14:textId="77777777" w:rsidR="00AE542E" w:rsidRPr="00EE56C7" w:rsidRDefault="00AE542E" w:rsidP="009335E6">
      <w:pPr>
        <w:rPr>
          <w:rFonts w:ascii="Calibri" w:hAnsi="Calibri" w:cs="Calibri"/>
        </w:rPr>
      </w:pPr>
      <w:r w:rsidRPr="00EE56C7">
        <w:rPr>
          <w:rFonts w:ascii="Calibri" w:hAnsi="Calibri" w:cs="Calibri"/>
        </w:rPr>
        <w:br w:type="page"/>
      </w:r>
    </w:p>
    <w:p w14:paraId="4E41F82B" w14:textId="77777777" w:rsidR="00F458B4" w:rsidRPr="001C4E6D" w:rsidRDefault="00AE542E" w:rsidP="009335E6">
      <w:pPr>
        <w:pStyle w:val="Heading1"/>
        <w:jc w:val="center"/>
        <w:rPr>
          <w:rFonts w:asciiTheme="majorHAnsi" w:hAnsiTheme="majorHAnsi" w:cstheme="majorHAnsi"/>
          <w:color w:val="8E0A00"/>
          <w:sz w:val="24"/>
          <w:szCs w:val="24"/>
        </w:rPr>
      </w:pPr>
      <w:bookmarkStart w:id="13" w:name="_Contact_Information_for"/>
      <w:bookmarkEnd w:id="13"/>
      <w:r w:rsidRPr="001C4E6D">
        <w:rPr>
          <w:rFonts w:asciiTheme="majorHAnsi" w:hAnsiTheme="majorHAnsi" w:cstheme="majorHAnsi"/>
          <w:color w:val="8E0A00"/>
          <w:sz w:val="24"/>
          <w:szCs w:val="24"/>
        </w:rPr>
        <w:lastRenderedPageBreak/>
        <w:t>Contact Information for Education Service Centers</w:t>
      </w:r>
    </w:p>
    <w:p w14:paraId="53DA725F" w14:textId="77777777" w:rsidR="00586757" w:rsidRPr="001C4E6D" w:rsidRDefault="00586757" w:rsidP="009335E6">
      <w:pPr>
        <w:pStyle w:val="NoSpacing"/>
        <w:rPr>
          <w:rFonts w:asciiTheme="majorHAnsi" w:hAnsiTheme="majorHAnsi" w:cstheme="majorHAnsi"/>
        </w:rPr>
      </w:pPr>
    </w:p>
    <w:p w14:paraId="7E627DCD" w14:textId="77777777" w:rsidR="004E2998" w:rsidRPr="001C4E6D" w:rsidRDefault="004E2998" w:rsidP="009335E6">
      <w:pPr>
        <w:pStyle w:val="NoSpacing"/>
        <w:rPr>
          <w:rFonts w:asciiTheme="majorHAnsi" w:hAnsiTheme="majorHAnsi" w:cstheme="majorHAnsi"/>
        </w:rPr>
      </w:pPr>
      <w:r w:rsidRPr="001C4E6D">
        <w:rPr>
          <w:rFonts w:asciiTheme="majorHAnsi" w:hAnsiTheme="majorHAnsi" w:cstheme="majorHAnsi"/>
        </w:rPr>
        <w:t>Region 1 Education Service Center – Edinburg</w:t>
      </w:r>
    </w:p>
    <w:p w14:paraId="238112C4" w14:textId="65536618" w:rsidR="00AE542E" w:rsidRPr="003B3B98" w:rsidRDefault="003B3B98" w:rsidP="009335E6">
      <w:pPr>
        <w:pStyle w:val="NoSpacing"/>
        <w:rPr>
          <w:rFonts w:asciiTheme="majorHAnsi" w:hAnsiTheme="majorHAnsi" w:cstheme="majorHAnsi"/>
        </w:rPr>
      </w:pPr>
      <w:r w:rsidRPr="003B3B98">
        <w:rPr>
          <w:rFonts w:asciiTheme="majorHAnsi" w:hAnsiTheme="majorHAnsi" w:cstheme="majorHAnsi"/>
        </w:rPr>
        <w:t>Alyssa Aguilar</w:t>
      </w:r>
      <w:r w:rsidR="004E2998" w:rsidRPr="003B3B98">
        <w:rPr>
          <w:rFonts w:asciiTheme="majorHAnsi" w:hAnsiTheme="majorHAnsi" w:cstheme="majorHAnsi"/>
        </w:rPr>
        <w:t xml:space="preserve"> </w:t>
      </w:r>
      <w:hyperlink r:id="rId58">
        <w:r w:rsidRPr="003B3B98">
          <w:rPr>
            <w:rFonts w:asciiTheme="majorHAnsi" w:hAnsiTheme="majorHAnsi" w:cstheme="majorHAnsi"/>
            <w:color w:val="0000FF"/>
            <w:u w:val="single"/>
          </w:rPr>
          <w:t>alyaguilar@esc1.net</w:t>
        </w:r>
      </w:hyperlink>
      <w:r w:rsidRPr="003B3B98">
        <w:rPr>
          <w:rFonts w:asciiTheme="majorHAnsi" w:hAnsiTheme="majorHAnsi" w:cstheme="majorHAnsi"/>
          <w:color w:val="0000FF"/>
        </w:rPr>
        <w:t xml:space="preserve"> </w:t>
      </w:r>
      <w:r w:rsidR="004E2998" w:rsidRPr="003B3B98">
        <w:rPr>
          <w:rFonts w:asciiTheme="majorHAnsi" w:hAnsiTheme="majorHAnsi" w:cstheme="majorHAnsi"/>
          <w:color w:val="000000" w:themeColor="text1"/>
        </w:rPr>
        <w:t xml:space="preserve">or </w:t>
      </w:r>
      <w:r w:rsidR="004E2998" w:rsidRPr="003B3B98">
        <w:rPr>
          <w:rFonts w:asciiTheme="majorHAnsi" w:hAnsiTheme="majorHAnsi" w:cstheme="majorHAnsi"/>
        </w:rPr>
        <w:t>956.</w:t>
      </w:r>
      <w:r w:rsidRPr="003B3B98">
        <w:rPr>
          <w:rFonts w:asciiTheme="majorHAnsi" w:hAnsiTheme="majorHAnsi" w:cstheme="majorHAnsi"/>
        </w:rPr>
        <w:t xml:space="preserve"> 984.6165</w:t>
      </w:r>
    </w:p>
    <w:p w14:paraId="29B9B542" w14:textId="77777777" w:rsidR="004E2998" w:rsidRPr="001C4E6D" w:rsidRDefault="004E2998" w:rsidP="009335E6">
      <w:pPr>
        <w:pStyle w:val="NoSpacing"/>
        <w:rPr>
          <w:rFonts w:asciiTheme="majorHAnsi" w:hAnsiTheme="majorHAnsi" w:cstheme="majorHAnsi"/>
        </w:rPr>
      </w:pPr>
    </w:p>
    <w:p w14:paraId="546B6677" w14:textId="77777777" w:rsidR="004E2998" w:rsidRPr="001C4E6D" w:rsidRDefault="004E2998" w:rsidP="009335E6">
      <w:pPr>
        <w:pStyle w:val="NoSpacing"/>
        <w:rPr>
          <w:rFonts w:asciiTheme="majorHAnsi" w:hAnsiTheme="majorHAnsi" w:cstheme="majorHAnsi"/>
        </w:rPr>
      </w:pPr>
      <w:r w:rsidRPr="001C4E6D">
        <w:rPr>
          <w:rFonts w:asciiTheme="majorHAnsi" w:hAnsiTheme="majorHAnsi" w:cstheme="majorHAnsi"/>
        </w:rPr>
        <w:t>Region 2 Education Service Center – Corpus Christi</w:t>
      </w:r>
    </w:p>
    <w:p w14:paraId="3746B3A1" w14:textId="581A00BC" w:rsidR="004E2998" w:rsidRPr="001C4E6D" w:rsidRDefault="004E2998" w:rsidP="009335E6">
      <w:pPr>
        <w:pStyle w:val="NoSpacing"/>
        <w:rPr>
          <w:rFonts w:asciiTheme="majorHAnsi" w:hAnsiTheme="majorHAnsi" w:cstheme="majorHAnsi"/>
          <w:color w:val="000000" w:themeColor="text1"/>
        </w:rPr>
      </w:pPr>
      <w:r w:rsidRPr="001C4E6D">
        <w:rPr>
          <w:rFonts w:asciiTheme="majorHAnsi" w:hAnsiTheme="majorHAnsi" w:cstheme="majorHAnsi"/>
        </w:rPr>
        <w:t>Janiel Branne</w:t>
      </w:r>
      <w:r w:rsidR="00704EC4">
        <w:rPr>
          <w:rFonts w:asciiTheme="majorHAnsi" w:hAnsiTheme="majorHAnsi" w:cstheme="majorHAnsi"/>
        </w:rPr>
        <w:t>n</w:t>
      </w:r>
      <w:r w:rsidRPr="001C4E6D">
        <w:rPr>
          <w:rFonts w:asciiTheme="majorHAnsi" w:hAnsiTheme="majorHAnsi" w:cstheme="majorHAnsi"/>
        </w:rPr>
        <w:t xml:space="preserve"> </w:t>
      </w:r>
      <w:hyperlink r:id="rId59" w:history="1">
        <w:r w:rsidRPr="001C4E6D">
          <w:rPr>
            <w:rStyle w:val="Hyperlink"/>
            <w:rFonts w:asciiTheme="majorHAnsi" w:hAnsiTheme="majorHAnsi" w:cstheme="majorHAnsi"/>
          </w:rPr>
          <w:t>janiel.brannen@esc2.us</w:t>
        </w:r>
      </w:hyperlink>
      <w:r w:rsidRPr="001C4E6D">
        <w:rPr>
          <w:rFonts w:asciiTheme="majorHAnsi" w:hAnsiTheme="majorHAnsi" w:cstheme="majorHAnsi"/>
        </w:rPr>
        <w:t xml:space="preserve"> or </w:t>
      </w:r>
      <w:r w:rsidRPr="001C4E6D">
        <w:rPr>
          <w:rFonts w:asciiTheme="majorHAnsi" w:hAnsiTheme="majorHAnsi" w:cstheme="majorHAnsi"/>
          <w:bCs/>
          <w:iCs/>
          <w:color w:val="000000" w:themeColor="text1"/>
          <w:shd w:val="clear" w:color="auto" w:fill="FFFFFF"/>
        </w:rPr>
        <w:t>361.561.8563</w:t>
      </w:r>
    </w:p>
    <w:p w14:paraId="2E65FD82" w14:textId="77777777" w:rsidR="004E2998" w:rsidRPr="001C4E6D" w:rsidRDefault="004E2998" w:rsidP="009335E6">
      <w:pPr>
        <w:pStyle w:val="NoSpacing"/>
        <w:rPr>
          <w:rFonts w:asciiTheme="majorHAnsi" w:hAnsiTheme="majorHAnsi" w:cstheme="majorHAnsi"/>
        </w:rPr>
      </w:pPr>
    </w:p>
    <w:p w14:paraId="19BB2BC9" w14:textId="77777777" w:rsidR="004E2998" w:rsidRPr="001C4E6D" w:rsidRDefault="004E2998" w:rsidP="009335E6">
      <w:pPr>
        <w:pStyle w:val="NoSpacing"/>
        <w:rPr>
          <w:rFonts w:asciiTheme="majorHAnsi" w:hAnsiTheme="majorHAnsi" w:cstheme="majorHAnsi"/>
        </w:rPr>
      </w:pPr>
      <w:r w:rsidRPr="001C4E6D">
        <w:rPr>
          <w:rFonts w:asciiTheme="majorHAnsi" w:hAnsiTheme="majorHAnsi" w:cstheme="majorHAnsi"/>
        </w:rPr>
        <w:t>Region 3 Education Service Center – Victoria</w:t>
      </w:r>
    </w:p>
    <w:p w14:paraId="3C8B8367" w14:textId="77777777" w:rsidR="004E2998" w:rsidRPr="001C4E6D" w:rsidRDefault="004E2998" w:rsidP="009335E6">
      <w:pPr>
        <w:pStyle w:val="NoSpacing"/>
        <w:rPr>
          <w:rFonts w:asciiTheme="majorHAnsi" w:hAnsiTheme="majorHAnsi" w:cstheme="majorHAnsi"/>
        </w:rPr>
      </w:pPr>
      <w:r w:rsidRPr="001C4E6D">
        <w:rPr>
          <w:rFonts w:asciiTheme="majorHAnsi" w:hAnsiTheme="majorHAnsi" w:cstheme="majorHAnsi"/>
        </w:rPr>
        <w:t xml:space="preserve">Mary Kathryn Garcia </w:t>
      </w:r>
      <w:hyperlink r:id="rId60" w:history="1">
        <w:r w:rsidRPr="001C4E6D">
          <w:rPr>
            <w:rStyle w:val="Hyperlink"/>
            <w:rFonts w:asciiTheme="majorHAnsi" w:hAnsiTheme="majorHAnsi" w:cstheme="majorHAnsi"/>
          </w:rPr>
          <w:t>mkgarcia@esc3.net</w:t>
        </w:r>
      </w:hyperlink>
      <w:r w:rsidRPr="001C4E6D">
        <w:rPr>
          <w:rFonts w:asciiTheme="majorHAnsi" w:hAnsiTheme="majorHAnsi" w:cstheme="majorHAnsi"/>
          <w:color w:val="000000" w:themeColor="text1"/>
        </w:rPr>
        <w:t xml:space="preserve"> or </w:t>
      </w:r>
      <w:r w:rsidRPr="001C4E6D">
        <w:rPr>
          <w:rFonts w:asciiTheme="majorHAnsi" w:hAnsiTheme="majorHAnsi" w:cstheme="majorHAnsi"/>
        </w:rPr>
        <w:t>361.573.0731</w:t>
      </w:r>
    </w:p>
    <w:p w14:paraId="4F3CE7E6" w14:textId="77777777" w:rsidR="004E2998" w:rsidRPr="001C4E6D" w:rsidRDefault="004E2998" w:rsidP="009335E6">
      <w:pPr>
        <w:pStyle w:val="NoSpacing"/>
        <w:rPr>
          <w:rFonts w:asciiTheme="majorHAnsi" w:hAnsiTheme="majorHAnsi" w:cstheme="majorHAnsi"/>
        </w:rPr>
      </w:pPr>
    </w:p>
    <w:p w14:paraId="6E994874" w14:textId="77777777" w:rsidR="004E2998" w:rsidRPr="001C4E6D" w:rsidRDefault="004E2998" w:rsidP="009335E6">
      <w:pPr>
        <w:pStyle w:val="NoSpacing"/>
        <w:rPr>
          <w:rFonts w:asciiTheme="majorHAnsi" w:hAnsiTheme="majorHAnsi" w:cstheme="majorHAnsi"/>
        </w:rPr>
      </w:pPr>
      <w:r w:rsidRPr="001C4E6D">
        <w:rPr>
          <w:rFonts w:asciiTheme="majorHAnsi" w:hAnsiTheme="majorHAnsi" w:cstheme="majorHAnsi"/>
        </w:rPr>
        <w:t>Region 4 Education Service Center – Houston</w:t>
      </w:r>
    </w:p>
    <w:p w14:paraId="097D8B8C" w14:textId="77777777" w:rsidR="004E2998" w:rsidRPr="001C4E6D" w:rsidRDefault="004E2998" w:rsidP="009335E6">
      <w:pPr>
        <w:pBdr>
          <w:top w:val="nil"/>
          <w:left w:val="nil"/>
          <w:bottom w:val="nil"/>
          <w:right w:val="nil"/>
          <w:between w:val="nil"/>
        </w:pBdr>
        <w:rPr>
          <w:rFonts w:asciiTheme="majorHAnsi" w:hAnsiTheme="majorHAnsi" w:cstheme="majorHAnsi"/>
          <w:color w:val="000000" w:themeColor="text1"/>
        </w:rPr>
      </w:pPr>
      <w:r w:rsidRPr="001C4E6D">
        <w:rPr>
          <w:rFonts w:asciiTheme="majorHAnsi" w:hAnsiTheme="majorHAnsi" w:cstheme="majorHAnsi"/>
        </w:rPr>
        <w:t xml:space="preserve">Vandralyn French </w:t>
      </w:r>
      <w:hyperlink r:id="rId61" w:history="1">
        <w:r w:rsidRPr="001C4E6D">
          <w:rPr>
            <w:rStyle w:val="Hyperlink"/>
            <w:rFonts w:asciiTheme="majorHAnsi" w:hAnsiTheme="majorHAnsi" w:cstheme="majorHAnsi"/>
          </w:rPr>
          <w:t>Vandralyn.french@esc4.net</w:t>
        </w:r>
      </w:hyperlink>
      <w:r w:rsidRPr="001C4E6D">
        <w:rPr>
          <w:rFonts w:asciiTheme="majorHAnsi" w:hAnsiTheme="majorHAnsi" w:cstheme="majorHAnsi"/>
          <w:color w:val="000000" w:themeColor="text1"/>
        </w:rPr>
        <w:t xml:space="preserve"> or 713.744.</w:t>
      </w:r>
      <w:r w:rsidR="00425D54" w:rsidRPr="001C4E6D">
        <w:rPr>
          <w:rFonts w:asciiTheme="majorHAnsi" w:hAnsiTheme="majorHAnsi" w:cstheme="majorHAnsi"/>
          <w:color w:val="000000" w:themeColor="text1"/>
        </w:rPr>
        <w:t>6315</w:t>
      </w:r>
    </w:p>
    <w:p w14:paraId="305F21A6" w14:textId="77777777" w:rsidR="00425D54" w:rsidRPr="001C4E6D" w:rsidRDefault="00425D54" w:rsidP="009335E6">
      <w:pPr>
        <w:pBdr>
          <w:top w:val="nil"/>
          <w:left w:val="nil"/>
          <w:bottom w:val="nil"/>
          <w:right w:val="nil"/>
          <w:between w:val="nil"/>
        </w:pBdr>
        <w:rPr>
          <w:rFonts w:asciiTheme="majorHAnsi" w:hAnsiTheme="majorHAnsi" w:cstheme="majorHAnsi"/>
          <w:color w:val="000000" w:themeColor="text1"/>
        </w:rPr>
      </w:pPr>
    </w:p>
    <w:p w14:paraId="4C9AA217" w14:textId="77777777" w:rsidR="00425D54" w:rsidRPr="001C4E6D" w:rsidRDefault="00425D54" w:rsidP="009335E6">
      <w:pPr>
        <w:pBdr>
          <w:top w:val="nil"/>
          <w:left w:val="nil"/>
          <w:bottom w:val="nil"/>
          <w:right w:val="nil"/>
          <w:between w:val="nil"/>
        </w:pBdr>
        <w:rPr>
          <w:rFonts w:asciiTheme="majorHAnsi" w:hAnsiTheme="majorHAnsi" w:cstheme="majorHAnsi"/>
          <w:color w:val="000000" w:themeColor="text1"/>
        </w:rPr>
      </w:pPr>
      <w:r w:rsidRPr="001C4E6D">
        <w:rPr>
          <w:rFonts w:asciiTheme="majorHAnsi" w:hAnsiTheme="majorHAnsi" w:cstheme="majorHAnsi"/>
          <w:color w:val="000000" w:themeColor="text1"/>
        </w:rPr>
        <w:t xml:space="preserve">Region 5 Education Service Center – Beaumont </w:t>
      </w:r>
    </w:p>
    <w:p w14:paraId="63491C74" w14:textId="101A17E7" w:rsidR="00425D54" w:rsidRPr="001C4E6D" w:rsidRDefault="00FF05B8" w:rsidP="009335E6">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Suzanne Martin</w:t>
      </w:r>
      <w:r w:rsidR="00425D54" w:rsidRPr="001C4E6D">
        <w:rPr>
          <w:rFonts w:asciiTheme="majorHAnsi" w:hAnsiTheme="majorHAnsi" w:cstheme="majorHAnsi"/>
          <w:color w:val="000000" w:themeColor="text1"/>
        </w:rPr>
        <w:t xml:space="preserve"> </w:t>
      </w:r>
      <w:r>
        <w:rPr>
          <w:rFonts w:ascii="Arial" w:hAnsi="Arial" w:cs="Arial"/>
          <w:color w:val="222222"/>
          <w:shd w:val="clear" w:color="auto" w:fill="FFFFFF"/>
        </w:rPr>
        <w:t> </w:t>
      </w:r>
      <w:hyperlink r:id="rId62" w:history="1">
        <w:r w:rsidR="007E43DC" w:rsidRPr="001B319B">
          <w:rPr>
            <w:rStyle w:val="Hyperlink"/>
            <w:rFonts w:ascii="Calibri" w:hAnsi="Calibri" w:cs="Calibri"/>
            <w:shd w:val="clear" w:color="auto" w:fill="FFFFFF"/>
          </w:rPr>
          <w:t>suzannemartin@esc5.net</w:t>
        </w:r>
      </w:hyperlink>
      <w:r w:rsidR="00425D54" w:rsidRPr="001C4E6D">
        <w:rPr>
          <w:rFonts w:asciiTheme="majorHAnsi" w:hAnsiTheme="majorHAnsi" w:cstheme="majorHAnsi"/>
          <w:color w:val="000000" w:themeColor="text1"/>
        </w:rPr>
        <w:t xml:space="preserve"> or 409.</w:t>
      </w:r>
      <w:r w:rsidR="0031616B" w:rsidRPr="001C4E6D">
        <w:rPr>
          <w:rFonts w:asciiTheme="majorHAnsi" w:hAnsiTheme="majorHAnsi" w:cstheme="majorHAnsi"/>
        </w:rPr>
        <w:t>951.17</w:t>
      </w:r>
      <w:r>
        <w:rPr>
          <w:rFonts w:asciiTheme="majorHAnsi" w:hAnsiTheme="majorHAnsi" w:cstheme="majorHAnsi"/>
        </w:rPr>
        <w:t>84</w:t>
      </w:r>
    </w:p>
    <w:p w14:paraId="06D56EA7" w14:textId="77777777" w:rsidR="0031616B" w:rsidRPr="001C4E6D" w:rsidRDefault="0031616B" w:rsidP="009335E6">
      <w:pPr>
        <w:pBdr>
          <w:top w:val="nil"/>
          <w:left w:val="nil"/>
          <w:bottom w:val="nil"/>
          <w:right w:val="nil"/>
          <w:between w:val="nil"/>
        </w:pBdr>
        <w:rPr>
          <w:rFonts w:asciiTheme="majorHAnsi" w:hAnsiTheme="majorHAnsi" w:cstheme="majorHAnsi"/>
        </w:rPr>
      </w:pPr>
    </w:p>
    <w:p w14:paraId="4502AE58" w14:textId="77777777" w:rsidR="0031616B" w:rsidRPr="001C4E6D" w:rsidRDefault="0031616B"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6 Education Service Center – Huntsville</w:t>
      </w:r>
    </w:p>
    <w:p w14:paraId="12E75038" w14:textId="77777777" w:rsidR="0031616B" w:rsidRPr="001C4E6D" w:rsidRDefault="0031616B"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 xml:space="preserve">Michael Munro </w:t>
      </w:r>
      <w:hyperlink r:id="rId63" w:history="1">
        <w:r w:rsidRPr="001C4E6D">
          <w:rPr>
            <w:rStyle w:val="Hyperlink"/>
            <w:rFonts w:asciiTheme="majorHAnsi" w:hAnsiTheme="majorHAnsi" w:cstheme="majorHAnsi"/>
          </w:rPr>
          <w:t>mmunro@esc6.net</w:t>
        </w:r>
      </w:hyperlink>
      <w:r w:rsidRPr="001C4E6D">
        <w:rPr>
          <w:rFonts w:asciiTheme="majorHAnsi" w:hAnsiTheme="majorHAnsi" w:cstheme="majorHAnsi"/>
          <w:color w:val="000000" w:themeColor="text1"/>
        </w:rPr>
        <w:t xml:space="preserve"> or </w:t>
      </w:r>
      <w:r w:rsidRPr="001C4E6D">
        <w:rPr>
          <w:rFonts w:asciiTheme="majorHAnsi" w:hAnsiTheme="majorHAnsi" w:cstheme="majorHAnsi"/>
        </w:rPr>
        <w:t xml:space="preserve">936.435.8254 </w:t>
      </w:r>
    </w:p>
    <w:p w14:paraId="4EFD3D8C" w14:textId="77777777" w:rsidR="0031616B" w:rsidRPr="001C4E6D" w:rsidRDefault="0031616B" w:rsidP="009335E6">
      <w:pPr>
        <w:pBdr>
          <w:top w:val="nil"/>
          <w:left w:val="nil"/>
          <w:bottom w:val="nil"/>
          <w:right w:val="nil"/>
          <w:between w:val="nil"/>
        </w:pBdr>
        <w:rPr>
          <w:rFonts w:asciiTheme="majorHAnsi" w:hAnsiTheme="majorHAnsi" w:cstheme="majorHAnsi"/>
        </w:rPr>
      </w:pPr>
    </w:p>
    <w:p w14:paraId="642F0F74" w14:textId="77777777" w:rsidR="0031616B" w:rsidRPr="001C4E6D" w:rsidRDefault="0031616B"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7 Education Service Center – Kilgore</w:t>
      </w:r>
    </w:p>
    <w:p w14:paraId="7C70CF0C" w14:textId="36305D2D" w:rsidR="0031616B" w:rsidRPr="001C4E6D" w:rsidRDefault="003B3B98" w:rsidP="009335E6">
      <w:pPr>
        <w:pBdr>
          <w:top w:val="nil"/>
          <w:left w:val="nil"/>
          <w:bottom w:val="nil"/>
          <w:right w:val="nil"/>
          <w:between w:val="nil"/>
        </w:pBdr>
        <w:rPr>
          <w:rFonts w:asciiTheme="majorHAnsi" w:hAnsiTheme="majorHAnsi" w:cstheme="majorHAnsi"/>
        </w:rPr>
      </w:pPr>
      <w:r>
        <w:rPr>
          <w:rFonts w:asciiTheme="majorHAnsi" w:hAnsiTheme="majorHAnsi" w:cstheme="majorHAnsi"/>
        </w:rPr>
        <w:t>Beverly Beran, Deputy Director</w:t>
      </w:r>
      <w:r w:rsidR="0031616B" w:rsidRPr="001C4E6D">
        <w:rPr>
          <w:rFonts w:asciiTheme="majorHAnsi" w:hAnsiTheme="majorHAnsi" w:cstheme="majorHAnsi"/>
        </w:rPr>
        <w:t xml:space="preserve"> </w:t>
      </w:r>
      <w:hyperlink r:id="rId64" w:history="1">
        <w:r w:rsidRPr="00C702C0">
          <w:rPr>
            <w:rStyle w:val="Hyperlink"/>
            <w:rFonts w:asciiTheme="majorHAnsi" w:hAnsiTheme="majorHAnsi" w:cstheme="majorHAnsi"/>
          </w:rPr>
          <w:t>bberan@esc7.net</w:t>
        </w:r>
      </w:hyperlink>
      <w:r w:rsidR="0031616B" w:rsidRPr="001C4E6D">
        <w:rPr>
          <w:rFonts w:asciiTheme="majorHAnsi" w:hAnsiTheme="majorHAnsi" w:cstheme="majorHAnsi"/>
          <w:color w:val="000000" w:themeColor="text1"/>
        </w:rPr>
        <w:t xml:space="preserve"> </w:t>
      </w:r>
      <w:r w:rsidR="00FC2769">
        <w:rPr>
          <w:rFonts w:asciiTheme="majorHAnsi" w:hAnsiTheme="majorHAnsi" w:cstheme="majorHAnsi"/>
          <w:color w:val="000000" w:themeColor="text1"/>
        </w:rPr>
        <w:t>(VI support)</w:t>
      </w:r>
    </w:p>
    <w:p w14:paraId="0EC3ED82" w14:textId="77777777" w:rsidR="0031616B" w:rsidRPr="001C4E6D" w:rsidRDefault="0031616B" w:rsidP="009335E6">
      <w:pPr>
        <w:pBdr>
          <w:top w:val="nil"/>
          <w:left w:val="nil"/>
          <w:bottom w:val="nil"/>
          <w:right w:val="nil"/>
          <w:between w:val="nil"/>
        </w:pBdr>
        <w:rPr>
          <w:rFonts w:asciiTheme="majorHAnsi" w:hAnsiTheme="majorHAnsi" w:cstheme="majorHAnsi"/>
        </w:rPr>
      </w:pPr>
    </w:p>
    <w:p w14:paraId="0D7B484E" w14:textId="77777777" w:rsidR="0031616B" w:rsidRPr="001C4E6D" w:rsidRDefault="0031616B"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8 Education Service Center – Mount Pleasant</w:t>
      </w:r>
    </w:p>
    <w:p w14:paraId="4D919507" w14:textId="77777777" w:rsidR="0031616B" w:rsidRPr="001C4E6D" w:rsidRDefault="0031616B" w:rsidP="009335E6">
      <w:pPr>
        <w:pBdr>
          <w:top w:val="nil"/>
          <w:left w:val="nil"/>
          <w:bottom w:val="nil"/>
          <w:right w:val="nil"/>
          <w:between w:val="nil"/>
        </w:pBdr>
        <w:rPr>
          <w:rFonts w:asciiTheme="majorHAnsi" w:hAnsiTheme="majorHAnsi" w:cstheme="majorHAnsi"/>
          <w:color w:val="222222"/>
          <w:shd w:val="clear" w:color="auto" w:fill="FFFFFF"/>
        </w:rPr>
      </w:pPr>
      <w:r w:rsidRPr="001C4E6D">
        <w:rPr>
          <w:rFonts w:asciiTheme="majorHAnsi" w:hAnsiTheme="majorHAnsi" w:cstheme="majorHAnsi"/>
        </w:rPr>
        <w:t xml:space="preserve">Carrie Gray </w:t>
      </w:r>
      <w:hyperlink r:id="rId65" w:history="1">
        <w:r w:rsidRPr="001C4E6D">
          <w:rPr>
            <w:rStyle w:val="Hyperlink"/>
            <w:rFonts w:asciiTheme="majorHAnsi" w:hAnsiTheme="majorHAnsi" w:cstheme="majorHAnsi"/>
            <w:shd w:val="clear" w:color="auto" w:fill="FFFFFF"/>
          </w:rPr>
          <w:t>cgray@reg8.net</w:t>
        </w:r>
      </w:hyperlink>
      <w:r w:rsidRPr="001C4E6D">
        <w:rPr>
          <w:rFonts w:asciiTheme="majorHAnsi" w:hAnsiTheme="majorHAnsi" w:cstheme="majorHAnsi"/>
          <w:color w:val="222222"/>
          <w:shd w:val="clear" w:color="auto" w:fill="FFFFFF"/>
        </w:rPr>
        <w:t xml:space="preserve"> or 903.575.2766</w:t>
      </w:r>
    </w:p>
    <w:p w14:paraId="650F0C53" w14:textId="77777777" w:rsidR="0031616B" w:rsidRPr="001C4E6D" w:rsidRDefault="0031616B" w:rsidP="009335E6">
      <w:pPr>
        <w:pBdr>
          <w:top w:val="nil"/>
          <w:left w:val="nil"/>
          <w:bottom w:val="nil"/>
          <w:right w:val="nil"/>
          <w:between w:val="nil"/>
        </w:pBdr>
        <w:rPr>
          <w:rFonts w:asciiTheme="majorHAnsi" w:hAnsiTheme="majorHAnsi" w:cstheme="majorHAnsi"/>
          <w:color w:val="222222"/>
          <w:shd w:val="clear" w:color="auto" w:fill="FFFFFF"/>
        </w:rPr>
      </w:pPr>
    </w:p>
    <w:p w14:paraId="0D58C3BE" w14:textId="77777777" w:rsidR="0031616B" w:rsidRPr="001C4E6D" w:rsidRDefault="0031616B"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9 Education Service Center – Wichita Falls</w:t>
      </w:r>
    </w:p>
    <w:p w14:paraId="2159FF9B" w14:textId="13AF282F" w:rsidR="0031616B" w:rsidRPr="001C4E6D" w:rsidRDefault="0031616B" w:rsidP="009335E6">
      <w:pPr>
        <w:pStyle w:val="Default"/>
        <w:rPr>
          <w:rFonts w:asciiTheme="majorHAnsi" w:hAnsiTheme="majorHAnsi" w:cstheme="majorHAnsi"/>
          <w:color w:val="auto"/>
        </w:rPr>
      </w:pPr>
      <w:r w:rsidRPr="001C4E6D">
        <w:rPr>
          <w:rFonts w:asciiTheme="majorHAnsi" w:hAnsiTheme="majorHAnsi" w:cstheme="majorHAnsi"/>
        </w:rPr>
        <w:t xml:space="preserve">Tricia Lee Marsh </w:t>
      </w:r>
      <w:hyperlink r:id="rId66" w:history="1">
        <w:r w:rsidR="0083025D" w:rsidRPr="001C4E6D">
          <w:rPr>
            <w:rStyle w:val="Hyperlink"/>
            <w:rFonts w:asciiTheme="majorHAnsi" w:hAnsiTheme="majorHAnsi" w:cstheme="majorHAnsi"/>
          </w:rPr>
          <w:t>tricia.marsh</w:t>
        </w:r>
        <w:r w:rsidRPr="001C4E6D">
          <w:rPr>
            <w:rStyle w:val="Hyperlink"/>
            <w:rFonts w:asciiTheme="majorHAnsi" w:hAnsiTheme="majorHAnsi" w:cstheme="majorHAnsi"/>
          </w:rPr>
          <w:t>@esc9.net</w:t>
        </w:r>
      </w:hyperlink>
      <w:r w:rsidRPr="001C4E6D">
        <w:rPr>
          <w:rFonts w:asciiTheme="majorHAnsi" w:hAnsiTheme="majorHAnsi" w:cstheme="majorHAnsi"/>
        </w:rPr>
        <w:t xml:space="preserve"> or </w:t>
      </w:r>
      <w:r w:rsidRPr="001C4E6D">
        <w:rPr>
          <w:rFonts w:asciiTheme="majorHAnsi" w:hAnsiTheme="majorHAnsi" w:cstheme="majorHAnsi"/>
          <w:color w:val="auto"/>
        </w:rPr>
        <w:t>940.322.6928</w:t>
      </w:r>
    </w:p>
    <w:p w14:paraId="14AF9DE6" w14:textId="77777777" w:rsidR="00A504BA" w:rsidRPr="001C4E6D" w:rsidRDefault="00A504BA" w:rsidP="009335E6">
      <w:pPr>
        <w:pStyle w:val="Default"/>
        <w:rPr>
          <w:rFonts w:asciiTheme="majorHAnsi" w:hAnsiTheme="majorHAnsi" w:cstheme="majorHAnsi"/>
          <w:color w:val="auto"/>
        </w:rPr>
      </w:pPr>
    </w:p>
    <w:p w14:paraId="30494A10" w14:textId="77777777" w:rsidR="00A504BA" w:rsidRPr="001C4E6D" w:rsidRDefault="00A504BA" w:rsidP="009335E6">
      <w:pPr>
        <w:pStyle w:val="Default"/>
        <w:rPr>
          <w:rFonts w:asciiTheme="majorHAnsi" w:hAnsiTheme="majorHAnsi" w:cstheme="majorHAnsi"/>
          <w:color w:val="auto"/>
        </w:rPr>
      </w:pPr>
      <w:r w:rsidRPr="001C4E6D">
        <w:rPr>
          <w:rFonts w:asciiTheme="majorHAnsi" w:hAnsiTheme="majorHAnsi" w:cstheme="majorHAnsi"/>
          <w:color w:val="auto"/>
        </w:rPr>
        <w:t>Region 10 Education Service Center – Richardson</w:t>
      </w:r>
    </w:p>
    <w:p w14:paraId="698DEB02" w14:textId="2375CD8A" w:rsidR="00A504BA" w:rsidRPr="004C4186" w:rsidRDefault="006F5428" w:rsidP="009335E6">
      <w:pPr>
        <w:pStyle w:val="Default"/>
        <w:rPr>
          <w:rFonts w:ascii="Calibri" w:hAnsi="Calibri" w:cs="Calibri"/>
          <w:color w:val="222222"/>
          <w:shd w:val="clear" w:color="auto" w:fill="FFFFFF"/>
        </w:rPr>
      </w:pPr>
      <w:r>
        <w:rPr>
          <w:rFonts w:ascii="Calibri" w:hAnsi="Calibri" w:cs="Calibri"/>
          <w:color w:val="222222"/>
          <w:shd w:val="clear" w:color="auto" w:fill="FFFFFF"/>
        </w:rPr>
        <w:t>Rodrigo Orta</w:t>
      </w:r>
      <w:r w:rsidR="00C93D35" w:rsidRPr="00C93D35">
        <w:rPr>
          <w:rFonts w:ascii="Calibri" w:hAnsi="Calibri" w:cs="Calibri"/>
          <w:color w:val="222222"/>
          <w:shd w:val="clear" w:color="auto" w:fill="FFFFFF"/>
        </w:rPr>
        <w:t> </w:t>
      </w:r>
      <w:hyperlink r:id="rId67" w:history="1">
        <w:r w:rsidRPr="00D212E8">
          <w:rPr>
            <w:rStyle w:val="Hyperlink"/>
            <w:rFonts w:ascii="Calibri" w:hAnsi="Calibri" w:cs="Calibri"/>
          </w:rPr>
          <w:t>rodrigo.orta@region10.org</w:t>
        </w:r>
      </w:hyperlink>
      <w:r w:rsidR="00EE3568">
        <w:rPr>
          <w:rFonts w:ascii="Calibri" w:hAnsi="Calibri" w:cs="Calibri"/>
          <w:color w:val="000000" w:themeColor="text1"/>
        </w:rPr>
        <w:t xml:space="preserve"> </w:t>
      </w:r>
      <w:r w:rsidR="00A504BA" w:rsidRPr="00C93D35">
        <w:rPr>
          <w:rFonts w:ascii="Calibri" w:hAnsi="Calibri" w:cs="Calibri"/>
          <w:color w:val="000000" w:themeColor="text1"/>
        </w:rPr>
        <w:t xml:space="preserve">or </w:t>
      </w:r>
      <w:r w:rsidRPr="006F5428">
        <w:rPr>
          <w:rFonts w:ascii="Calibri" w:hAnsi="Calibri" w:cs="Calibri"/>
        </w:rPr>
        <w:t>972</w:t>
      </w:r>
      <w:r>
        <w:rPr>
          <w:rFonts w:ascii="Calibri" w:hAnsi="Calibri" w:cs="Calibri"/>
        </w:rPr>
        <w:t>.</w:t>
      </w:r>
      <w:r w:rsidRPr="006F5428">
        <w:rPr>
          <w:rFonts w:ascii="Calibri" w:hAnsi="Calibri" w:cs="Calibri"/>
        </w:rPr>
        <w:t>348</w:t>
      </w:r>
      <w:r>
        <w:rPr>
          <w:rFonts w:ascii="Calibri" w:hAnsi="Calibri" w:cs="Calibri"/>
        </w:rPr>
        <w:t>.</w:t>
      </w:r>
      <w:r w:rsidRPr="006F5428">
        <w:rPr>
          <w:rFonts w:ascii="Calibri" w:hAnsi="Calibri" w:cs="Calibri"/>
        </w:rPr>
        <w:t>16</w:t>
      </w:r>
      <w:r>
        <w:rPr>
          <w:rFonts w:ascii="Calibri" w:hAnsi="Calibri" w:cs="Calibri"/>
        </w:rPr>
        <w:t>34</w:t>
      </w:r>
    </w:p>
    <w:p w14:paraId="414804E8" w14:textId="77777777" w:rsidR="00C93D35" w:rsidRDefault="00C93D35" w:rsidP="009335E6">
      <w:pPr>
        <w:pStyle w:val="Default"/>
        <w:rPr>
          <w:rFonts w:asciiTheme="majorHAnsi" w:hAnsiTheme="majorHAnsi" w:cstheme="majorHAnsi"/>
        </w:rPr>
      </w:pPr>
    </w:p>
    <w:p w14:paraId="047D9B60" w14:textId="7AFFC57B" w:rsidR="00A504BA" w:rsidRPr="001C4E6D" w:rsidRDefault="00A504BA" w:rsidP="009335E6">
      <w:pPr>
        <w:pStyle w:val="Default"/>
        <w:rPr>
          <w:rFonts w:asciiTheme="majorHAnsi" w:hAnsiTheme="majorHAnsi" w:cstheme="majorHAnsi"/>
        </w:rPr>
      </w:pPr>
      <w:r w:rsidRPr="001C4E6D">
        <w:rPr>
          <w:rFonts w:asciiTheme="majorHAnsi" w:hAnsiTheme="majorHAnsi" w:cstheme="majorHAnsi"/>
        </w:rPr>
        <w:t>Region 11 Education Service Center – White Settlement</w:t>
      </w:r>
    </w:p>
    <w:p w14:paraId="482A5A9F" w14:textId="1EFC177F" w:rsidR="00AD2234" w:rsidRPr="0005556D" w:rsidRDefault="006F5428" w:rsidP="009335E6">
      <w:pPr>
        <w:pBdr>
          <w:top w:val="nil"/>
          <w:left w:val="nil"/>
          <w:bottom w:val="nil"/>
          <w:right w:val="nil"/>
          <w:between w:val="nil"/>
        </w:pBdr>
        <w:rPr>
          <w:rFonts w:ascii="Calibri" w:hAnsi="Calibri" w:cs="Calibri"/>
        </w:rPr>
      </w:pPr>
      <w:r>
        <w:rPr>
          <w:rFonts w:ascii="Calibri" w:hAnsi="Calibri" w:cs="Calibri"/>
          <w:color w:val="222222"/>
          <w:shd w:val="clear" w:color="auto" w:fill="FFFFFF"/>
        </w:rPr>
        <w:t>Ben Davisson</w:t>
      </w:r>
      <w:r w:rsidR="00AD2234">
        <w:rPr>
          <w:rFonts w:ascii="Calibri" w:hAnsi="Calibri" w:cs="Calibri"/>
          <w:color w:val="222222"/>
          <w:shd w:val="clear" w:color="auto" w:fill="FFFFFF"/>
        </w:rPr>
        <w:t xml:space="preserve"> </w:t>
      </w:r>
      <w:hyperlink r:id="rId68" w:history="1">
        <w:r w:rsidRPr="00D212E8">
          <w:rPr>
            <w:rStyle w:val="Hyperlink"/>
            <w:rFonts w:ascii="Calibri" w:hAnsi="Calibri" w:cs="Calibri"/>
          </w:rPr>
          <w:t>bdavisson@esc11.net</w:t>
        </w:r>
      </w:hyperlink>
      <w:r w:rsidR="00EE3568">
        <w:rPr>
          <w:rFonts w:ascii="Calibri" w:hAnsi="Calibri" w:cs="Calibri"/>
          <w:color w:val="000000" w:themeColor="text1"/>
        </w:rPr>
        <w:t xml:space="preserve"> </w:t>
      </w:r>
      <w:r w:rsidR="0005556D" w:rsidRPr="0005556D">
        <w:rPr>
          <w:rFonts w:ascii="Calibri" w:hAnsi="Calibri" w:cs="Calibri"/>
          <w:color w:val="000000" w:themeColor="text1"/>
        </w:rPr>
        <w:t xml:space="preserve">or </w:t>
      </w:r>
      <w:r w:rsidR="00EE3568" w:rsidRPr="00EE3568">
        <w:rPr>
          <w:rFonts w:ascii="Calibri" w:hAnsi="Calibri" w:cs="Calibri"/>
          <w:color w:val="000000" w:themeColor="text1"/>
        </w:rPr>
        <w:t>817</w:t>
      </w:r>
      <w:r w:rsidR="00371A8D">
        <w:rPr>
          <w:rFonts w:ascii="Calibri" w:hAnsi="Calibri" w:cs="Calibri"/>
          <w:color w:val="000000" w:themeColor="text1"/>
        </w:rPr>
        <w:t>.</w:t>
      </w:r>
      <w:r w:rsidR="00EE3568" w:rsidRPr="00EE3568">
        <w:rPr>
          <w:rFonts w:ascii="Calibri" w:hAnsi="Calibri" w:cs="Calibri"/>
          <w:color w:val="000000" w:themeColor="text1"/>
        </w:rPr>
        <w:t>740</w:t>
      </w:r>
      <w:r w:rsidR="00371A8D">
        <w:rPr>
          <w:rFonts w:ascii="Calibri" w:hAnsi="Calibri" w:cs="Calibri"/>
          <w:color w:val="000000" w:themeColor="text1"/>
        </w:rPr>
        <w:t>.</w:t>
      </w:r>
      <w:r w:rsidR="00EE3568" w:rsidRPr="00EE3568">
        <w:rPr>
          <w:rFonts w:ascii="Calibri" w:hAnsi="Calibri" w:cs="Calibri"/>
          <w:color w:val="000000" w:themeColor="text1"/>
        </w:rPr>
        <w:t>7</w:t>
      </w:r>
      <w:r>
        <w:rPr>
          <w:rFonts w:ascii="Calibri" w:hAnsi="Calibri" w:cs="Calibri"/>
          <w:color w:val="000000" w:themeColor="text1"/>
        </w:rPr>
        <w:t>637</w:t>
      </w:r>
    </w:p>
    <w:p w14:paraId="098AA8B3" w14:textId="77777777" w:rsidR="0005556D" w:rsidRDefault="0005556D" w:rsidP="009335E6">
      <w:pPr>
        <w:pBdr>
          <w:top w:val="nil"/>
          <w:left w:val="nil"/>
          <w:bottom w:val="nil"/>
          <w:right w:val="nil"/>
          <w:between w:val="nil"/>
        </w:pBdr>
        <w:rPr>
          <w:rFonts w:asciiTheme="majorHAnsi" w:hAnsiTheme="majorHAnsi" w:cstheme="majorHAnsi"/>
        </w:rPr>
      </w:pPr>
    </w:p>
    <w:p w14:paraId="1F3C4A71" w14:textId="23F1AD1B" w:rsidR="00A504BA" w:rsidRPr="001C4E6D" w:rsidRDefault="00A504BA"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12 Education Service Center – Waco</w:t>
      </w:r>
    </w:p>
    <w:p w14:paraId="67008174" w14:textId="77777777" w:rsidR="00A504BA" w:rsidRPr="001C4E6D" w:rsidRDefault="00A504BA"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 xml:space="preserve">Michelle Craig </w:t>
      </w:r>
      <w:hyperlink r:id="rId69" w:history="1">
        <w:r w:rsidRPr="001C4E6D">
          <w:rPr>
            <w:rStyle w:val="Hyperlink"/>
            <w:rFonts w:asciiTheme="majorHAnsi" w:hAnsiTheme="majorHAnsi" w:cstheme="majorHAnsi"/>
          </w:rPr>
          <w:t>mcraig@esc12.net</w:t>
        </w:r>
      </w:hyperlink>
      <w:r w:rsidRPr="001C4E6D">
        <w:rPr>
          <w:rFonts w:asciiTheme="majorHAnsi" w:hAnsiTheme="majorHAnsi" w:cstheme="majorHAnsi"/>
          <w:color w:val="000000" w:themeColor="text1"/>
        </w:rPr>
        <w:t xml:space="preserve"> or </w:t>
      </w:r>
      <w:r w:rsidRPr="001C4E6D">
        <w:rPr>
          <w:rFonts w:asciiTheme="majorHAnsi" w:hAnsiTheme="majorHAnsi" w:cstheme="majorHAnsi"/>
        </w:rPr>
        <w:t>254.297.1145</w:t>
      </w:r>
    </w:p>
    <w:p w14:paraId="19732605" w14:textId="77777777" w:rsidR="00694245" w:rsidRPr="001C4E6D" w:rsidRDefault="00694245" w:rsidP="009335E6">
      <w:pPr>
        <w:pBdr>
          <w:top w:val="nil"/>
          <w:left w:val="nil"/>
          <w:bottom w:val="nil"/>
          <w:right w:val="nil"/>
          <w:between w:val="nil"/>
        </w:pBdr>
        <w:rPr>
          <w:rFonts w:asciiTheme="majorHAnsi" w:hAnsiTheme="majorHAnsi" w:cstheme="majorHAnsi"/>
        </w:rPr>
      </w:pPr>
    </w:p>
    <w:p w14:paraId="7186505A" w14:textId="77777777" w:rsidR="00694245" w:rsidRPr="001C4E6D" w:rsidRDefault="00694245"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13 Education Service Center – Austin</w:t>
      </w:r>
    </w:p>
    <w:p w14:paraId="48C571EC" w14:textId="0D8F1200" w:rsidR="00694245" w:rsidRPr="001C4E6D" w:rsidRDefault="00E42B3C" w:rsidP="009335E6">
      <w:pPr>
        <w:pBdr>
          <w:top w:val="nil"/>
          <w:left w:val="nil"/>
          <w:bottom w:val="nil"/>
          <w:right w:val="nil"/>
          <w:between w:val="nil"/>
        </w:pBdr>
        <w:rPr>
          <w:rFonts w:asciiTheme="majorHAnsi" w:hAnsiTheme="majorHAnsi" w:cstheme="majorHAnsi"/>
          <w:color w:val="000000" w:themeColor="text1"/>
        </w:rPr>
      </w:pPr>
      <w:r w:rsidRPr="00E42B3C">
        <w:rPr>
          <w:rFonts w:ascii="Calibri" w:hAnsi="Calibri" w:cs="Calibri"/>
          <w:color w:val="222222"/>
          <w:shd w:val="clear" w:color="auto" w:fill="FFFFFF"/>
        </w:rPr>
        <w:t>Gabriella Ortuno-Haywood</w:t>
      </w:r>
      <w:r w:rsidR="00694245" w:rsidRPr="001C4E6D">
        <w:rPr>
          <w:rFonts w:asciiTheme="majorHAnsi" w:hAnsiTheme="majorHAnsi" w:cstheme="majorHAnsi"/>
          <w:color w:val="000000" w:themeColor="text1"/>
        </w:rPr>
        <w:t xml:space="preserve"> </w:t>
      </w:r>
      <w:hyperlink r:id="rId70" w:history="1">
        <w:r w:rsidRPr="00C15D00">
          <w:rPr>
            <w:rStyle w:val="Hyperlink"/>
            <w:rFonts w:asciiTheme="majorHAnsi" w:hAnsiTheme="majorHAnsi" w:cstheme="majorHAnsi"/>
          </w:rPr>
          <w:t>gabriella.ortuno-haywood@esc13.txed.net</w:t>
        </w:r>
      </w:hyperlink>
      <w:r>
        <w:rPr>
          <w:rFonts w:asciiTheme="majorHAnsi" w:hAnsiTheme="majorHAnsi" w:cstheme="majorHAnsi"/>
          <w:color w:val="000000" w:themeColor="text1"/>
        </w:rPr>
        <w:t xml:space="preserve"> </w:t>
      </w:r>
      <w:r w:rsidR="00694245" w:rsidRPr="001C4E6D">
        <w:rPr>
          <w:rFonts w:asciiTheme="majorHAnsi" w:hAnsiTheme="majorHAnsi" w:cstheme="majorHAnsi"/>
          <w:color w:val="000000" w:themeColor="text1"/>
        </w:rPr>
        <w:t>or 512.919.5354</w:t>
      </w:r>
    </w:p>
    <w:p w14:paraId="59B053DC" w14:textId="77777777" w:rsidR="00694245" w:rsidRPr="001C4E6D" w:rsidRDefault="00694245" w:rsidP="009335E6">
      <w:pPr>
        <w:pBdr>
          <w:top w:val="nil"/>
          <w:left w:val="nil"/>
          <w:bottom w:val="nil"/>
          <w:right w:val="nil"/>
          <w:between w:val="nil"/>
        </w:pBdr>
        <w:rPr>
          <w:rFonts w:asciiTheme="majorHAnsi" w:hAnsiTheme="majorHAnsi" w:cstheme="majorHAnsi"/>
          <w:color w:val="000000" w:themeColor="text1"/>
        </w:rPr>
      </w:pPr>
    </w:p>
    <w:p w14:paraId="5C8DF2B1" w14:textId="77777777" w:rsidR="00694245" w:rsidRPr="001C4E6D" w:rsidRDefault="00694245" w:rsidP="009335E6">
      <w:pPr>
        <w:pBdr>
          <w:top w:val="nil"/>
          <w:left w:val="nil"/>
          <w:bottom w:val="nil"/>
          <w:right w:val="nil"/>
          <w:between w:val="nil"/>
        </w:pBdr>
        <w:rPr>
          <w:rFonts w:asciiTheme="majorHAnsi" w:hAnsiTheme="majorHAnsi" w:cstheme="majorHAnsi"/>
          <w:color w:val="000000" w:themeColor="text1"/>
        </w:rPr>
      </w:pPr>
      <w:r w:rsidRPr="001C4E6D">
        <w:rPr>
          <w:rFonts w:asciiTheme="majorHAnsi" w:hAnsiTheme="majorHAnsi" w:cstheme="majorHAnsi"/>
          <w:color w:val="000000" w:themeColor="text1"/>
        </w:rPr>
        <w:t>Region 14 Education Service Center – Abilene</w:t>
      </w:r>
    </w:p>
    <w:p w14:paraId="4CA44CFD" w14:textId="77777777" w:rsidR="00694245" w:rsidRPr="001C4E6D" w:rsidRDefault="00694245" w:rsidP="009335E6">
      <w:pPr>
        <w:pBdr>
          <w:top w:val="nil"/>
          <w:left w:val="nil"/>
          <w:bottom w:val="nil"/>
          <w:right w:val="nil"/>
          <w:between w:val="nil"/>
        </w:pBdr>
        <w:rPr>
          <w:rFonts w:asciiTheme="majorHAnsi" w:hAnsiTheme="majorHAnsi" w:cstheme="majorHAnsi"/>
          <w:color w:val="000000" w:themeColor="text1"/>
        </w:rPr>
      </w:pPr>
      <w:r w:rsidRPr="001C4E6D">
        <w:rPr>
          <w:rFonts w:asciiTheme="majorHAnsi" w:hAnsiTheme="majorHAnsi" w:cstheme="majorHAnsi"/>
          <w:color w:val="000000" w:themeColor="text1"/>
        </w:rPr>
        <w:t xml:space="preserve">Brenda Lee </w:t>
      </w:r>
      <w:hyperlink r:id="rId71" w:history="1">
        <w:r w:rsidRPr="001C4E6D">
          <w:rPr>
            <w:rStyle w:val="Hyperlink"/>
            <w:rFonts w:asciiTheme="majorHAnsi" w:hAnsiTheme="majorHAnsi" w:cstheme="majorHAnsi"/>
          </w:rPr>
          <w:t>blee@esc14.net</w:t>
        </w:r>
      </w:hyperlink>
      <w:r w:rsidRPr="001C4E6D">
        <w:rPr>
          <w:rFonts w:asciiTheme="majorHAnsi" w:hAnsiTheme="majorHAnsi" w:cstheme="majorHAnsi"/>
          <w:color w:val="000000" w:themeColor="text1"/>
        </w:rPr>
        <w:t xml:space="preserve"> or </w:t>
      </w:r>
      <w:r w:rsidRPr="001C4E6D">
        <w:rPr>
          <w:rFonts w:asciiTheme="majorHAnsi" w:hAnsiTheme="majorHAnsi" w:cstheme="majorHAnsi"/>
        </w:rPr>
        <w:t>325.675.8632</w:t>
      </w:r>
      <w:r w:rsidRPr="001C4E6D">
        <w:rPr>
          <w:rFonts w:asciiTheme="majorHAnsi" w:hAnsiTheme="majorHAnsi" w:cstheme="majorHAnsi"/>
          <w:color w:val="000000" w:themeColor="text1"/>
        </w:rPr>
        <w:t xml:space="preserve"> </w:t>
      </w:r>
    </w:p>
    <w:p w14:paraId="562A53D6" w14:textId="77777777" w:rsidR="00694245" w:rsidRPr="001C4E6D" w:rsidRDefault="00694245" w:rsidP="009335E6">
      <w:pPr>
        <w:pBdr>
          <w:top w:val="nil"/>
          <w:left w:val="nil"/>
          <w:bottom w:val="nil"/>
          <w:right w:val="nil"/>
          <w:between w:val="nil"/>
        </w:pBdr>
        <w:rPr>
          <w:rFonts w:asciiTheme="majorHAnsi" w:hAnsiTheme="majorHAnsi" w:cstheme="majorHAnsi"/>
          <w:color w:val="000000" w:themeColor="text1"/>
        </w:rPr>
      </w:pPr>
    </w:p>
    <w:p w14:paraId="0762D9D8" w14:textId="77777777" w:rsidR="0051305A" w:rsidRDefault="0051305A" w:rsidP="009335E6">
      <w:pPr>
        <w:pBdr>
          <w:top w:val="nil"/>
          <w:left w:val="nil"/>
          <w:bottom w:val="nil"/>
          <w:right w:val="nil"/>
          <w:between w:val="nil"/>
        </w:pBdr>
        <w:rPr>
          <w:rFonts w:asciiTheme="majorHAnsi" w:hAnsiTheme="majorHAnsi" w:cstheme="majorHAnsi"/>
          <w:color w:val="000000" w:themeColor="text1"/>
        </w:rPr>
      </w:pPr>
    </w:p>
    <w:p w14:paraId="30DF0EFC" w14:textId="29DC66DC" w:rsidR="00694245" w:rsidRPr="001C4E6D" w:rsidRDefault="00694245" w:rsidP="009335E6">
      <w:pPr>
        <w:pBdr>
          <w:top w:val="nil"/>
          <w:left w:val="nil"/>
          <w:bottom w:val="nil"/>
          <w:right w:val="nil"/>
          <w:between w:val="nil"/>
        </w:pBdr>
        <w:rPr>
          <w:rFonts w:asciiTheme="majorHAnsi" w:hAnsiTheme="majorHAnsi" w:cstheme="majorHAnsi"/>
          <w:color w:val="000000" w:themeColor="text1"/>
        </w:rPr>
      </w:pPr>
      <w:r w:rsidRPr="001C4E6D">
        <w:rPr>
          <w:rFonts w:asciiTheme="majorHAnsi" w:hAnsiTheme="majorHAnsi" w:cstheme="majorHAnsi"/>
          <w:color w:val="000000" w:themeColor="text1"/>
        </w:rPr>
        <w:lastRenderedPageBreak/>
        <w:t>Region 15 Education Service Center – San Angelo</w:t>
      </w:r>
    </w:p>
    <w:p w14:paraId="784EB601" w14:textId="77777777" w:rsidR="00694245" w:rsidRPr="001C4E6D" w:rsidRDefault="00694245"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color w:val="000000" w:themeColor="text1"/>
        </w:rPr>
        <w:t xml:space="preserve">Katie Lankford </w:t>
      </w:r>
      <w:hyperlink r:id="rId72" w:history="1">
        <w:r w:rsidRPr="001C4E6D">
          <w:rPr>
            <w:rStyle w:val="Hyperlink"/>
            <w:rFonts w:asciiTheme="majorHAnsi" w:hAnsiTheme="majorHAnsi" w:cstheme="majorHAnsi"/>
          </w:rPr>
          <w:t>Katie.lankford@esc15.net</w:t>
        </w:r>
      </w:hyperlink>
      <w:r w:rsidRPr="001C4E6D">
        <w:rPr>
          <w:rFonts w:asciiTheme="majorHAnsi" w:hAnsiTheme="majorHAnsi" w:cstheme="majorHAnsi"/>
          <w:color w:val="000000" w:themeColor="text1"/>
        </w:rPr>
        <w:t xml:space="preserve"> or </w:t>
      </w:r>
      <w:r w:rsidRPr="001C4E6D">
        <w:rPr>
          <w:rFonts w:asciiTheme="majorHAnsi" w:hAnsiTheme="majorHAnsi" w:cstheme="majorHAnsi"/>
        </w:rPr>
        <w:t>325.481.4004</w:t>
      </w:r>
    </w:p>
    <w:p w14:paraId="3F8CF6DA" w14:textId="77777777" w:rsidR="0036579C" w:rsidRPr="001C4E6D" w:rsidRDefault="0036579C" w:rsidP="009335E6">
      <w:pPr>
        <w:pBdr>
          <w:top w:val="nil"/>
          <w:left w:val="nil"/>
          <w:bottom w:val="nil"/>
          <w:right w:val="nil"/>
          <w:between w:val="nil"/>
        </w:pBdr>
        <w:rPr>
          <w:rFonts w:asciiTheme="majorHAnsi" w:hAnsiTheme="majorHAnsi" w:cstheme="majorHAnsi"/>
        </w:rPr>
      </w:pPr>
    </w:p>
    <w:p w14:paraId="1DE6EB94" w14:textId="77777777" w:rsidR="00694245" w:rsidRPr="001C4E6D" w:rsidRDefault="00694245"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16 Education Service Center – Amarillo</w:t>
      </w:r>
    </w:p>
    <w:p w14:paraId="3EE85333" w14:textId="1EE7A731" w:rsidR="00694245" w:rsidRPr="001C4E6D" w:rsidRDefault="00ED6FCF" w:rsidP="009335E6">
      <w:pPr>
        <w:pBdr>
          <w:top w:val="nil"/>
          <w:left w:val="nil"/>
          <w:bottom w:val="nil"/>
          <w:right w:val="nil"/>
          <w:between w:val="nil"/>
        </w:pBdr>
        <w:rPr>
          <w:rFonts w:asciiTheme="majorHAnsi" w:hAnsiTheme="majorHAnsi" w:cstheme="majorHAnsi"/>
        </w:rPr>
      </w:pPr>
      <w:r>
        <w:rPr>
          <w:rFonts w:asciiTheme="majorHAnsi" w:hAnsiTheme="majorHAnsi" w:cstheme="majorHAnsi"/>
        </w:rPr>
        <w:t xml:space="preserve">Catherine Pratt </w:t>
      </w:r>
      <w:hyperlink r:id="rId73" w:history="1">
        <w:r w:rsidRPr="00D212E8">
          <w:rPr>
            <w:rStyle w:val="Hyperlink"/>
            <w:rFonts w:asciiTheme="majorHAnsi" w:hAnsiTheme="majorHAnsi" w:cstheme="majorHAnsi"/>
          </w:rPr>
          <w:t>catherine.pratt@esc16.net</w:t>
        </w:r>
      </w:hyperlink>
      <w:r w:rsidR="00694245" w:rsidRPr="001C4E6D">
        <w:rPr>
          <w:rFonts w:asciiTheme="majorHAnsi" w:hAnsiTheme="majorHAnsi" w:cstheme="majorHAnsi"/>
          <w:color w:val="000000" w:themeColor="text1"/>
        </w:rPr>
        <w:t xml:space="preserve"> or </w:t>
      </w:r>
      <w:r w:rsidR="00694245" w:rsidRPr="001C4E6D">
        <w:rPr>
          <w:rFonts w:asciiTheme="majorHAnsi" w:hAnsiTheme="majorHAnsi" w:cstheme="majorHAnsi"/>
        </w:rPr>
        <w:t>806.677.5</w:t>
      </w:r>
      <w:r w:rsidR="00FC2769">
        <w:rPr>
          <w:rFonts w:asciiTheme="majorHAnsi" w:hAnsiTheme="majorHAnsi" w:cstheme="majorHAnsi"/>
        </w:rPr>
        <w:t>295</w:t>
      </w:r>
      <w:r w:rsidR="00694245" w:rsidRPr="001C4E6D">
        <w:rPr>
          <w:rFonts w:asciiTheme="majorHAnsi" w:hAnsiTheme="majorHAnsi" w:cstheme="majorHAnsi"/>
        </w:rPr>
        <w:t xml:space="preserve"> </w:t>
      </w:r>
      <w:r w:rsidR="00FC2769">
        <w:rPr>
          <w:rFonts w:asciiTheme="majorHAnsi" w:hAnsiTheme="majorHAnsi" w:cstheme="majorHAnsi"/>
        </w:rPr>
        <w:t>(VI support)</w:t>
      </w:r>
    </w:p>
    <w:p w14:paraId="42B7B45F" w14:textId="77777777" w:rsidR="00D70784" w:rsidRPr="001C4E6D" w:rsidRDefault="00D70784" w:rsidP="009335E6">
      <w:pPr>
        <w:pBdr>
          <w:top w:val="nil"/>
          <w:left w:val="nil"/>
          <w:bottom w:val="nil"/>
          <w:right w:val="nil"/>
          <w:between w:val="nil"/>
        </w:pBdr>
        <w:rPr>
          <w:rFonts w:asciiTheme="majorHAnsi" w:hAnsiTheme="majorHAnsi" w:cstheme="majorHAnsi"/>
        </w:rPr>
      </w:pPr>
    </w:p>
    <w:p w14:paraId="71CC9B79" w14:textId="77777777" w:rsidR="00694245" w:rsidRPr="001C4E6D" w:rsidRDefault="00694245"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17 Education Service Center – Lubbock</w:t>
      </w:r>
    </w:p>
    <w:p w14:paraId="6088477B" w14:textId="77777777" w:rsidR="004777C6" w:rsidRPr="001C4E6D" w:rsidRDefault="004777C6" w:rsidP="009335E6">
      <w:pPr>
        <w:pBdr>
          <w:top w:val="nil"/>
          <w:left w:val="nil"/>
          <w:bottom w:val="nil"/>
          <w:right w:val="nil"/>
          <w:between w:val="nil"/>
        </w:pBdr>
        <w:rPr>
          <w:rFonts w:asciiTheme="majorHAnsi" w:hAnsiTheme="majorHAnsi" w:cstheme="majorHAnsi"/>
        </w:rPr>
      </w:pPr>
      <w:r>
        <w:rPr>
          <w:rFonts w:asciiTheme="majorHAnsi" w:hAnsiTheme="majorHAnsi" w:cstheme="majorHAnsi"/>
        </w:rPr>
        <w:t>Jamie Canales</w:t>
      </w:r>
      <w:r w:rsidRPr="001C4E6D">
        <w:rPr>
          <w:rFonts w:asciiTheme="majorHAnsi" w:hAnsiTheme="majorHAnsi" w:cstheme="majorHAnsi"/>
        </w:rPr>
        <w:t xml:space="preserve"> </w:t>
      </w:r>
      <w:hyperlink r:id="rId74" w:history="1">
        <w:r w:rsidRPr="00FE7A8B">
          <w:rPr>
            <w:rStyle w:val="Hyperlink"/>
            <w:rFonts w:asciiTheme="majorHAnsi" w:hAnsiTheme="majorHAnsi" w:cstheme="majorHAnsi"/>
          </w:rPr>
          <w:t>jcanales@esc17.net</w:t>
        </w:r>
      </w:hyperlink>
      <w:r w:rsidRPr="001C4E6D">
        <w:rPr>
          <w:rFonts w:asciiTheme="majorHAnsi" w:hAnsiTheme="majorHAnsi" w:cstheme="majorHAnsi"/>
          <w:color w:val="000000" w:themeColor="text1"/>
        </w:rPr>
        <w:t xml:space="preserve"> or </w:t>
      </w:r>
      <w:r w:rsidRPr="001C4E6D">
        <w:rPr>
          <w:rFonts w:asciiTheme="majorHAnsi" w:hAnsiTheme="majorHAnsi" w:cstheme="majorHAnsi"/>
        </w:rPr>
        <w:t>806.281.57</w:t>
      </w:r>
      <w:r>
        <w:rPr>
          <w:rFonts w:asciiTheme="majorHAnsi" w:hAnsiTheme="majorHAnsi" w:cstheme="majorHAnsi"/>
        </w:rPr>
        <w:t>37</w:t>
      </w:r>
    </w:p>
    <w:p w14:paraId="206C3043" w14:textId="77777777" w:rsidR="00694245" w:rsidRPr="001C4E6D" w:rsidRDefault="00694245" w:rsidP="009335E6">
      <w:pPr>
        <w:pBdr>
          <w:top w:val="nil"/>
          <w:left w:val="nil"/>
          <w:bottom w:val="nil"/>
          <w:right w:val="nil"/>
          <w:between w:val="nil"/>
        </w:pBdr>
        <w:rPr>
          <w:rFonts w:asciiTheme="majorHAnsi" w:hAnsiTheme="majorHAnsi" w:cstheme="majorHAnsi"/>
        </w:rPr>
      </w:pPr>
    </w:p>
    <w:p w14:paraId="71844B69" w14:textId="77777777" w:rsidR="00694245" w:rsidRPr="001C4E6D" w:rsidRDefault="00694245"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18 Education Service Center – Midland</w:t>
      </w:r>
    </w:p>
    <w:p w14:paraId="7B4DE983" w14:textId="04CEDB35" w:rsidR="00694245" w:rsidRPr="001C4E6D" w:rsidRDefault="00553BAB" w:rsidP="009335E6">
      <w:pPr>
        <w:pBdr>
          <w:top w:val="nil"/>
          <w:left w:val="nil"/>
          <w:bottom w:val="nil"/>
          <w:right w:val="nil"/>
          <w:between w:val="nil"/>
        </w:pBdr>
        <w:rPr>
          <w:rFonts w:asciiTheme="majorHAnsi" w:hAnsiTheme="majorHAnsi" w:cstheme="majorHAnsi"/>
          <w:color w:val="000000" w:themeColor="text1"/>
        </w:rPr>
      </w:pPr>
      <w:r>
        <w:rPr>
          <w:rFonts w:ascii="Calibri" w:hAnsi="Calibri" w:cs="Calibri"/>
          <w:color w:val="202124"/>
          <w:shd w:val="clear" w:color="auto" w:fill="FFFFFF"/>
        </w:rPr>
        <w:t xml:space="preserve">Whitney Creekmore </w:t>
      </w:r>
      <w:hyperlink r:id="rId75" w:history="1">
        <w:r w:rsidR="00954C04" w:rsidRPr="00F50464">
          <w:rPr>
            <w:rStyle w:val="Hyperlink"/>
            <w:rFonts w:ascii="Calibri" w:hAnsi="Calibri" w:cs="Calibri"/>
            <w:shd w:val="clear" w:color="auto" w:fill="FFFFFF"/>
          </w:rPr>
          <w:t>whitney.creekmore@esc18.net</w:t>
        </w:r>
      </w:hyperlink>
      <w:r>
        <w:t xml:space="preserve"> </w:t>
      </w:r>
      <w:r w:rsidR="005551C4" w:rsidRPr="005551C4">
        <w:rPr>
          <w:rFonts w:ascii="Calibri" w:hAnsi="Calibri" w:cs="Calibri"/>
          <w:color w:val="202124"/>
          <w:shd w:val="clear" w:color="auto" w:fill="FFFFFF"/>
        </w:rPr>
        <w:t>or</w:t>
      </w:r>
      <w:r w:rsidR="00694245" w:rsidRPr="001C4E6D">
        <w:rPr>
          <w:rFonts w:asciiTheme="majorHAnsi" w:hAnsiTheme="majorHAnsi" w:cstheme="majorHAnsi"/>
          <w:color w:val="000000" w:themeColor="text1"/>
        </w:rPr>
        <w:t xml:space="preserve"> 432</w:t>
      </w:r>
      <w:r w:rsidR="00694245" w:rsidRPr="006251EA">
        <w:rPr>
          <w:rFonts w:ascii="Calibri" w:hAnsi="Calibri" w:cs="Calibri"/>
          <w:color w:val="000000" w:themeColor="text1"/>
        </w:rPr>
        <w:t>.</w:t>
      </w:r>
      <w:r w:rsidR="006251EA" w:rsidRPr="006251EA">
        <w:rPr>
          <w:rStyle w:val="lead"/>
          <w:rFonts w:ascii="Calibri" w:hAnsi="Calibri" w:cs="Calibri"/>
        </w:rPr>
        <w:t>56</w:t>
      </w:r>
      <w:r>
        <w:rPr>
          <w:rStyle w:val="lead"/>
          <w:rFonts w:ascii="Calibri" w:hAnsi="Calibri" w:cs="Calibri"/>
        </w:rPr>
        <w:t>7</w:t>
      </w:r>
      <w:r w:rsidR="006251EA" w:rsidRPr="006251EA">
        <w:rPr>
          <w:rStyle w:val="lead"/>
          <w:rFonts w:ascii="Calibri" w:hAnsi="Calibri" w:cs="Calibri"/>
        </w:rPr>
        <w:t>.</w:t>
      </w:r>
      <w:r>
        <w:rPr>
          <w:rStyle w:val="lead"/>
          <w:rFonts w:ascii="Calibri" w:hAnsi="Calibri" w:cs="Calibri"/>
        </w:rPr>
        <w:t>3219</w:t>
      </w:r>
    </w:p>
    <w:p w14:paraId="770435DB" w14:textId="77777777" w:rsidR="00694245" w:rsidRPr="001C4E6D" w:rsidRDefault="00694245" w:rsidP="009335E6">
      <w:pPr>
        <w:pBdr>
          <w:top w:val="nil"/>
          <w:left w:val="nil"/>
          <w:bottom w:val="nil"/>
          <w:right w:val="nil"/>
          <w:between w:val="nil"/>
        </w:pBdr>
        <w:rPr>
          <w:rFonts w:asciiTheme="majorHAnsi" w:hAnsiTheme="majorHAnsi" w:cstheme="majorHAnsi"/>
          <w:color w:val="000000" w:themeColor="text1"/>
        </w:rPr>
      </w:pPr>
    </w:p>
    <w:p w14:paraId="779308B8" w14:textId="77777777" w:rsidR="005270E8" w:rsidRPr="001C4E6D" w:rsidRDefault="00694245" w:rsidP="009335E6">
      <w:pPr>
        <w:pBdr>
          <w:top w:val="nil"/>
          <w:left w:val="nil"/>
          <w:bottom w:val="nil"/>
          <w:right w:val="nil"/>
          <w:between w:val="nil"/>
        </w:pBdr>
        <w:rPr>
          <w:rFonts w:asciiTheme="majorHAnsi" w:hAnsiTheme="majorHAnsi" w:cstheme="majorHAnsi"/>
          <w:color w:val="000000" w:themeColor="text1"/>
        </w:rPr>
      </w:pPr>
      <w:r w:rsidRPr="001C4E6D">
        <w:rPr>
          <w:rFonts w:asciiTheme="majorHAnsi" w:hAnsiTheme="majorHAnsi" w:cstheme="majorHAnsi"/>
          <w:color w:val="000000" w:themeColor="text1"/>
        </w:rPr>
        <w:t xml:space="preserve">Region 19 Education Service Center </w:t>
      </w:r>
      <w:r w:rsidR="005270E8" w:rsidRPr="001C4E6D">
        <w:rPr>
          <w:rFonts w:asciiTheme="majorHAnsi" w:hAnsiTheme="majorHAnsi" w:cstheme="majorHAnsi"/>
          <w:color w:val="000000" w:themeColor="text1"/>
        </w:rPr>
        <w:t>–</w:t>
      </w:r>
      <w:r w:rsidRPr="001C4E6D">
        <w:rPr>
          <w:rFonts w:asciiTheme="majorHAnsi" w:hAnsiTheme="majorHAnsi" w:cstheme="majorHAnsi"/>
          <w:color w:val="000000" w:themeColor="text1"/>
        </w:rPr>
        <w:t xml:space="preserve"> </w:t>
      </w:r>
      <w:r w:rsidR="005270E8" w:rsidRPr="001C4E6D">
        <w:rPr>
          <w:rFonts w:asciiTheme="majorHAnsi" w:hAnsiTheme="majorHAnsi" w:cstheme="majorHAnsi"/>
          <w:color w:val="000000" w:themeColor="text1"/>
        </w:rPr>
        <w:t>El Paso</w:t>
      </w:r>
    </w:p>
    <w:p w14:paraId="5EC265EA" w14:textId="1B09F5B6" w:rsidR="005270E8" w:rsidRPr="001C4E6D" w:rsidRDefault="00FC2769" w:rsidP="009335E6">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Jessica Martel</w:t>
      </w:r>
      <w:r w:rsidR="005270E8" w:rsidRPr="001C4E6D">
        <w:rPr>
          <w:rFonts w:asciiTheme="majorHAnsi" w:hAnsiTheme="majorHAnsi" w:cstheme="majorHAnsi"/>
          <w:color w:val="000000" w:themeColor="text1"/>
        </w:rPr>
        <w:t xml:space="preserve"> </w:t>
      </w:r>
      <w:hyperlink r:id="rId76" w:history="1">
        <w:r w:rsidRPr="00D212E8">
          <w:rPr>
            <w:rStyle w:val="Hyperlink"/>
            <w:rFonts w:asciiTheme="majorHAnsi" w:hAnsiTheme="majorHAnsi" w:cstheme="majorHAnsi"/>
          </w:rPr>
          <w:t>jmartel@esc19.net</w:t>
        </w:r>
      </w:hyperlink>
      <w:r w:rsidR="005270E8" w:rsidRPr="001C4E6D">
        <w:rPr>
          <w:rFonts w:asciiTheme="majorHAnsi" w:hAnsiTheme="majorHAnsi" w:cstheme="majorHAnsi"/>
        </w:rPr>
        <w:t xml:space="preserve"> or 915.780.534</w:t>
      </w:r>
      <w:r>
        <w:rPr>
          <w:rFonts w:asciiTheme="majorHAnsi" w:hAnsiTheme="majorHAnsi" w:cstheme="majorHAnsi"/>
        </w:rPr>
        <w:t>4</w:t>
      </w:r>
    </w:p>
    <w:p w14:paraId="62CCB193" w14:textId="77777777" w:rsidR="005270E8" w:rsidRPr="001C4E6D" w:rsidRDefault="005270E8" w:rsidP="009335E6">
      <w:pPr>
        <w:pBdr>
          <w:top w:val="nil"/>
          <w:left w:val="nil"/>
          <w:bottom w:val="nil"/>
          <w:right w:val="nil"/>
          <w:between w:val="nil"/>
        </w:pBdr>
        <w:rPr>
          <w:rFonts w:asciiTheme="majorHAnsi" w:hAnsiTheme="majorHAnsi" w:cstheme="majorHAnsi"/>
        </w:rPr>
      </w:pPr>
    </w:p>
    <w:p w14:paraId="61C53FFF" w14:textId="77777777" w:rsidR="005270E8" w:rsidRPr="001C4E6D" w:rsidRDefault="005270E8"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Region 20 Education Service Center – San Antonio</w:t>
      </w:r>
    </w:p>
    <w:p w14:paraId="6735138B" w14:textId="77777777" w:rsidR="005270E8" w:rsidRPr="001C4E6D" w:rsidRDefault="005270E8"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 xml:space="preserve">Mari Garza </w:t>
      </w:r>
      <w:hyperlink r:id="rId77" w:history="1">
        <w:r w:rsidRPr="001C4E6D">
          <w:rPr>
            <w:rStyle w:val="Hyperlink"/>
            <w:rFonts w:asciiTheme="majorHAnsi" w:eastAsia="Calibri" w:hAnsiTheme="majorHAnsi" w:cstheme="majorHAnsi"/>
            <w:highlight w:val="white"/>
          </w:rPr>
          <w:t>Maricela.garza.adj@esc20.net</w:t>
        </w:r>
      </w:hyperlink>
      <w:r w:rsidRPr="001C4E6D">
        <w:rPr>
          <w:rFonts w:asciiTheme="majorHAnsi" w:eastAsia="Calibri" w:hAnsiTheme="majorHAnsi" w:cstheme="majorHAnsi"/>
          <w:color w:val="000000" w:themeColor="text1"/>
          <w:highlight w:val="white"/>
        </w:rPr>
        <w:t xml:space="preserve"> or </w:t>
      </w:r>
      <w:r w:rsidR="006C6E3C" w:rsidRPr="001C4E6D">
        <w:rPr>
          <w:rFonts w:asciiTheme="majorHAnsi" w:eastAsia="Calibri" w:hAnsiTheme="majorHAnsi" w:cstheme="majorHAnsi"/>
          <w:color w:val="000000" w:themeColor="text1"/>
          <w:highlight w:val="white"/>
        </w:rPr>
        <w:t>210.370.5432</w:t>
      </w:r>
      <w:r w:rsidRPr="001C4E6D">
        <w:rPr>
          <w:rFonts w:asciiTheme="majorHAnsi" w:eastAsia="Calibri" w:hAnsiTheme="majorHAnsi" w:cstheme="majorHAnsi"/>
          <w:color w:val="201F1E"/>
          <w:highlight w:val="white"/>
        </w:rPr>
        <w:t xml:space="preserve"> </w:t>
      </w:r>
    </w:p>
    <w:p w14:paraId="7A3BA9A3" w14:textId="77777777" w:rsidR="005270E8" w:rsidRPr="001C4E6D" w:rsidRDefault="005270E8" w:rsidP="009335E6">
      <w:pPr>
        <w:pBdr>
          <w:top w:val="nil"/>
          <w:left w:val="nil"/>
          <w:bottom w:val="nil"/>
          <w:right w:val="nil"/>
          <w:between w:val="nil"/>
        </w:pBdr>
        <w:rPr>
          <w:rFonts w:asciiTheme="majorHAnsi" w:hAnsiTheme="majorHAnsi" w:cstheme="majorHAnsi"/>
        </w:rPr>
      </w:pPr>
    </w:p>
    <w:p w14:paraId="5DE7D2DD" w14:textId="77777777" w:rsidR="006C6E3C" w:rsidRPr="001C4E6D" w:rsidRDefault="006C6E3C" w:rsidP="009335E6">
      <w:pPr>
        <w:pBdr>
          <w:top w:val="nil"/>
          <w:left w:val="nil"/>
          <w:bottom w:val="nil"/>
          <w:right w:val="nil"/>
          <w:between w:val="nil"/>
        </w:pBdr>
        <w:rPr>
          <w:rFonts w:asciiTheme="majorHAnsi" w:hAnsiTheme="majorHAnsi" w:cstheme="majorHAnsi"/>
        </w:rPr>
      </w:pPr>
    </w:p>
    <w:p w14:paraId="219163D8" w14:textId="77777777" w:rsidR="006C6E3C" w:rsidRPr="001C4E6D" w:rsidRDefault="006C6E3C" w:rsidP="009335E6">
      <w:pPr>
        <w:pStyle w:val="Heading1"/>
        <w:rPr>
          <w:rFonts w:asciiTheme="majorHAnsi" w:hAnsiTheme="majorHAnsi" w:cstheme="majorHAnsi"/>
          <w:sz w:val="24"/>
          <w:szCs w:val="24"/>
        </w:rPr>
      </w:pPr>
      <w:r w:rsidRPr="001C4E6D">
        <w:rPr>
          <w:rFonts w:asciiTheme="majorHAnsi" w:hAnsiTheme="majorHAnsi" w:cstheme="majorHAnsi"/>
          <w:sz w:val="24"/>
          <w:szCs w:val="24"/>
        </w:rPr>
        <w:t xml:space="preserve">Below is an image of the state of Texas divided into 20 regions. </w:t>
      </w:r>
    </w:p>
    <w:p w14:paraId="61B01D19" w14:textId="77777777" w:rsidR="006C6E3C" w:rsidRPr="001C4E6D" w:rsidRDefault="006C6E3C" w:rsidP="009335E6">
      <w:pPr>
        <w:pBdr>
          <w:top w:val="nil"/>
          <w:left w:val="nil"/>
          <w:bottom w:val="nil"/>
          <w:right w:val="nil"/>
          <w:between w:val="nil"/>
        </w:pBdr>
        <w:rPr>
          <w:rFonts w:asciiTheme="majorHAnsi" w:hAnsiTheme="majorHAnsi" w:cstheme="majorHAnsi"/>
          <w:b/>
        </w:rPr>
      </w:pPr>
      <w:r w:rsidRPr="001C4E6D">
        <w:rPr>
          <w:rFonts w:asciiTheme="majorHAnsi" w:hAnsiTheme="majorHAnsi" w:cstheme="majorHAnsi"/>
          <w:b/>
        </w:rPr>
        <w:t xml:space="preserve">Each number represents the Education Service Center and its service area. </w:t>
      </w:r>
    </w:p>
    <w:p w14:paraId="3C593ACC" w14:textId="77777777" w:rsidR="00694245" w:rsidRPr="001C4E6D" w:rsidRDefault="00694245" w:rsidP="009335E6">
      <w:pPr>
        <w:pBdr>
          <w:top w:val="nil"/>
          <w:left w:val="nil"/>
          <w:bottom w:val="nil"/>
          <w:right w:val="nil"/>
          <w:between w:val="nil"/>
        </w:pBdr>
        <w:rPr>
          <w:rFonts w:asciiTheme="majorHAnsi" w:hAnsiTheme="majorHAnsi" w:cstheme="majorHAnsi"/>
        </w:rPr>
      </w:pPr>
    </w:p>
    <w:p w14:paraId="46318178" w14:textId="77777777" w:rsidR="00694245" w:rsidRPr="001C4E6D" w:rsidRDefault="006C6E3C"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noProof/>
        </w:rPr>
        <w:drawing>
          <wp:inline distT="0" distB="0" distL="0" distR="0" wp14:anchorId="1D3634F5" wp14:editId="439A5500">
            <wp:extent cx="3800310" cy="316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855157" cy="3210516"/>
                    </a:xfrm>
                    <a:prstGeom prst="rect">
                      <a:avLst/>
                    </a:prstGeom>
                  </pic:spPr>
                </pic:pic>
              </a:graphicData>
            </a:graphic>
          </wp:inline>
        </w:drawing>
      </w:r>
    </w:p>
    <w:p w14:paraId="7440BEDE" w14:textId="77777777" w:rsidR="0036579C" w:rsidRPr="001C4E6D" w:rsidRDefault="0036579C" w:rsidP="009335E6">
      <w:pPr>
        <w:pBdr>
          <w:top w:val="nil"/>
          <w:left w:val="nil"/>
          <w:bottom w:val="nil"/>
          <w:right w:val="nil"/>
          <w:between w:val="nil"/>
        </w:pBdr>
        <w:rPr>
          <w:rFonts w:asciiTheme="majorHAnsi" w:hAnsiTheme="majorHAnsi" w:cstheme="majorHAnsi"/>
        </w:rPr>
      </w:pPr>
    </w:p>
    <w:p w14:paraId="2DD642E1" w14:textId="72AD9CB0" w:rsidR="006C6E3C" w:rsidRPr="001C4E6D" w:rsidRDefault="006C6E3C"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For more information</w:t>
      </w:r>
      <w:r w:rsidR="0051305A">
        <w:rPr>
          <w:rFonts w:asciiTheme="majorHAnsi" w:hAnsiTheme="majorHAnsi" w:cstheme="majorHAnsi"/>
        </w:rPr>
        <w:t xml:space="preserve">, click </w:t>
      </w:r>
      <w:hyperlink r:id="rId79" w:history="1">
        <w:r w:rsidRPr="0051305A">
          <w:rPr>
            <w:rStyle w:val="Hyperlink"/>
            <w:rFonts w:asciiTheme="majorHAnsi" w:hAnsiTheme="majorHAnsi" w:cstheme="majorHAnsi"/>
          </w:rPr>
          <w:t>Education Service Centers</w:t>
        </w:r>
      </w:hyperlink>
      <w:r w:rsidR="0051305A">
        <w:rPr>
          <w:rFonts w:asciiTheme="majorHAnsi" w:hAnsiTheme="majorHAnsi" w:cstheme="majorHAnsi"/>
        </w:rPr>
        <w:t>.</w:t>
      </w:r>
    </w:p>
    <w:p w14:paraId="0FD07181" w14:textId="77777777" w:rsidR="00694245" w:rsidRPr="001C4E6D" w:rsidRDefault="00694245" w:rsidP="009335E6">
      <w:pPr>
        <w:pBdr>
          <w:top w:val="nil"/>
          <w:left w:val="nil"/>
          <w:bottom w:val="nil"/>
          <w:right w:val="nil"/>
          <w:between w:val="nil"/>
        </w:pBdr>
        <w:rPr>
          <w:rFonts w:asciiTheme="majorHAnsi" w:hAnsiTheme="majorHAnsi" w:cstheme="majorHAnsi"/>
        </w:rPr>
      </w:pPr>
    </w:p>
    <w:p w14:paraId="257BE08A" w14:textId="3D5FF15C" w:rsidR="00983B4E" w:rsidRPr="00AF284C" w:rsidRDefault="00983B4E" w:rsidP="009335E6">
      <w:pPr>
        <w:rPr>
          <w:rFonts w:asciiTheme="majorHAnsi" w:hAnsiTheme="majorHAnsi" w:cstheme="majorHAnsi"/>
          <w:b/>
        </w:rPr>
      </w:pPr>
    </w:p>
    <w:sectPr w:rsidR="00983B4E" w:rsidRPr="00AF284C">
      <w:footerReference w:type="default" r:id="rId80"/>
      <w:pgSz w:w="12240" w:h="15840"/>
      <w:pgMar w:top="1080" w:right="864" w:bottom="144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7BE03" w14:textId="77777777" w:rsidR="001F15B6" w:rsidRDefault="001F15B6">
      <w:r>
        <w:separator/>
      </w:r>
    </w:p>
  </w:endnote>
  <w:endnote w:type="continuationSeparator" w:id="0">
    <w:p w14:paraId="6D452307" w14:textId="77777777" w:rsidR="001F15B6" w:rsidRDefault="001F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B2C3F" w14:textId="267C18C5" w:rsidR="00CC2667" w:rsidRPr="00545947" w:rsidRDefault="00CC2667" w:rsidP="00545947">
    <w:pPr>
      <w:pStyle w:val="Footer"/>
      <w:rPr>
        <w:rFonts w:asciiTheme="majorHAnsi" w:hAnsiTheme="majorHAnsi" w:cstheme="majorHAnsi"/>
        <w:sz w:val="20"/>
        <w:szCs w:val="20"/>
      </w:rPr>
    </w:pPr>
    <w:r w:rsidRPr="00545947">
      <w:rPr>
        <w:rFonts w:asciiTheme="majorHAnsi" w:hAnsiTheme="majorHAnsi" w:cstheme="majorHAnsi"/>
        <w:sz w:val="20"/>
        <w:szCs w:val="20"/>
      </w:rPr>
      <w:t xml:space="preserve">VI and O&amp;M Preparation </w:t>
    </w:r>
    <w:r w:rsidR="00B9676B">
      <w:rPr>
        <w:rFonts w:asciiTheme="majorHAnsi" w:hAnsiTheme="majorHAnsi" w:cstheme="majorHAnsi"/>
        <w:sz w:val="20"/>
        <w:szCs w:val="20"/>
      </w:rPr>
      <w:t>–</w:t>
    </w:r>
    <w:r w:rsidR="004E4CF4">
      <w:rPr>
        <w:rFonts w:asciiTheme="majorHAnsi" w:hAnsiTheme="majorHAnsi" w:cstheme="majorHAnsi"/>
        <w:sz w:val="20"/>
        <w:szCs w:val="20"/>
      </w:rPr>
      <w:t xml:space="preserve"> </w:t>
    </w:r>
    <w:r w:rsidR="009F553E">
      <w:rPr>
        <w:rFonts w:asciiTheme="majorHAnsi" w:hAnsiTheme="majorHAnsi" w:cstheme="majorHAnsi"/>
        <w:sz w:val="20"/>
        <w:szCs w:val="20"/>
      </w:rPr>
      <w:t>Fall</w:t>
    </w:r>
    <w:r w:rsidR="00B9676B">
      <w:rPr>
        <w:rFonts w:asciiTheme="majorHAnsi" w:hAnsiTheme="majorHAnsi" w:cstheme="majorHAnsi"/>
        <w:sz w:val="20"/>
        <w:szCs w:val="20"/>
      </w:rPr>
      <w:t xml:space="preserve"> 2025</w:t>
    </w:r>
    <w:r w:rsidRPr="00545947">
      <w:rPr>
        <w:rFonts w:asciiTheme="majorHAnsi" w:hAnsiTheme="majorHAnsi" w:cstheme="majorHAnsi"/>
        <w:sz w:val="20"/>
        <w:szCs w:val="20"/>
      </w:rPr>
      <w:tab/>
    </w:r>
    <w:r w:rsidRPr="00545947">
      <w:rPr>
        <w:rFonts w:asciiTheme="majorHAnsi" w:hAnsiTheme="majorHAnsi" w:cstheme="majorHAnsi"/>
        <w:sz w:val="20"/>
        <w:szCs w:val="20"/>
      </w:rPr>
      <w:tab/>
      <w:t xml:space="preserve">  </w:t>
    </w:r>
    <w:sdt>
      <w:sdtPr>
        <w:rPr>
          <w:rFonts w:asciiTheme="majorHAnsi" w:hAnsiTheme="majorHAnsi" w:cstheme="majorHAnsi"/>
          <w:sz w:val="20"/>
          <w:szCs w:val="20"/>
        </w:rPr>
        <w:id w:val="-433438917"/>
        <w:docPartObj>
          <w:docPartGallery w:val="Page Numbers (Bottom of Page)"/>
          <w:docPartUnique/>
        </w:docPartObj>
      </w:sdtPr>
      <w:sdtEndPr/>
      <w:sdtContent>
        <w:sdt>
          <w:sdtPr>
            <w:rPr>
              <w:rFonts w:asciiTheme="majorHAnsi" w:hAnsiTheme="majorHAnsi" w:cstheme="majorHAnsi"/>
              <w:sz w:val="20"/>
              <w:szCs w:val="20"/>
            </w:rPr>
            <w:id w:val="-1769616900"/>
            <w:docPartObj>
              <w:docPartGallery w:val="Page Numbers (Top of Page)"/>
              <w:docPartUnique/>
            </w:docPartObj>
          </w:sdtPr>
          <w:sdtEndPr/>
          <w:sdtContent>
            <w:r w:rsidR="00066472">
              <w:rPr>
                <w:rFonts w:asciiTheme="majorHAnsi" w:hAnsiTheme="majorHAnsi" w:cstheme="majorHAnsi"/>
                <w:sz w:val="20"/>
                <w:szCs w:val="20"/>
              </w:rPr>
              <w:t xml:space="preserve">   </w:t>
            </w:r>
            <w:r w:rsidRPr="00545947">
              <w:rPr>
                <w:rFonts w:asciiTheme="majorHAnsi" w:hAnsiTheme="majorHAnsi" w:cstheme="majorHAnsi"/>
                <w:sz w:val="20"/>
                <w:szCs w:val="20"/>
              </w:rPr>
              <w:t xml:space="preserve">Page </w:t>
            </w:r>
            <w:r w:rsidRPr="00545947">
              <w:rPr>
                <w:rFonts w:asciiTheme="majorHAnsi" w:hAnsiTheme="majorHAnsi" w:cstheme="majorHAnsi"/>
                <w:b/>
                <w:bCs/>
                <w:sz w:val="20"/>
                <w:szCs w:val="20"/>
              </w:rPr>
              <w:fldChar w:fldCharType="begin"/>
            </w:r>
            <w:r w:rsidRPr="00545947">
              <w:rPr>
                <w:rFonts w:asciiTheme="majorHAnsi" w:hAnsiTheme="majorHAnsi" w:cstheme="majorHAnsi"/>
                <w:b/>
                <w:bCs/>
                <w:sz w:val="20"/>
                <w:szCs w:val="20"/>
              </w:rPr>
              <w:instrText xml:space="preserve"> PAGE </w:instrText>
            </w:r>
            <w:r w:rsidRPr="00545947">
              <w:rPr>
                <w:rFonts w:asciiTheme="majorHAnsi" w:hAnsiTheme="majorHAnsi" w:cstheme="majorHAnsi"/>
                <w:b/>
                <w:bCs/>
                <w:sz w:val="20"/>
                <w:szCs w:val="20"/>
              </w:rPr>
              <w:fldChar w:fldCharType="separate"/>
            </w:r>
            <w:r w:rsidR="00EA3262">
              <w:rPr>
                <w:rFonts w:asciiTheme="majorHAnsi" w:hAnsiTheme="majorHAnsi" w:cstheme="majorHAnsi"/>
                <w:b/>
                <w:bCs/>
                <w:noProof/>
                <w:sz w:val="20"/>
                <w:szCs w:val="20"/>
              </w:rPr>
              <w:t>16</w:t>
            </w:r>
            <w:r w:rsidRPr="00545947">
              <w:rPr>
                <w:rFonts w:asciiTheme="majorHAnsi" w:hAnsiTheme="majorHAnsi" w:cstheme="majorHAnsi"/>
                <w:b/>
                <w:bCs/>
                <w:sz w:val="20"/>
                <w:szCs w:val="20"/>
              </w:rPr>
              <w:fldChar w:fldCharType="end"/>
            </w:r>
            <w:r w:rsidRPr="00545947">
              <w:rPr>
                <w:rFonts w:asciiTheme="majorHAnsi" w:hAnsiTheme="majorHAnsi" w:cstheme="majorHAnsi"/>
                <w:sz w:val="20"/>
                <w:szCs w:val="20"/>
              </w:rPr>
              <w:t xml:space="preserve"> of </w:t>
            </w:r>
            <w:r w:rsidRPr="00545947">
              <w:rPr>
                <w:rFonts w:asciiTheme="majorHAnsi" w:hAnsiTheme="majorHAnsi" w:cstheme="majorHAnsi"/>
                <w:b/>
                <w:bCs/>
                <w:sz w:val="20"/>
                <w:szCs w:val="20"/>
              </w:rPr>
              <w:fldChar w:fldCharType="begin"/>
            </w:r>
            <w:r w:rsidRPr="00545947">
              <w:rPr>
                <w:rFonts w:asciiTheme="majorHAnsi" w:hAnsiTheme="majorHAnsi" w:cstheme="majorHAnsi"/>
                <w:b/>
                <w:bCs/>
                <w:sz w:val="20"/>
                <w:szCs w:val="20"/>
              </w:rPr>
              <w:instrText xml:space="preserve"> NUMPAGES  </w:instrText>
            </w:r>
            <w:r w:rsidRPr="00545947">
              <w:rPr>
                <w:rFonts w:asciiTheme="majorHAnsi" w:hAnsiTheme="majorHAnsi" w:cstheme="majorHAnsi"/>
                <w:b/>
                <w:bCs/>
                <w:sz w:val="20"/>
                <w:szCs w:val="20"/>
              </w:rPr>
              <w:fldChar w:fldCharType="separate"/>
            </w:r>
            <w:r w:rsidR="00EA3262">
              <w:rPr>
                <w:rFonts w:asciiTheme="majorHAnsi" w:hAnsiTheme="majorHAnsi" w:cstheme="majorHAnsi"/>
                <w:b/>
                <w:bCs/>
                <w:noProof/>
                <w:sz w:val="20"/>
                <w:szCs w:val="20"/>
              </w:rPr>
              <w:t>23</w:t>
            </w:r>
            <w:r w:rsidRPr="00545947">
              <w:rPr>
                <w:rFonts w:asciiTheme="majorHAnsi" w:hAnsiTheme="majorHAnsi" w:cstheme="majorHAnsi"/>
                <w:b/>
                <w:bCs/>
                <w:sz w:val="20"/>
                <w:szCs w:val="20"/>
              </w:rPr>
              <w:fldChar w:fldCharType="end"/>
            </w:r>
          </w:sdtContent>
        </w:sdt>
      </w:sdtContent>
    </w:sdt>
  </w:p>
  <w:p w14:paraId="67ED3B8F" w14:textId="77777777" w:rsidR="00CC2667" w:rsidRDefault="00CC2667">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2C534" w14:textId="68401C19" w:rsidR="00CC2667" w:rsidRPr="00545947" w:rsidRDefault="00CC2667">
    <w:pPr>
      <w:pBdr>
        <w:top w:val="nil"/>
        <w:left w:val="nil"/>
        <w:bottom w:val="nil"/>
        <w:right w:val="nil"/>
        <w:between w:val="nil"/>
      </w:pBdr>
      <w:tabs>
        <w:tab w:val="center" w:pos="4680"/>
        <w:tab w:val="right" w:pos="9360"/>
      </w:tabs>
      <w:rPr>
        <w:rFonts w:asciiTheme="majorHAnsi" w:eastAsia="Arial" w:hAnsiTheme="majorHAnsi" w:cstheme="majorHAnsi"/>
        <w:color w:val="000000"/>
        <w:sz w:val="20"/>
        <w:szCs w:val="20"/>
      </w:rPr>
    </w:pPr>
    <w:r w:rsidRPr="00545947">
      <w:rPr>
        <w:rFonts w:asciiTheme="majorHAnsi" w:hAnsiTheme="majorHAnsi" w:cstheme="majorHAnsi"/>
        <w:color w:val="000000"/>
        <w:sz w:val="20"/>
        <w:szCs w:val="20"/>
      </w:rPr>
      <w:t xml:space="preserve">VI and O&amp;M Preparation </w:t>
    </w:r>
    <w:r>
      <w:rPr>
        <w:rFonts w:asciiTheme="majorHAnsi" w:hAnsiTheme="majorHAnsi" w:cstheme="majorHAnsi"/>
        <w:color w:val="000000"/>
        <w:sz w:val="20"/>
        <w:szCs w:val="20"/>
      </w:rPr>
      <w:t xml:space="preserve">- </w:t>
    </w:r>
    <w:r w:rsidR="00B9676B">
      <w:rPr>
        <w:rFonts w:asciiTheme="majorHAnsi" w:hAnsiTheme="majorHAnsi" w:cstheme="majorHAnsi"/>
        <w:color w:val="000000"/>
        <w:sz w:val="20"/>
        <w:szCs w:val="20"/>
      </w:rPr>
      <w:t>Spring</w:t>
    </w:r>
    <w:r w:rsidR="00066472">
      <w:rPr>
        <w:rFonts w:asciiTheme="majorHAnsi" w:hAnsiTheme="majorHAnsi" w:cstheme="majorHAnsi"/>
        <w:color w:val="000000"/>
        <w:sz w:val="20"/>
        <w:szCs w:val="20"/>
      </w:rPr>
      <w:t xml:space="preserve"> </w:t>
    </w:r>
    <w:r w:rsidRPr="00545947">
      <w:rPr>
        <w:rFonts w:asciiTheme="majorHAnsi" w:hAnsiTheme="majorHAnsi" w:cstheme="majorHAnsi"/>
        <w:color w:val="000000"/>
        <w:sz w:val="20"/>
        <w:szCs w:val="20"/>
      </w:rPr>
      <w:t>202</w:t>
    </w:r>
    <w:r w:rsidR="00B9676B">
      <w:rPr>
        <w:rFonts w:asciiTheme="majorHAnsi" w:hAnsiTheme="majorHAnsi" w:cstheme="majorHAnsi"/>
        <w:color w:val="000000"/>
        <w:sz w:val="20"/>
        <w:szCs w:val="20"/>
      </w:rPr>
      <w:t>5</w:t>
    </w:r>
    <w:r w:rsidRPr="00545947">
      <w:rPr>
        <w:rFonts w:asciiTheme="majorHAnsi" w:hAnsiTheme="majorHAnsi" w:cstheme="majorHAnsi"/>
        <w:color w:val="000000"/>
        <w:sz w:val="20"/>
        <w:szCs w:val="20"/>
      </w:rPr>
      <w:tab/>
    </w:r>
    <w:r w:rsidRPr="00545947">
      <w:rPr>
        <w:rFonts w:asciiTheme="majorHAnsi" w:eastAsia="Arial" w:hAnsiTheme="majorHAnsi" w:cstheme="majorHAnsi"/>
        <w:i/>
        <w:color w:val="000000"/>
        <w:sz w:val="20"/>
        <w:szCs w:val="20"/>
      </w:rPr>
      <w:t xml:space="preserve"> </w:t>
    </w:r>
    <w:r>
      <w:rPr>
        <w:rFonts w:asciiTheme="majorHAnsi" w:eastAsia="Arial" w:hAnsiTheme="majorHAnsi" w:cstheme="majorHAnsi"/>
        <w:i/>
        <w:color w:val="000000"/>
        <w:sz w:val="20"/>
        <w:szCs w:val="20"/>
      </w:rPr>
      <w:tab/>
    </w:r>
    <w:r w:rsidRPr="00545947">
      <w:rPr>
        <w:rFonts w:asciiTheme="majorHAnsi" w:eastAsia="Arial" w:hAnsiTheme="majorHAnsi" w:cstheme="majorHAnsi"/>
        <w:color w:val="000000"/>
        <w:sz w:val="20"/>
        <w:szCs w:val="20"/>
      </w:rPr>
      <w:t xml:space="preserve">Page </w:t>
    </w:r>
    <w:r w:rsidRPr="00545947">
      <w:rPr>
        <w:rFonts w:asciiTheme="majorHAnsi" w:eastAsia="Arial" w:hAnsiTheme="majorHAnsi" w:cstheme="majorHAnsi"/>
        <w:b/>
        <w:color w:val="000000"/>
        <w:sz w:val="20"/>
        <w:szCs w:val="20"/>
      </w:rPr>
      <w:t>1</w:t>
    </w:r>
    <w:r w:rsidRPr="00545947">
      <w:rPr>
        <w:rFonts w:asciiTheme="majorHAnsi" w:eastAsia="Arial" w:hAnsiTheme="majorHAnsi" w:cstheme="majorHAnsi"/>
        <w:color w:val="000000"/>
        <w:sz w:val="20"/>
        <w:szCs w:val="20"/>
      </w:rPr>
      <w:t xml:space="preserve"> of </w:t>
    </w:r>
    <w:r w:rsidR="00EF08A8">
      <w:rPr>
        <w:rFonts w:asciiTheme="majorHAnsi" w:eastAsia="Arial" w:hAnsiTheme="majorHAnsi" w:cstheme="majorHAnsi"/>
        <w:b/>
        <w:color w:val="000000"/>
        <w:sz w:val="20"/>
        <w:szCs w:val="20"/>
      </w:rPr>
      <w:t>2</w:t>
    </w:r>
    <w:r w:rsidR="00AF284C">
      <w:rPr>
        <w:rFonts w:asciiTheme="majorHAnsi" w:eastAsia="Arial" w:hAnsiTheme="majorHAnsi" w:cstheme="majorHAnsi"/>
        <w:b/>
        <w:color w:val="000000"/>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325176"/>
      <w:docPartObj>
        <w:docPartGallery w:val="Page Numbers (Bottom of Page)"/>
        <w:docPartUnique/>
      </w:docPartObj>
    </w:sdtPr>
    <w:sdtEndPr/>
    <w:sdtContent>
      <w:sdt>
        <w:sdtPr>
          <w:id w:val="1273668989"/>
          <w:docPartObj>
            <w:docPartGallery w:val="Page Numbers (Top of Page)"/>
            <w:docPartUnique/>
          </w:docPartObj>
        </w:sdtPr>
        <w:sdtEndPr/>
        <w:sdtContent>
          <w:p w14:paraId="087DDB7B" w14:textId="2C62480C" w:rsidR="0034451A" w:rsidRDefault="0034451A" w:rsidP="0034451A">
            <w:pPr>
              <w:pStyle w:val="Footer"/>
            </w:pPr>
            <w:r w:rsidRPr="00545947">
              <w:rPr>
                <w:rFonts w:asciiTheme="majorHAnsi" w:hAnsiTheme="majorHAnsi" w:cstheme="majorHAnsi"/>
                <w:sz w:val="20"/>
                <w:szCs w:val="20"/>
              </w:rPr>
              <w:t>VI and O&amp;M Preparation</w:t>
            </w:r>
            <w:r w:rsidR="00902325">
              <w:rPr>
                <w:rFonts w:asciiTheme="majorHAnsi" w:hAnsiTheme="majorHAnsi" w:cstheme="majorHAnsi"/>
                <w:sz w:val="20"/>
                <w:szCs w:val="20"/>
              </w:rPr>
              <w:t xml:space="preserve"> -</w:t>
            </w:r>
            <w:r w:rsidRPr="00545947">
              <w:rPr>
                <w:rFonts w:asciiTheme="majorHAnsi" w:hAnsiTheme="majorHAnsi" w:cstheme="majorHAnsi"/>
                <w:sz w:val="20"/>
                <w:szCs w:val="20"/>
              </w:rPr>
              <w:t xml:space="preserve"> </w:t>
            </w:r>
            <w:r w:rsidR="00EE56C7">
              <w:rPr>
                <w:rFonts w:asciiTheme="majorHAnsi" w:hAnsiTheme="majorHAnsi" w:cstheme="majorHAnsi"/>
                <w:sz w:val="20"/>
                <w:szCs w:val="20"/>
              </w:rPr>
              <w:t>Fall 202</w:t>
            </w:r>
            <w:r w:rsidR="000D5030">
              <w:rPr>
                <w:rFonts w:asciiTheme="majorHAnsi" w:hAnsiTheme="majorHAnsi" w:cstheme="majorHAnsi"/>
                <w:sz w:val="20"/>
                <w:szCs w:val="20"/>
              </w:rPr>
              <w:t>5</w:t>
            </w:r>
            <w:r>
              <w:rPr>
                <w:rFonts w:asciiTheme="majorHAnsi" w:hAnsiTheme="majorHAnsi" w:cstheme="majorHAnsi"/>
                <w:sz w:val="20"/>
                <w:szCs w:val="20"/>
              </w:rPr>
              <w:tab/>
            </w:r>
            <w:r>
              <w:rPr>
                <w:rFonts w:asciiTheme="majorHAnsi" w:hAnsiTheme="majorHAnsi" w:cstheme="majorHAnsi"/>
                <w:sz w:val="20"/>
                <w:szCs w:val="20"/>
              </w:rPr>
              <w:tab/>
            </w:r>
            <w:r w:rsidRPr="0034451A">
              <w:rPr>
                <w:rFonts w:asciiTheme="majorHAnsi" w:hAnsiTheme="majorHAnsi" w:cstheme="majorHAnsi"/>
                <w:sz w:val="20"/>
                <w:szCs w:val="20"/>
              </w:rPr>
              <w:t xml:space="preserve">Page </w:t>
            </w:r>
            <w:r w:rsidRPr="0034451A">
              <w:rPr>
                <w:rFonts w:asciiTheme="majorHAnsi" w:hAnsiTheme="majorHAnsi" w:cstheme="majorHAnsi"/>
                <w:b/>
                <w:bCs/>
                <w:sz w:val="20"/>
                <w:szCs w:val="20"/>
              </w:rPr>
              <w:fldChar w:fldCharType="begin"/>
            </w:r>
            <w:r w:rsidRPr="0034451A">
              <w:rPr>
                <w:rFonts w:asciiTheme="majorHAnsi" w:hAnsiTheme="majorHAnsi" w:cstheme="majorHAnsi"/>
                <w:b/>
                <w:bCs/>
                <w:sz w:val="20"/>
                <w:szCs w:val="20"/>
              </w:rPr>
              <w:instrText xml:space="preserve"> PAGE </w:instrText>
            </w:r>
            <w:r w:rsidRPr="0034451A">
              <w:rPr>
                <w:rFonts w:asciiTheme="majorHAnsi" w:hAnsiTheme="majorHAnsi" w:cstheme="majorHAnsi"/>
                <w:b/>
                <w:bCs/>
                <w:sz w:val="20"/>
                <w:szCs w:val="20"/>
              </w:rPr>
              <w:fldChar w:fldCharType="separate"/>
            </w:r>
            <w:r w:rsidR="00EA3262">
              <w:rPr>
                <w:rFonts w:asciiTheme="majorHAnsi" w:hAnsiTheme="majorHAnsi" w:cstheme="majorHAnsi"/>
                <w:b/>
                <w:bCs/>
                <w:noProof/>
                <w:sz w:val="20"/>
                <w:szCs w:val="20"/>
              </w:rPr>
              <w:t>21</w:t>
            </w:r>
            <w:r w:rsidRPr="0034451A">
              <w:rPr>
                <w:rFonts w:asciiTheme="majorHAnsi" w:hAnsiTheme="majorHAnsi" w:cstheme="majorHAnsi"/>
                <w:b/>
                <w:bCs/>
                <w:sz w:val="20"/>
                <w:szCs w:val="20"/>
              </w:rPr>
              <w:fldChar w:fldCharType="end"/>
            </w:r>
            <w:r w:rsidRPr="0034451A">
              <w:rPr>
                <w:rFonts w:asciiTheme="majorHAnsi" w:hAnsiTheme="majorHAnsi" w:cstheme="majorHAnsi"/>
                <w:sz w:val="20"/>
                <w:szCs w:val="20"/>
              </w:rPr>
              <w:t xml:space="preserve"> of </w:t>
            </w:r>
            <w:r w:rsidR="00AA38D2">
              <w:rPr>
                <w:rFonts w:asciiTheme="majorHAnsi" w:hAnsiTheme="majorHAnsi" w:cstheme="majorHAnsi"/>
                <w:b/>
                <w:bCs/>
                <w:sz w:val="20"/>
                <w:szCs w:val="20"/>
              </w:rPr>
              <w:t>2</w:t>
            </w:r>
            <w:r w:rsidR="00AF284C">
              <w:rPr>
                <w:rFonts w:asciiTheme="majorHAnsi" w:hAnsiTheme="majorHAnsi" w:cstheme="majorHAnsi"/>
                <w:b/>
                <w:bCs/>
                <w:sz w:val="20"/>
                <w:szCs w:val="20"/>
              </w:rPr>
              <w:t>2</w:t>
            </w:r>
          </w:p>
        </w:sdtContent>
      </w:sdt>
    </w:sdtContent>
  </w:sdt>
  <w:p w14:paraId="7CDE1623" w14:textId="397DB0D3" w:rsidR="00CC2667" w:rsidRPr="0034451A" w:rsidRDefault="00CC2667" w:rsidP="0034451A">
    <w:pPr>
      <w:pBdr>
        <w:top w:val="nil"/>
        <w:left w:val="nil"/>
        <w:bottom w:val="nil"/>
        <w:right w:val="nil"/>
        <w:between w:val="nil"/>
      </w:pBdr>
      <w:tabs>
        <w:tab w:val="center" w:pos="4680"/>
        <w:tab w:val="right" w:pos="9360"/>
      </w:tabs>
      <w:rPr>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81449" w14:textId="77777777" w:rsidR="001F15B6" w:rsidRDefault="001F15B6">
      <w:r>
        <w:separator/>
      </w:r>
    </w:p>
  </w:footnote>
  <w:footnote w:type="continuationSeparator" w:id="0">
    <w:p w14:paraId="11A971C3" w14:textId="77777777" w:rsidR="001F15B6" w:rsidRDefault="001F1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E3303"/>
    <w:multiLevelType w:val="multilevel"/>
    <w:tmpl w:val="7F7AFC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b w:val="0"/>
        <w:bCs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C763CFF"/>
    <w:multiLevelType w:val="multilevel"/>
    <w:tmpl w:val="109A30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D10010"/>
    <w:multiLevelType w:val="multilevel"/>
    <w:tmpl w:val="03AE9C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2F74586"/>
    <w:multiLevelType w:val="multilevel"/>
    <w:tmpl w:val="CCA46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1A0E"/>
    <w:multiLevelType w:val="hybridMultilevel"/>
    <w:tmpl w:val="97DC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20CFD"/>
    <w:multiLevelType w:val="multilevel"/>
    <w:tmpl w:val="0554BC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1346E6C"/>
    <w:multiLevelType w:val="multilevel"/>
    <w:tmpl w:val="07721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FA4EA4"/>
    <w:multiLevelType w:val="multilevel"/>
    <w:tmpl w:val="48FC3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48708E"/>
    <w:multiLevelType w:val="multilevel"/>
    <w:tmpl w:val="7A44E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2634E6D"/>
    <w:multiLevelType w:val="multilevel"/>
    <w:tmpl w:val="E2687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36439A8"/>
    <w:multiLevelType w:val="multilevel"/>
    <w:tmpl w:val="379CD3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F235850"/>
    <w:multiLevelType w:val="multilevel"/>
    <w:tmpl w:val="87FEA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E1C5B8D"/>
    <w:multiLevelType w:val="multilevel"/>
    <w:tmpl w:val="D8DE540E"/>
    <w:lvl w:ilvl="0">
      <w:start w:val="1"/>
      <w:numFmt w:val="bullet"/>
      <w:lvlText w:val="●"/>
      <w:lvlJc w:val="left"/>
      <w:pPr>
        <w:ind w:left="912" w:hanging="360"/>
      </w:pPr>
      <w:rPr>
        <w:rFonts w:ascii="Noto Sans Symbols" w:eastAsia="Noto Sans Symbols" w:hAnsi="Noto Sans Symbols" w:cs="Noto Sans Symbols"/>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13" w15:restartNumberingAfterBreak="0">
    <w:nsid w:val="514B717E"/>
    <w:multiLevelType w:val="multilevel"/>
    <w:tmpl w:val="BD1083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4494AEC"/>
    <w:multiLevelType w:val="hybridMultilevel"/>
    <w:tmpl w:val="0378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77C3D"/>
    <w:multiLevelType w:val="multilevel"/>
    <w:tmpl w:val="1946EA7C"/>
    <w:lvl w:ilvl="0">
      <w:start w:val="1"/>
      <w:numFmt w:val="bullet"/>
      <w:lvlText w:val="●"/>
      <w:lvlJc w:val="left"/>
      <w:pPr>
        <w:ind w:left="912" w:hanging="360"/>
      </w:pPr>
      <w:rPr>
        <w:rFonts w:ascii="Noto Sans Symbols" w:eastAsia="Noto Sans Symbols" w:hAnsi="Noto Sans Symbols" w:cs="Noto Sans Symbols"/>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16" w15:restartNumberingAfterBreak="0">
    <w:nsid w:val="6BB6052E"/>
    <w:multiLevelType w:val="hybridMultilevel"/>
    <w:tmpl w:val="E24E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65B7D"/>
    <w:multiLevelType w:val="multilevel"/>
    <w:tmpl w:val="354AC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F61010"/>
    <w:multiLevelType w:val="multilevel"/>
    <w:tmpl w:val="B6F675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4C044CA"/>
    <w:multiLevelType w:val="multilevel"/>
    <w:tmpl w:val="8F4CBEE8"/>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5533791"/>
    <w:multiLevelType w:val="multilevel"/>
    <w:tmpl w:val="0ECC04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6167EA2"/>
    <w:multiLevelType w:val="multilevel"/>
    <w:tmpl w:val="CFBAA96C"/>
    <w:lvl w:ilvl="0">
      <w:start w:val="1"/>
      <w:numFmt w:val="bullet"/>
      <w:lvlText w:val="●"/>
      <w:lvlJc w:val="left"/>
      <w:pPr>
        <w:ind w:left="912" w:hanging="360"/>
      </w:pPr>
      <w:rPr>
        <w:rFonts w:ascii="Noto Sans Symbols" w:eastAsia="Noto Sans Symbols" w:hAnsi="Noto Sans Symbols" w:cs="Noto Sans Symbols"/>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22" w15:restartNumberingAfterBreak="0">
    <w:nsid w:val="7AA9685E"/>
    <w:multiLevelType w:val="multilevel"/>
    <w:tmpl w:val="87FEA2A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309898037">
    <w:abstractNumId w:val="8"/>
  </w:num>
  <w:num w:numId="2" w16cid:durableId="2124110284">
    <w:abstractNumId w:val="11"/>
  </w:num>
  <w:num w:numId="3" w16cid:durableId="1492910188">
    <w:abstractNumId w:val="12"/>
  </w:num>
  <w:num w:numId="4" w16cid:durableId="428434475">
    <w:abstractNumId w:val="2"/>
  </w:num>
  <w:num w:numId="5" w16cid:durableId="2004774773">
    <w:abstractNumId w:val="5"/>
  </w:num>
  <w:num w:numId="6" w16cid:durableId="936983592">
    <w:abstractNumId w:val="21"/>
  </w:num>
  <w:num w:numId="7" w16cid:durableId="915823873">
    <w:abstractNumId w:val="0"/>
  </w:num>
  <w:num w:numId="8" w16cid:durableId="962156590">
    <w:abstractNumId w:val="15"/>
  </w:num>
  <w:num w:numId="9" w16cid:durableId="484009598">
    <w:abstractNumId w:val="6"/>
  </w:num>
  <w:num w:numId="10" w16cid:durableId="1323002045">
    <w:abstractNumId w:val="10"/>
  </w:num>
  <w:num w:numId="11" w16cid:durableId="1252934894">
    <w:abstractNumId w:val="18"/>
  </w:num>
  <w:num w:numId="12" w16cid:durableId="978610280">
    <w:abstractNumId w:val="20"/>
  </w:num>
  <w:num w:numId="13" w16cid:durableId="1280527508">
    <w:abstractNumId w:val="9"/>
  </w:num>
  <w:num w:numId="14" w16cid:durableId="2009404507">
    <w:abstractNumId w:val="19"/>
  </w:num>
  <w:num w:numId="15" w16cid:durableId="1528252856">
    <w:abstractNumId w:val="7"/>
  </w:num>
  <w:num w:numId="16" w16cid:durableId="292568002">
    <w:abstractNumId w:val="22"/>
  </w:num>
  <w:num w:numId="17" w16cid:durableId="942348562">
    <w:abstractNumId w:val="1"/>
  </w:num>
  <w:num w:numId="18" w16cid:durableId="1310206857">
    <w:abstractNumId w:val="13"/>
  </w:num>
  <w:num w:numId="19" w16cid:durableId="222444755">
    <w:abstractNumId w:val="17"/>
  </w:num>
  <w:num w:numId="20" w16cid:durableId="1529370883">
    <w:abstractNumId w:val="3"/>
  </w:num>
  <w:num w:numId="21" w16cid:durableId="1914701834">
    <w:abstractNumId w:val="4"/>
  </w:num>
  <w:num w:numId="22" w16cid:durableId="1638953660">
    <w:abstractNumId w:val="14"/>
  </w:num>
  <w:num w:numId="23" w16cid:durableId="5316499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B4"/>
    <w:rsid w:val="00026920"/>
    <w:rsid w:val="00030203"/>
    <w:rsid w:val="000461B8"/>
    <w:rsid w:val="00051BB0"/>
    <w:rsid w:val="0005247A"/>
    <w:rsid w:val="0005556D"/>
    <w:rsid w:val="0006037F"/>
    <w:rsid w:val="00066472"/>
    <w:rsid w:val="0007421B"/>
    <w:rsid w:val="00097B08"/>
    <w:rsid w:val="000A0AF9"/>
    <w:rsid w:val="000C498C"/>
    <w:rsid w:val="000C586C"/>
    <w:rsid w:val="000D5030"/>
    <w:rsid w:val="000E0DD6"/>
    <w:rsid w:val="000F36EC"/>
    <w:rsid w:val="000F4900"/>
    <w:rsid w:val="000F6AE1"/>
    <w:rsid w:val="001532B8"/>
    <w:rsid w:val="00161FFA"/>
    <w:rsid w:val="0016348D"/>
    <w:rsid w:val="00164351"/>
    <w:rsid w:val="001725AB"/>
    <w:rsid w:val="001745D7"/>
    <w:rsid w:val="00195303"/>
    <w:rsid w:val="001967F0"/>
    <w:rsid w:val="00197B5A"/>
    <w:rsid w:val="00197F3B"/>
    <w:rsid w:val="001C4E6D"/>
    <w:rsid w:val="001F15B6"/>
    <w:rsid w:val="00222E26"/>
    <w:rsid w:val="002466B8"/>
    <w:rsid w:val="002662BB"/>
    <w:rsid w:val="0027485C"/>
    <w:rsid w:val="00274EF4"/>
    <w:rsid w:val="00282DAF"/>
    <w:rsid w:val="00286FBB"/>
    <w:rsid w:val="002A1858"/>
    <w:rsid w:val="002B22C0"/>
    <w:rsid w:val="002C1742"/>
    <w:rsid w:val="002C37E8"/>
    <w:rsid w:val="002D0A81"/>
    <w:rsid w:val="0031616B"/>
    <w:rsid w:val="003229FF"/>
    <w:rsid w:val="003262EC"/>
    <w:rsid w:val="003332E7"/>
    <w:rsid w:val="00333662"/>
    <w:rsid w:val="0034451A"/>
    <w:rsid w:val="00356EBE"/>
    <w:rsid w:val="0035703E"/>
    <w:rsid w:val="0036579C"/>
    <w:rsid w:val="00371A8D"/>
    <w:rsid w:val="00377861"/>
    <w:rsid w:val="003B1238"/>
    <w:rsid w:val="003B3B98"/>
    <w:rsid w:val="003C1373"/>
    <w:rsid w:val="003D252A"/>
    <w:rsid w:val="003E4E36"/>
    <w:rsid w:val="003E6DD7"/>
    <w:rsid w:val="003E75CC"/>
    <w:rsid w:val="00417678"/>
    <w:rsid w:val="00425D54"/>
    <w:rsid w:val="00432B8B"/>
    <w:rsid w:val="00450846"/>
    <w:rsid w:val="00466E59"/>
    <w:rsid w:val="004777C6"/>
    <w:rsid w:val="00480C73"/>
    <w:rsid w:val="0049255B"/>
    <w:rsid w:val="00497442"/>
    <w:rsid w:val="004A2967"/>
    <w:rsid w:val="004B6733"/>
    <w:rsid w:val="004C4186"/>
    <w:rsid w:val="004E2998"/>
    <w:rsid w:val="004E4CF4"/>
    <w:rsid w:val="004F6A8B"/>
    <w:rsid w:val="0051305A"/>
    <w:rsid w:val="00522423"/>
    <w:rsid w:val="005254CE"/>
    <w:rsid w:val="005270E8"/>
    <w:rsid w:val="0053280B"/>
    <w:rsid w:val="005347F7"/>
    <w:rsid w:val="0054108F"/>
    <w:rsid w:val="00545947"/>
    <w:rsid w:val="00546DDF"/>
    <w:rsid w:val="0055042B"/>
    <w:rsid w:val="00553BAB"/>
    <w:rsid w:val="005551C4"/>
    <w:rsid w:val="00566BF4"/>
    <w:rsid w:val="00586757"/>
    <w:rsid w:val="005A723D"/>
    <w:rsid w:val="005B2F3C"/>
    <w:rsid w:val="005B460A"/>
    <w:rsid w:val="006070B7"/>
    <w:rsid w:val="006104CD"/>
    <w:rsid w:val="006251EA"/>
    <w:rsid w:val="00640070"/>
    <w:rsid w:val="00675C62"/>
    <w:rsid w:val="00694245"/>
    <w:rsid w:val="006949D2"/>
    <w:rsid w:val="0069542C"/>
    <w:rsid w:val="006B5487"/>
    <w:rsid w:val="006C54B9"/>
    <w:rsid w:val="006C6E3C"/>
    <w:rsid w:val="006D2CB0"/>
    <w:rsid w:val="006F5428"/>
    <w:rsid w:val="00704EC4"/>
    <w:rsid w:val="00721586"/>
    <w:rsid w:val="0072235E"/>
    <w:rsid w:val="00727756"/>
    <w:rsid w:val="00727C63"/>
    <w:rsid w:val="00781F57"/>
    <w:rsid w:val="00782EB9"/>
    <w:rsid w:val="007874F8"/>
    <w:rsid w:val="0079365F"/>
    <w:rsid w:val="007A6D5D"/>
    <w:rsid w:val="007B600F"/>
    <w:rsid w:val="007D0DF0"/>
    <w:rsid w:val="007E43DC"/>
    <w:rsid w:val="00800896"/>
    <w:rsid w:val="0081006F"/>
    <w:rsid w:val="0083025D"/>
    <w:rsid w:val="0084487A"/>
    <w:rsid w:val="008467C3"/>
    <w:rsid w:val="0086271B"/>
    <w:rsid w:val="008658FE"/>
    <w:rsid w:val="00880CB8"/>
    <w:rsid w:val="008976C4"/>
    <w:rsid w:val="008A12D5"/>
    <w:rsid w:val="008C2C8C"/>
    <w:rsid w:val="008D1CF2"/>
    <w:rsid w:val="008D5C97"/>
    <w:rsid w:val="008E4E2B"/>
    <w:rsid w:val="00900411"/>
    <w:rsid w:val="00902325"/>
    <w:rsid w:val="00916D31"/>
    <w:rsid w:val="009173B0"/>
    <w:rsid w:val="009322F0"/>
    <w:rsid w:val="009335E6"/>
    <w:rsid w:val="00944C15"/>
    <w:rsid w:val="00951128"/>
    <w:rsid w:val="00954C04"/>
    <w:rsid w:val="00975BBE"/>
    <w:rsid w:val="00975FA8"/>
    <w:rsid w:val="00983B4E"/>
    <w:rsid w:val="00984F70"/>
    <w:rsid w:val="00993692"/>
    <w:rsid w:val="009A2459"/>
    <w:rsid w:val="009A66FD"/>
    <w:rsid w:val="009B2449"/>
    <w:rsid w:val="009B56C0"/>
    <w:rsid w:val="009D1F25"/>
    <w:rsid w:val="009D5D5E"/>
    <w:rsid w:val="009F2188"/>
    <w:rsid w:val="009F553E"/>
    <w:rsid w:val="00A13731"/>
    <w:rsid w:val="00A158C9"/>
    <w:rsid w:val="00A1699E"/>
    <w:rsid w:val="00A31C9B"/>
    <w:rsid w:val="00A41BD3"/>
    <w:rsid w:val="00A504BA"/>
    <w:rsid w:val="00A55A39"/>
    <w:rsid w:val="00A760D8"/>
    <w:rsid w:val="00A828A0"/>
    <w:rsid w:val="00A9705D"/>
    <w:rsid w:val="00A974F2"/>
    <w:rsid w:val="00AA1BB4"/>
    <w:rsid w:val="00AA1FCD"/>
    <w:rsid w:val="00AA38D2"/>
    <w:rsid w:val="00AC3889"/>
    <w:rsid w:val="00AC58A5"/>
    <w:rsid w:val="00AC6BC2"/>
    <w:rsid w:val="00AD2234"/>
    <w:rsid w:val="00AD6AC0"/>
    <w:rsid w:val="00AE542E"/>
    <w:rsid w:val="00AF284C"/>
    <w:rsid w:val="00B168C8"/>
    <w:rsid w:val="00B3475C"/>
    <w:rsid w:val="00B56D5E"/>
    <w:rsid w:val="00B62E35"/>
    <w:rsid w:val="00B67AB8"/>
    <w:rsid w:val="00B7483B"/>
    <w:rsid w:val="00B92882"/>
    <w:rsid w:val="00B93AFC"/>
    <w:rsid w:val="00B9676B"/>
    <w:rsid w:val="00BA0EF0"/>
    <w:rsid w:val="00BA487F"/>
    <w:rsid w:val="00BC1154"/>
    <w:rsid w:val="00BC1E64"/>
    <w:rsid w:val="00BD2B9F"/>
    <w:rsid w:val="00BD3323"/>
    <w:rsid w:val="00BD6C16"/>
    <w:rsid w:val="00BE498B"/>
    <w:rsid w:val="00BF432D"/>
    <w:rsid w:val="00C277CC"/>
    <w:rsid w:val="00C459DE"/>
    <w:rsid w:val="00C50928"/>
    <w:rsid w:val="00C50FD6"/>
    <w:rsid w:val="00C7125C"/>
    <w:rsid w:val="00C76B19"/>
    <w:rsid w:val="00C80F10"/>
    <w:rsid w:val="00C85A53"/>
    <w:rsid w:val="00C93D35"/>
    <w:rsid w:val="00CA62D8"/>
    <w:rsid w:val="00CC2667"/>
    <w:rsid w:val="00CE2415"/>
    <w:rsid w:val="00CE3AF1"/>
    <w:rsid w:val="00CF12ED"/>
    <w:rsid w:val="00CF388C"/>
    <w:rsid w:val="00D47858"/>
    <w:rsid w:val="00D605C7"/>
    <w:rsid w:val="00D63FCD"/>
    <w:rsid w:val="00D70784"/>
    <w:rsid w:val="00D77211"/>
    <w:rsid w:val="00DA059A"/>
    <w:rsid w:val="00DB31D3"/>
    <w:rsid w:val="00DB4177"/>
    <w:rsid w:val="00DC0994"/>
    <w:rsid w:val="00DC1132"/>
    <w:rsid w:val="00DC18E8"/>
    <w:rsid w:val="00DD2CBC"/>
    <w:rsid w:val="00DD4B7B"/>
    <w:rsid w:val="00DE5B66"/>
    <w:rsid w:val="00DF5A75"/>
    <w:rsid w:val="00DF659C"/>
    <w:rsid w:val="00DF707E"/>
    <w:rsid w:val="00E31BAB"/>
    <w:rsid w:val="00E36EE8"/>
    <w:rsid w:val="00E42B3C"/>
    <w:rsid w:val="00E72CE5"/>
    <w:rsid w:val="00E74007"/>
    <w:rsid w:val="00E9193D"/>
    <w:rsid w:val="00E96658"/>
    <w:rsid w:val="00EA3262"/>
    <w:rsid w:val="00EA4242"/>
    <w:rsid w:val="00EB2542"/>
    <w:rsid w:val="00ED408B"/>
    <w:rsid w:val="00ED6FCF"/>
    <w:rsid w:val="00ED700D"/>
    <w:rsid w:val="00EE3568"/>
    <w:rsid w:val="00EE56C7"/>
    <w:rsid w:val="00EE6C89"/>
    <w:rsid w:val="00EF08A8"/>
    <w:rsid w:val="00EF5352"/>
    <w:rsid w:val="00F03C26"/>
    <w:rsid w:val="00F06A0D"/>
    <w:rsid w:val="00F25808"/>
    <w:rsid w:val="00F4045A"/>
    <w:rsid w:val="00F4559F"/>
    <w:rsid w:val="00F458B4"/>
    <w:rsid w:val="00F5013E"/>
    <w:rsid w:val="00F63060"/>
    <w:rsid w:val="00F63B20"/>
    <w:rsid w:val="00F900E6"/>
    <w:rsid w:val="00FC2769"/>
    <w:rsid w:val="00FD7240"/>
    <w:rsid w:val="00FF018B"/>
    <w:rsid w:val="00FF05B8"/>
    <w:rsid w:val="00FF1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B2A87"/>
  <w15:docId w15:val="{31B62BFA-D95F-4F1F-9D24-CA6F3B87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Arial" w:eastAsia="Arial" w:hAnsi="Arial" w:cs="Arial"/>
      <w:b/>
      <w:sz w:val="38"/>
      <w:szCs w:val="38"/>
    </w:rPr>
  </w:style>
  <w:style w:type="paragraph" w:styleId="Heading2">
    <w:name w:val="heading 2"/>
    <w:basedOn w:val="Normal"/>
    <w:next w:val="Normal"/>
    <w:pPr>
      <w:outlineLvl w:val="1"/>
    </w:pPr>
    <w:rPr>
      <w:rFonts w:ascii="Arial" w:eastAsia="Arial" w:hAnsi="Arial" w:cs="Arial"/>
      <w:b/>
      <w:sz w:val="31"/>
      <w:szCs w:val="31"/>
    </w:rPr>
  </w:style>
  <w:style w:type="paragraph" w:styleId="Heading3">
    <w:name w:val="heading 3"/>
    <w:basedOn w:val="Normal"/>
    <w:next w:val="Normal"/>
    <w:pPr>
      <w:outlineLvl w:val="2"/>
    </w:pPr>
    <w:rPr>
      <w:rFonts w:ascii="Arial" w:eastAsia="Arial" w:hAnsi="Arial" w:cs="Arial"/>
      <w:b/>
      <w:sz w:val="28"/>
      <w:szCs w:val="28"/>
    </w:rPr>
  </w:style>
  <w:style w:type="paragraph" w:styleId="Heading4">
    <w:name w:val="heading 4"/>
    <w:basedOn w:val="Normal"/>
    <w:next w:val="Normal"/>
    <w:pPr>
      <w:outlineLvl w:val="3"/>
    </w:pPr>
    <w:rPr>
      <w:b/>
    </w:rPr>
  </w:style>
  <w:style w:type="paragraph" w:styleId="Heading5">
    <w:name w:val="heading 5"/>
    <w:basedOn w:val="Normal"/>
    <w:next w:val="Normal"/>
    <w:pPr>
      <w:outlineLvl w:val="4"/>
    </w:pPr>
    <w:rPr>
      <w:b/>
      <w:sz w:val="20"/>
      <w:szCs w:val="20"/>
    </w:rPr>
  </w:style>
  <w:style w:type="paragraph" w:styleId="Heading6">
    <w:name w:val="heading 6"/>
    <w:basedOn w:val="Normal"/>
    <w:next w:val="Normal"/>
    <w:pPr>
      <w:outlineLvl w:val="5"/>
    </w:pPr>
    <w:rPr>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38" w:type="dxa"/>
        <w:right w:w="138" w:type="dxa"/>
      </w:tblCellMar>
    </w:tblPr>
  </w:style>
  <w:style w:type="table" w:customStyle="1" w:styleId="a0">
    <w:basedOn w:val="TableNormal"/>
    <w:tblPr>
      <w:tblStyleRowBandSize w:val="1"/>
      <w:tblStyleColBandSize w:val="1"/>
      <w:tblCellMar>
        <w:left w:w="138" w:type="dxa"/>
        <w:right w:w="138" w:type="dxa"/>
      </w:tblCellMar>
    </w:tblPr>
  </w:style>
  <w:style w:type="table" w:customStyle="1" w:styleId="a1">
    <w:basedOn w:val="TableNormal"/>
    <w:tblPr>
      <w:tblStyleRowBandSize w:val="1"/>
      <w:tblStyleColBandSize w:val="1"/>
      <w:tblCellMar>
        <w:left w:w="138" w:type="dxa"/>
        <w:right w:w="138" w:type="dxa"/>
      </w:tblCellMar>
    </w:tblPr>
  </w:style>
  <w:style w:type="table" w:customStyle="1" w:styleId="a2">
    <w:basedOn w:val="TableNormal"/>
    <w:tblPr>
      <w:tblStyleRowBandSize w:val="1"/>
      <w:tblStyleColBandSize w:val="1"/>
      <w:tblCellMar>
        <w:left w:w="138" w:type="dxa"/>
        <w:right w:w="138" w:type="dxa"/>
      </w:tblCellMar>
    </w:tblPr>
  </w:style>
  <w:style w:type="paragraph" w:styleId="Header">
    <w:name w:val="header"/>
    <w:basedOn w:val="Normal"/>
    <w:link w:val="HeaderChar"/>
    <w:uiPriority w:val="99"/>
    <w:unhideWhenUsed/>
    <w:rsid w:val="00AC4269"/>
    <w:pPr>
      <w:tabs>
        <w:tab w:val="center" w:pos="4680"/>
        <w:tab w:val="right" w:pos="9360"/>
      </w:tabs>
    </w:pPr>
  </w:style>
  <w:style w:type="character" w:customStyle="1" w:styleId="HeaderChar">
    <w:name w:val="Header Char"/>
    <w:basedOn w:val="DefaultParagraphFont"/>
    <w:link w:val="Header"/>
    <w:uiPriority w:val="99"/>
    <w:rsid w:val="00AC4269"/>
  </w:style>
  <w:style w:type="paragraph" w:styleId="Footer">
    <w:name w:val="footer"/>
    <w:basedOn w:val="Normal"/>
    <w:link w:val="FooterChar"/>
    <w:uiPriority w:val="99"/>
    <w:unhideWhenUsed/>
    <w:rsid w:val="00AC4269"/>
    <w:pPr>
      <w:tabs>
        <w:tab w:val="center" w:pos="4680"/>
        <w:tab w:val="right" w:pos="9360"/>
      </w:tabs>
    </w:pPr>
  </w:style>
  <w:style w:type="character" w:customStyle="1" w:styleId="FooterChar">
    <w:name w:val="Footer Char"/>
    <w:basedOn w:val="DefaultParagraphFont"/>
    <w:link w:val="Footer"/>
    <w:uiPriority w:val="99"/>
    <w:rsid w:val="00AC4269"/>
  </w:style>
  <w:style w:type="character" w:styleId="Hyperlink">
    <w:name w:val="Hyperlink"/>
    <w:basedOn w:val="DefaultParagraphFont"/>
    <w:uiPriority w:val="99"/>
    <w:unhideWhenUsed/>
    <w:rsid w:val="00471F63"/>
    <w:rPr>
      <w:color w:val="0000FF" w:themeColor="hyperlink"/>
      <w:u w:val="single"/>
    </w:rPr>
  </w:style>
  <w:style w:type="table" w:customStyle="1" w:styleId="a3">
    <w:basedOn w:val="TableNormal"/>
    <w:tblPr>
      <w:tblStyleRowBandSize w:val="1"/>
      <w:tblStyleColBandSize w:val="1"/>
      <w:tblCellMar>
        <w:left w:w="138" w:type="dxa"/>
        <w:right w:w="138" w:type="dxa"/>
      </w:tblCellMar>
    </w:tblPr>
  </w:style>
  <w:style w:type="table" w:customStyle="1" w:styleId="a4">
    <w:basedOn w:val="TableNormal"/>
    <w:tblPr>
      <w:tblStyleRowBandSize w:val="1"/>
      <w:tblStyleColBandSize w:val="1"/>
      <w:tblCellMar>
        <w:left w:w="138" w:type="dxa"/>
        <w:right w:w="138" w:type="dxa"/>
      </w:tblCellMar>
    </w:tblPr>
  </w:style>
  <w:style w:type="table" w:customStyle="1" w:styleId="a5">
    <w:basedOn w:val="TableNormal"/>
    <w:tblPr>
      <w:tblStyleRowBandSize w:val="1"/>
      <w:tblStyleColBandSize w:val="1"/>
      <w:tblCellMar>
        <w:left w:w="138" w:type="dxa"/>
        <w:right w:w="138" w:type="dxa"/>
      </w:tblCellMar>
    </w:tblPr>
  </w:style>
  <w:style w:type="table" w:customStyle="1" w:styleId="a6">
    <w:basedOn w:val="TableNormal"/>
    <w:tblPr>
      <w:tblStyleRowBandSize w:val="1"/>
      <w:tblStyleColBandSize w:val="1"/>
      <w:tblCellMar>
        <w:left w:w="138" w:type="dxa"/>
        <w:right w:w="138" w:type="dxa"/>
      </w:tblCellMar>
    </w:tblPr>
  </w:style>
  <w:style w:type="character" w:styleId="FollowedHyperlink">
    <w:name w:val="FollowedHyperlink"/>
    <w:basedOn w:val="DefaultParagraphFont"/>
    <w:uiPriority w:val="99"/>
    <w:semiHidden/>
    <w:unhideWhenUsed/>
    <w:rsid w:val="003E6DD7"/>
    <w:rPr>
      <w:color w:val="800080" w:themeColor="followedHyperlink"/>
      <w:u w:val="single"/>
    </w:rPr>
  </w:style>
  <w:style w:type="paragraph" w:styleId="NoSpacing">
    <w:name w:val="No Spacing"/>
    <w:uiPriority w:val="1"/>
    <w:qFormat/>
    <w:rsid w:val="004E2998"/>
  </w:style>
  <w:style w:type="paragraph" w:customStyle="1" w:styleId="Default">
    <w:name w:val="Default"/>
    <w:rsid w:val="0031616B"/>
    <w:pPr>
      <w:autoSpaceDE w:val="0"/>
      <w:autoSpaceDN w:val="0"/>
      <w:adjustRightInd w:val="0"/>
    </w:pPr>
    <w:rPr>
      <w:rFonts w:ascii="Open Sans" w:hAnsi="Open Sans" w:cs="Open Sans"/>
      <w:color w:val="000000"/>
    </w:rPr>
  </w:style>
  <w:style w:type="paragraph" w:styleId="ListParagraph">
    <w:name w:val="List Paragraph"/>
    <w:basedOn w:val="Normal"/>
    <w:uiPriority w:val="34"/>
    <w:qFormat/>
    <w:rsid w:val="00983B4E"/>
    <w:pPr>
      <w:ind w:left="720"/>
      <w:contextualSpacing/>
    </w:pPr>
  </w:style>
  <w:style w:type="paragraph" w:styleId="BalloonText">
    <w:name w:val="Balloon Text"/>
    <w:basedOn w:val="Normal"/>
    <w:link w:val="BalloonTextChar"/>
    <w:uiPriority w:val="99"/>
    <w:semiHidden/>
    <w:unhideWhenUsed/>
    <w:rsid w:val="00344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51A"/>
    <w:rPr>
      <w:rFonts w:ascii="Segoe UI" w:hAnsi="Segoe UI" w:cs="Segoe UI"/>
      <w:sz w:val="18"/>
      <w:szCs w:val="18"/>
    </w:rPr>
  </w:style>
  <w:style w:type="character" w:styleId="UnresolvedMention">
    <w:name w:val="Unresolved Mention"/>
    <w:basedOn w:val="DefaultParagraphFont"/>
    <w:uiPriority w:val="99"/>
    <w:semiHidden/>
    <w:unhideWhenUsed/>
    <w:rsid w:val="00880CB8"/>
    <w:rPr>
      <w:color w:val="605E5C"/>
      <w:shd w:val="clear" w:color="auto" w:fill="E1DFDD"/>
    </w:rPr>
  </w:style>
  <w:style w:type="character" w:customStyle="1" w:styleId="il">
    <w:name w:val="il"/>
    <w:basedOn w:val="DefaultParagraphFont"/>
    <w:rsid w:val="00C93D35"/>
  </w:style>
  <w:style w:type="character" w:styleId="CommentReference">
    <w:name w:val="annotation reference"/>
    <w:basedOn w:val="DefaultParagraphFont"/>
    <w:uiPriority w:val="99"/>
    <w:semiHidden/>
    <w:unhideWhenUsed/>
    <w:rsid w:val="002C37E8"/>
    <w:rPr>
      <w:sz w:val="16"/>
      <w:szCs w:val="16"/>
    </w:rPr>
  </w:style>
  <w:style w:type="paragraph" w:styleId="CommentText">
    <w:name w:val="annotation text"/>
    <w:basedOn w:val="Normal"/>
    <w:link w:val="CommentTextChar"/>
    <w:uiPriority w:val="99"/>
    <w:unhideWhenUsed/>
    <w:rsid w:val="002C37E8"/>
    <w:rPr>
      <w:sz w:val="20"/>
      <w:szCs w:val="20"/>
    </w:rPr>
  </w:style>
  <w:style w:type="character" w:customStyle="1" w:styleId="CommentTextChar">
    <w:name w:val="Comment Text Char"/>
    <w:basedOn w:val="DefaultParagraphFont"/>
    <w:link w:val="CommentText"/>
    <w:uiPriority w:val="99"/>
    <w:rsid w:val="002C37E8"/>
    <w:rPr>
      <w:sz w:val="20"/>
      <w:szCs w:val="20"/>
    </w:rPr>
  </w:style>
  <w:style w:type="paragraph" w:styleId="CommentSubject">
    <w:name w:val="annotation subject"/>
    <w:basedOn w:val="CommentText"/>
    <w:next w:val="CommentText"/>
    <w:link w:val="CommentSubjectChar"/>
    <w:uiPriority w:val="99"/>
    <w:semiHidden/>
    <w:unhideWhenUsed/>
    <w:rsid w:val="002C37E8"/>
    <w:rPr>
      <w:b/>
      <w:bCs/>
    </w:rPr>
  </w:style>
  <w:style w:type="character" w:customStyle="1" w:styleId="CommentSubjectChar">
    <w:name w:val="Comment Subject Char"/>
    <w:basedOn w:val="CommentTextChar"/>
    <w:link w:val="CommentSubject"/>
    <w:uiPriority w:val="99"/>
    <w:semiHidden/>
    <w:rsid w:val="002C37E8"/>
    <w:rPr>
      <w:b/>
      <w:bCs/>
      <w:sz w:val="20"/>
      <w:szCs w:val="20"/>
    </w:rPr>
  </w:style>
  <w:style w:type="character" w:customStyle="1" w:styleId="lead">
    <w:name w:val="lead"/>
    <w:basedOn w:val="DefaultParagraphFont"/>
    <w:rsid w:val="0062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428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pts.ttu.edu/gradschool/admissions/prospective-students/how-to-apply/index.php" TargetMode="External"/><Relationship Id="rId21" Type="http://schemas.openxmlformats.org/officeDocument/2006/relationships/hyperlink" Target="https://www.depts.ttu.edu/education/graduate/certificates/dual_sensory_impairment.php" TargetMode="External"/><Relationship Id="rId42" Type="http://schemas.openxmlformats.org/officeDocument/2006/relationships/hyperlink" Target="https://www.sfasu.edu/edstudies/academics/certification-prep" TargetMode="External"/><Relationship Id="rId47" Type="http://schemas.openxmlformats.org/officeDocument/2006/relationships/footer" Target="footer2.xml"/><Relationship Id="rId63" Type="http://schemas.openxmlformats.org/officeDocument/2006/relationships/hyperlink" Target="mailto:mmunro@esc6.net" TargetMode="External"/><Relationship Id="rId68" Type="http://schemas.openxmlformats.org/officeDocument/2006/relationships/hyperlink" Target="mailto:bdavisson@esc11.net" TargetMode="External"/><Relationship Id="rId16" Type="http://schemas.openxmlformats.org/officeDocument/2006/relationships/hyperlink" Target="mailto:phoebe.okungu@ttu.edu" TargetMode="External"/><Relationship Id="rId11" Type="http://schemas.openxmlformats.org/officeDocument/2006/relationships/hyperlink" Target="mailto:omvi@sfasu.edu" TargetMode="External"/><Relationship Id="rId32" Type="http://schemas.openxmlformats.org/officeDocument/2006/relationships/hyperlink" Target="https://www.sfasu.edu/edstudies/academics/masters/med-sped" TargetMode="External"/><Relationship Id="rId37" Type="http://schemas.openxmlformats.org/officeDocument/2006/relationships/hyperlink" Target="mailto:anita.page@ttu.edu" TargetMode="External"/><Relationship Id="rId53" Type="http://schemas.openxmlformats.org/officeDocument/2006/relationships/hyperlink" Target="mailto:anita.page@ttu.edu" TargetMode="External"/><Relationship Id="rId58" Type="http://schemas.openxmlformats.org/officeDocument/2006/relationships/hyperlink" Target="mailto:alyaguilar@esc1.net" TargetMode="External"/><Relationship Id="rId74" Type="http://schemas.openxmlformats.org/officeDocument/2006/relationships/hyperlink" Target="mailto:jcanales@esc17.net" TargetMode="External"/><Relationship Id="rId79" Type="http://schemas.openxmlformats.org/officeDocument/2006/relationships/hyperlink" Target="https://tea.texas.gov/about-tea/other-services/education-service-centers" TargetMode="External"/><Relationship Id="rId5" Type="http://schemas.openxmlformats.org/officeDocument/2006/relationships/webSettings" Target="webSettings.xml"/><Relationship Id="rId61" Type="http://schemas.openxmlformats.org/officeDocument/2006/relationships/hyperlink" Target="mailto:Vandralyn.french@esc4.net" TargetMode="External"/><Relationship Id="rId82" Type="http://schemas.openxmlformats.org/officeDocument/2006/relationships/theme" Target="theme/theme1.xml"/><Relationship Id="rId19" Type="http://schemas.openxmlformats.org/officeDocument/2006/relationships/hyperlink" Target="https://tea.texas.gov/texas-educators/certification" TargetMode="External"/><Relationship Id="rId14" Type="http://schemas.openxmlformats.org/officeDocument/2006/relationships/hyperlink" Target="mailto:rona.pogrund@ttu.edu" TargetMode="External"/><Relationship Id="rId22" Type="http://schemas.openxmlformats.org/officeDocument/2006/relationships/hyperlink" Target="https://goapplytexas.org/" TargetMode="External"/><Relationship Id="rId27" Type="http://schemas.openxmlformats.org/officeDocument/2006/relationships/hyperlink" Target="https://www.depts.ttu.edu/gradschool/" TargetMode="External"/><Relationship Id="rId30" Type="http://schemas.openxmlformats.org/officeDocument/2006/relationships/hyperlink" Target="mailto:reachacrosstexas@ttu.edu" TargetMode="External"/><Relationship Id="rId35" Type="http://schemas.openxmlformats.org/officeDocument/2006/relationships/hyperlink" Target="https://www.depts.ttu.edu/education/graduate/special-education/special_education_visual_impairment.php" TargetMode="External"/><Relationship Id="rId43" Type="http://schemas.openxmlformats.org/officeDocument/2006/relationships/hyperlink" Target="http://www.tsbvi.edu/pds/496-typical-roles-and-responsibilities-of-vi-professionals" TargetMode="External"/><Relationship Id="rId48" Type="http://schemas.openxmlformats.org/officeDocument/2006/relationships/hyperlink" Target="mailto:robinsonc@tsbvi.edu" TargetMode="External"/><Relationship Id="rId56" Type="http://schemas.openxmlformats.org/officeDocument/2006/relationships/hyperlink" Target="mailto:michael.munro@sfasu.edu" TargetMode="External"/><Relationship Id="rId64" Type="http://schemas.openxmlformats.org/officeDocument/2006/relationships/hyperlink" Target="mailto:bberan@esc7.net" TargetMode="External"/><Relationship Id="rId69" Type="http://schemas.openxmlformats.org/officeDocument/2006/relationships/hyperlink" Target="mailto:mcraig@esc12.net" TargetMode="External"/><Relationship Id="rId77" Type="http://schemas.openxmlformats.org/officeDocument/2006/relationships/hyperlink" Target="mailto:Maricela.garza.adj@esc20.net" TargetMode="External"/><Relationship Id="rId8" Type="http://schemas.openxmlformats.org/officeDocument/2006/relationships/hyperlink" Target="mailto:robinsonc@tsbvi.edu" TargetMode="External"/><Relationship Id="rId51" Type="http://schemas.openxmlformats.org/officeDocument/2006/relationships/hyperlink" Target="mailto:phoebe.okungu@ttu.edu" TargetMode="External"/><Relationship Id="rId72" Type="http://schemas.openxmlformats.org/officeDocument/2006/relationships/hyperlink" Target="mailto:Katie.lankford@esc15.net"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omvi@sfasu.edu" TargetMode="External"/><Relationship Id="rId17" Type="http://schemas.openxmlformats.org/officeDocument/2006/relationships/hyperlink" Target="https://www.depts.ttu.edu/education/outreach-and-research/sowell/index.php" TargetMode="External"/><Relationship Id="rId25" Type="http://schemas.openxmlformats.org/officeDocument/2006/relationships/hyperlink" Target="mailto:OMVI@sfasu.edu" TargetMode="External"/><Relationship Id="rId33" Type="http://schemas.openxmlformats.org/officeDocument/2006/relationships/hyperlink" Target="https://sfasu.qualtrics.com/jfe/form/SV_1T8h90vqL6ReaFw" TargetMode="External"/><Relationship Id="rId38" Type="http://schemas.openxmlformats.org/officeDocument/2006/relationships/hyperlink" Target="mailto:gabriella.davis@ttu.edu" TargetMode="External"/><Relationship Id="rId46" Type="http://schemas.openxmlformats.org/officeDocument/2006/relationships/footer" Target="footer1.xml"/><Relationship Id="rId59" Type="http://schemas.openxmlformats.org/officeDocument/2006/relationships/hyperlink" Target="mailto:janiel.brannen@esc2.us" TargetMode="External"/><Relationship Id="rId67" Type="http://schemas.openxmlformats.org/officeDocument/2006/relationships/hyperlink" Target="mailto:rodrigo.orta@region10.org" TargetMode="External"/><Relationship Id="rId20" Type="http://schemas.openxmlformats.org/officeDocument/2006/relationships/hyperlink" Target="https://www.depts.ttu.edu/education/graduate/special-education/special_education_dual_sensory_impairments.php" TargetMode="External"/><Relationship Id="rId41" Type="http://schemas.openxmlformats.org/officeDocument/2006/relationships/hyperlink" Target="https://goapplytexas.org/" TargetMode="External"/><Relationship Id="rId54" Type="http://schemas.openxmlformats.org/officeDocument/2006/relationships/hyperlink" Target="mailto:omvi@sfasu.edu" TargetMode="External"/><Relationship Id="rId62" Type="http://schemas.openxmlformats.org/officeDocument/2006/relationships/hyperlink" Target="mailto:suzannemartin@esc5.net" TargetMode="External"/><Relationship Id="rId70" Type="http://schemas.openxmlformats.org/officeDocument/2006/relationships/hyperlink" Target="mailto:gabriella.ortuno-haywood@esc13.txed.net" TargetMode="External"/><Relationship Id="rId75" Type="http://schemas.openxmlformats.org/officeDocument/2006/relationships/hyperlink" Target="mailto:whitney.creekmore@esc18.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griffin-shirley@ttu.edu" TargetMode="External"/><Relationship Id="rId23" Type="http://schemas.openxmlformats.org/officeDocument/2006/relationships/hyperlink" Target="http://sfasu.qualtrics.com/jfe/form/SV_1T8h90vqL6ReaFw" TargetMode="External"/><Relationship Id="rId28" Type="http://schemas.openxmlformats.org/officeDocument/2006/relationships/hyperlink" Target="file:///G:\My%20Drive\02%20My%20Computer\PPAG\VIP%20Newsletter%20&amp;%20TX%20Fellows%20Application\VIP%20Newsletter%202025-2026\OMVI@sfasu.edu" TargetMode="External"/><Relationship Id="rId36" Type="http://schemas.openxmlformats.org/officeDocument/2006/relationships/hyperlink" Target="https://www.depts.ttu.edu/education/graduate/special-education/special_education_orientation_and_mobility.php" TargetMode="External"/><Relationship Id="rId49" Type="http://schemas.openxmlformats.org/officeDocument/2006/relationships/hyperlink" Target="mailto:n.griffin-shirley@ttu.edu" TargetMode="External"/><Relationship Id="rId57" Type="http://schemas.openxmlformats.org/officeDocument/2006/relationships/hyperlink" Target="mailto:omvi@sfasu.edu" TargetMode="External"/><Relationship Id="rId10" Type="http://schemas.openxmlformats.org/officeDocument/2006/relationships/hyperlink" Target="mailto:omvi@sfasu.edu" TargetMode="External"/><Relationship Id="rId31" Type="http://schemas.openxmlformats.org/officeDocument/2006/relationships/hyperlink" Target="mailto:gschool@sfasu.edu" TargetMode="External"/><Relationship Id="rId44" Type="http://schemas.openxmlformats.org/officeDocument/2006/relationships/hyperlink" Target="https://www.sfasu.edu/admissions-and-aid" TargetMode="External"/><Relationship Id="rId52" Type="http://schemas.openxmlformats.org/officeDocument/2006/relationships/hyperlink" Target="mailto:gabriella.davis@ttu.edu" TargetMode="External"/><Relationship Id="rId60" Type="http://schemas.openxmlformats.org/officeDocument/2006/relationships/hyperlink" Target="mailto:mkgarcia@esc3.net" TargetMode="External"/><Relationship Id="rId65" Type="http://schemas.openxmlformats.org/officeDocument/2006/relationships/hyperlink" Target="mailto:cgray@reg8.net" TargetMode="External"/><Relationship Id="rId73" Type="http://schemas.openxmlformats.org/officeDocument/2006/relationships/hyperlink" Target="mailto:catherine.pratt@esc16.net" TargetMode="External"/><Relationship Id="rId78" Type="http://schemas.openxmlformats.org/officeDocument/2006/relationships/image" Target="media/image1.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sbvi.edu/statewide-resources/professional-preparation" TargetMode="External"/><Relationship Id="rId13" Type="http://schemas.openxmlformats.org/officeDocument/2006/relationships/hyperlink" Target="https://www.sfasu.edu/edstudies/academics/certification-prep" TargetMode="External"/><Relationship Id="rId18" Type="http://schemas.openxmlformats.org/officeDocument/2006/relationships/hyperlink" Target="http://www.tsbvi.edu/pds/496-typical-roles-and-responsibilities-of-vi-professionals" TargetMode="External"/><Relationship Id="rId39" Type="http://schemas.openxmlformats.org/officeDocument/2006/relationships/hyperlink" Target="https://www.depts.ttu.edu/online/programs/certificates/prep/visualImpairment/" TargetMode="External"/><Relationship Id="rId34" Type="http://schemas.openxmlformats.org/officeDocument/2006/relationships/hyperlink" Target="https://www.depts.ttu.edu/education/outreach-and-research/sowell/" TargetMode="External"/><Relationship Id="rId50" Type="http://schemas.openxmlformats.org/officeDocument/2006/relationships/hyperlink" Target="mailto:rona.pogrund@ttu.edu" TargetMode="External"/><Relationship Id="rId55" Type="http://schemas.openxmlformats.org/officeDocument/2006/relationships/hyperlink" Target="mailto:omvi@sfasu.edu" TargetMode="External"/><Relationship Id="rId76" Type="http://schemas.openxmlformats.org/officeDocument/2006/relationships/hyperlink" Target="mailto:jmartel@esc19.net" TargetMode="External"/><Relationship Id="rId7" Type="http://schemas.openxmlformats.org/officeDocument/2006/relationships/endnotes" Target="endnotes.xml"/><Relationship Id="rId71" Type="http://schemas.openxmlformats.org/officeDocument/2006/relationships/hyperlink" Target="mailto:blee@esc14.net" TargetMode="External"/><Relationship Id="rId2" Type="http://schemas.openxmlformats.org/officeDocument/2006/relationships/numbering" Target="numbering.xml"/><Relationship Id="rId29" Type="http://schemas.openxmlformats.org/officeDocument/2006/relationships/hyperlink" Target="https://www.depts.ttu.edu/education/outreach-and-research/sowell/students/cert-application.php" TargetMode="External"/><Relationship Id="rId24" Type="http://schemas.openxmlformats.org/officeDocument/2006/relationships/hyperlink" Target="mailto:OMVI@sfasu.edu" TargetMode="External"/><Relationship Id="rId40" Type="http://schemas.openxmlformats.org/officeDocument/2006/relationships/hyperlink" Target="https://www.depts.ttu.edu/online/programs/certificates/prep/orientationMobility/" TargetMode="External"/><Relationship Id="rId45" Type="http://schemas.openxmlformats.org/officeDocument/2006/relationships/hyperlink" Target="https://www.depts.ttu.edu/gradschool/admissions/prospective-students/how-to-apply/index.php" TargetMode="External"/><Relationship Id="rId66" Type="http://schemas.openxmlformats.org/officeDocument/2006/relationships/hyperlink" Target="file:///G:\My%20Drive\02%20My%20Computer\PPAG\VIP%20Newsletter%20&amp;%20TX%20Fellows%20Application%202.2022\tricia.marsh@esc9.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7ww+MdgR6qJjNcW6OfOcztGuTg==">AMUW2mUUpqtzaWOD+P3JZQyXtCJSAy4OQAdfH8bmQJ0qPSK1epXNb52CZgU90WNfXhyGuX3+1ETuf6QSVMIqmDoRQjD9Q7DRzJx/BN0Xvmb/mBEjnCS6YQRxcRLRcsKntZFyblPc4fS8OLhfIwkAvsdXH5r+21LRD+VHSQNTPTkN7oR64N0egQPdasLjh4Y2wBTNbbQzohTW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7574</Words>
  <Characters>42798</Characters>
  <Application>Microsoft Office Word</Application>
  <DocSecurity>2</DocSecurity>
  <Lines>951</Lines>
  <Paragraphs>572</Paragraphs>
  <ScaleCrop>false</ScaleCrop>
  <HeadingPairs>
    <vt:vector size="2" baseType="variant">
      <vt:variant>
        <vt:lpstr>Title</vt:lpstr>
      </vt:variant>
      <vt:variant>
        <vt:i4>1</vt:i4>
      </vt:variant>
    </vt:vector>
  </HeadingPairs>
  <TitlesOfParts>
    <vt:vector size="1" baseType="lpstr">
      <vt:lpstr/>
    </vt:vector>
  </TitlesOfParts>
  <Company>Texas School for the Blind and Visually Impaired</Company>
  <LinksUpToDate>false</LinksUpToDate>
  <CharactersWithSpaces>49800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Shore;Cecilia Robinson</dc:creator>
  <cp:lastModifiedBy>Cecilia Robinson</cp:lastModifiedBy>
  <cp:revision>3</cp:revision>
  <cp:lastPrinted>2025-10-06T21:38:00Z</cp:lastPrinted>
  <dcterms:created xsi:type="dcterms:W3CDTF">2025-10-07T21:30:00Z</dcterms:created>
  <dcterms:modified xsi:type="dcterms:W3CDTF">2025-10-07T21:33:00Z</dcterms:modified>
</cp:coreProperties>
</file>