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64" w:rsidRPr="00BE26B7" w:rsidRDefault="00C7541E" w:rsidP="00083464">
      <w:pPr>
        <w:pStyle w:val="HEADING"/>
        <w:rPr>
          <w:b/>
          <w:bCs/>
        </w:rPr>
      </w:pPr>
      <w:bookmarkStart w:id="0" w:name="_Hlk48217989"/>
      <w:bookmarkStart w:id="1" w:name="_Hlk48122090"/>
      <w:r>
        <w:rPr>
          <w:b/>
          <w:bCs/>
        </w:rPr>
        <w:t xml:space="preserve">TSBVI </w:t>
      </w:r>
      <w:r w:rsidR="00083464" w:rsidRPr="5004B35D">
        <w:rPr>
          <w:b/>
          <w:bCs/>
        </w:rPr>
        <w:t>WEBSITE POSTING Regarding Title IX Compliance</w:t>
      </w:r>
    </w:p>
    <w:p w:rsidR="00083464" w:rsidRDefault="00083464" w:rsidP="00083464">
      <w:bookmarkStart w:id="2" w:name="_Hlk48121238"/>
      <w:bookmarkEnd w:id="0"/>
      <w:r w:rsidRPr="00C77FC8">
        <w:t>The following information is provided in response to 34 CFR Part 106.8 of the 2020 Title IX Regulations, mandating notice of a nondiscrimination policy and adoption and publication of grievance procedures that provide for the prompt and equitable resolution of student and employee complaints.</w:t>
      </w:r>
      <w:r w:rsidR="00D0304E">
        <w:t xml:space="preserve"> </w:t>
      </w:r>
      <w:r w:rsidRPr="00C77FC8">
        <w:t xml:space="preserve"> In accordance with Title IX, </w:t>
      </w:r>
      <w:r w:rsidR="00D0304E">
        <w:t>TSBVI</w:t>
      </w:r>
      <w:r w:rsidRPr="00C77FC8">
        <w:t xml:space="preserve"> does not, and is required not to, discriminate on the basis of sex in its educational programs or activities.</w:t>
      </w:r>
      <w:r w:rsidR="00D0304E">
        <w:t xml:space="preserve"> </w:t>
      </w:r>
      <w:r w:rsidRPr="00C77FC8">
        <w:t xml:space="preserve"> The requirement not to discriminate extends</w:t>
      </w:r>
      <w:r w:rsidRPr="0014527F">
        <w:t xml:space="preserve"> to employment</w:t>
      </w:r>
      <w:r>
        <w:t>.</w:t>
      </w:r>
      <w:r w:rsidR="00D0304E">
        <w:t xml:space="preserve"> </w:t>
      </w:r>
      <w:r>
        <w:t xml:space="preserve"> As a school serving students in </w:t>
      </w:r>
      <w:r w:rsidR="00D0304E">
        <w:t xml:space="preserve">first </w:t>
      </w:r>
      <w:r>
        <w:t xml:space="preserve">through grade 12, </w:t>
      </w:r>
      <w:r w:rsidR="00C7541E">
        <w:t>TSBVI</w:t>
      </w:r>
      <w:r w:rsidR="00D0304E">
        <w:t xml:space="preserve"> </w:t>
      </w:r>
      <w:r>
        <w:t>is not subject to provisions in Title IX Regulations (Subpart C) prohibiting discrimination on the basis of sex in admissions and recruitment.</w:t>
      </w:r>
      <w:r w:rsidR="00D0304E">
        <w:t xml:space="preserve"> </w:t>
      </w:r>
      <w:r>
        <w:t xml:space="preserve"> However, </w:t>
      </w:r>
      <w:r w:rsidR="00D0304E">
        <w:t xml:space="preserve">TSBVI </w:t>
      </w:r>
      <w:r>
        <w:t>does not discriminate on the basis of sex in admissions.</w:t>
      </w:r>
    </w:p>
    <w:bookmarkEnd w:id="1"/>
    <w:bookmarkEnd w:id="2"/>
    <w:p w:rsidR="00083464" w:rsidRDefault="00D0304E" w:rsidP="00083464">
      <w:r>
        <w:t>TSBVI</w:t>
      </w:r>
      <w:r w:rsidR="00083464" w:rsidRPr="0014527F">
        <w:t xml:space="preserve"> has designated and authorized the following employee as the Title IX Coordinator to address concerns or inquiries regarding discrimination on the basis of sex, including sexual harassment, sexual assault, dating violence, domestic violence, stalking, and gender-based harassment: </w:t>
      </w:r>
    </w:p>
    <w:p w:rsidR="00083464" w:rsidRPr="003C72C6" w:rsidRDefault="00083464" w:rsidP="00083464">
      <w:pPr>
        <w:tabs>
          <w:tab w:val="left" w:pos="6480"/>
        </w:tabs>
        <w:rPr>
          <w:i/>
          <w:iCs/>
          <w:u w:val="single"/>
        </w:rPr>
      </w:pPr>
      <w:r w:rsidRPr="0014527F">
        <w:t>Title IX Coordinator: __</w:t>
      </w:r>
      <w:r w:rsidR="00D0304E" w:rsidRPr="00D0304E">
        <w:rPr>
          <w:u w:val="single"/>
        </w:rPr>
        <w:t>Susan Hauser</w:t>
      </w:r>
      <w:r w:rsidRPr="0014527F">
        <w:t>_______________________</w:t>
      </w:r>
    </w:p>
    <w:p w:rsidR="00083464" w:rsidRPr="0014527F" w:rsidRDefault="00083464" w:rsidP="00083464">
      <w:pPr>
        <w:tabs>
          <w:tab w:val="left" w:pos="6480"/>
        </w:tabs>
      </w:pPr>
      <w:r w:rsidRPr="0014527F">
        <w:t>Physical Address: _</w:t>
      </w:r>
      <w:r w:rsidR="00D0304E" w:rsidRPr="00D0304E">
        <w:rPr>
          <w:u w:val="single"/>
        </w:rPr>
        <w:t>1100 W. 45</w:t>
      </w:r>
      <w:r w:rsidR="00D0304E" w:rsidRPr="00D0304E">
        <w:rPr>
          <w:u w:val="single"/>
          <w:vertAlign w:val="superscript"/>
        </w:rPr>
        <w:t>th</w:t>
      </w:r>
      <w:r w:rsidR="00D0304E" w:rsidRPr="00D0304E">
        <w:rPr>
          <w:u w:val="single"/>
        </w:rPr>
        <w:t xml:space="preserve"> Street, Austin, TX 78756</w:t>
      </w:r>
      <w:r w:rsidR="00D0304E">
        <w:t xml:space="preserve"> </w:t>
      </w:r>
      <w:r w:rsidRPr="0014527F">
        <w:t>_______</w:t>
      </w:r>
    </w:p>
    <w:p w:rsidR="00083464" w:rsidRPr="0014527F" w:rsidRDefault="00083464" w:rsidP="00083464">
      <w:pPr>
        <w:tabs>
          <w:tab w:val="left" w:pos="6480"/>
        </w:tabs>
      </w:pPr>
      <w:r w:rsidRPr="0014527F">
        <w:t>E</w:t>
      </w:r>
      <w:r>
        <w:t>m</w:t>
      </w:r>
      <w:r w:rsidRPr="0014527F">
        <w:t>ail Address: ___</w:t>
      </w:r>
      <w:r w:rsidR="00D0304E" w:rsidRPr="00D0304E">
        <w:rPr>
          <w:u w:val="single"/>
        </w:rPr>
        <w:t>HauserS@TSBVI.edu</w:t>
      </w:r>
      <w:r w:rsidRPr="0014527F">
        <w:t>____________________</w:t>
      </w:r>
    </w:p>
    <w:p w:rsidR="00083464" w:rsidRDefault="00083464" w:rsidP="00083464">
      <w:pPr>
        <w:tabs>
          <w:tab w:val="left" w:pos="6480"/>
        </w:tabs>
      </w:pPr>
      <w:r w:rsidRPr="0014527F">
        <w:t>Telephone Number: __</w:t>
      </w:r>
      <w:r w:rsidR="00C7541E" w:rsidRPr="00C7541E">
        <w:rPr>
          <w:u w:val="single"/>
        </w:rPr>
        <w:t>512-206-9273</w:t>
      </w:r>
      <w:r w:rsidRPr="0014527F">
        <w:t>________________________</w:t>
      </w:r>
    </w:p>
    <w:p w:rsidR="00761E7E" w:rsidRDefault="00083464" w:rsidP="00083464">
      <w:r>
        <w:t>Any individual may report sex discrimination, including sexual harassment,</w:t>
      </w:r>
      <w:r w:rsidRPr="0014527F">
        <w:t xml:space="preserve"> at any time, including during non-business hours, by mail, phone, or email.</w:t>
      </w:r>
      <w:r w:rsidR="00D0304E">
        <w:t xml:space="preserve">  </w:t>
      </w:r>
      <w:r w:rsidRPr="0014527F">
        <w:t xml:space="preserve">During district business hours, reports may also be made in person. </w:t>
      </w:r>
    </w:p>
    <w:p w:rsidR="00761E7E" w:rsidRPr="0014527F" w:rsidRDefault="00761E7E" w:rsidP="00761E7E">
      <w:r w:rsidRPr="0014527F">
        <w:t>To view an electronic copy of the</w:t>
      </w:r>
      <w:r>
        <w:t xml:space="preserve"> School</w:t>
      </w:r>
      <w:r w:rsidRPr="0014527F">
        <w:t>’s Title IX polic</w:t>
      </w:r>
      <w:r>
        <w:t>ies</w:t>
      </w:r>
      <w:r w:rsidRPr="0014527F">
        <w:t>, FFH(</w:t>
      </w:r>
      <w:r>
        <w:t>TSBVI</w:t>
      </w:r>
      <w:r w:rsidRPr="0014527F">
        <w:t>)</w:t>
      </w:r>
      <w:r>
        <w:t xml:space="preserve"> and DIA(TSBVI), </w:t>
      </w:r>
      <w:r w:rsidRPr="0014527F">
        <w:t xml:space="preserve">please go to: </w:t>
      </w:r>
      <w:hyperlink r:id="rId6" w:history="1">
        <w:r w:rsidRPr="00A73B89">
          <w:rPr>
            <w:rStyle w:val="Hyperlink"/>
            <w:rFonts w:cstheme="minorHAnsi"/>
            <w:iCs/>
            <w:szCs w:val="24"/>
          </w:rPr>
          <w:t>TSBVI website</w:t>
        </w:r>
      </w:hyperlink>
      <w:r w:rsidRPr="00A73B89">
        <w:rPr>
          <w:rFonts w:cstheme="minorHAnsi"/>
          <w:iCs/>
          <w:szCs w:val="24"/>
        </w:rPr>
        <w:t>.</w:t>
      </w:r>
      <w:r>
        <w:rPr>
          <w:rFonts w:cstheme="minorHAnsi"/>
          <w:iCs/>
          <w:szCs w:val="24"/>
        </w:rPr>
        <w:t xml:space="preserve">  To view the TSBVI Title IX Formal Complaint Procedures, please go to:  </w:t>
      </w:r>
      <w:r w:rsidR="0064488D" w:rsidRPr="0064488D">
        <w:rPr>
          <w:rFonts w:cstheme="minorHAnsi"/>
          <w:iCs/>
          <w:szCs w:val="24"/>
        </w:rPr>
        <w:t>https://www.tsbvi.edu/administration/administration-home-page</w:t>
      </w:r>
      <w:bookmarkStart w:id="3" w:name="_GoBack"/>
      <w:bookmarkEnd w:id="3"/>
    </w:p>
    <w:p w:rsidR="00761E7E" w:rsidRDefault="00761E7E" w:rsidP="00761E7E">
      <w:r w:rsidRPr="0014527F">
        <w:t xml:space="preserve">To obtain a copy of </w:t>
      </w:r>
      <w:r>
        <w:t xml:space="preserve">TSBVI’s </w:t>
      </w:r>
      <w:r w:rsidRPr="0014527F">
        <w:t>Title IX polic</w:t>
      </w:r>
      <w:r>
        <w:t>ies, including the grievance process that complies with 34 CFR § 106.45(b) of the 2020 Title IX Regulations</w:t>
      </w:r>
      <w:r w:rsidRPr="0014527F">
        <w:t xml:space="preserve">, please contact </w:t>
      </w:r>
      <w:r>
        <w:t>the TSBVI Title IX Coordinator.</w:t>
      </w:r>
    </w:p>
    <w:p w:rsidR="00761E7E" w:rsidRDefault="00761E7E" w:rsidP="00761E7E">
      <w:r w:rsidRPr="0014527F">
        <w:t>Upon receiving an allegation of sex-based harassment, the Title IX Coordinator will promptly respond in accordance with board polic</w:t>
      </w:r>
      <w:r>
        <w:t>ies</w:t>
      </w:r>
      <w:r w:rsidRPr="0014527F">
        <w:t xml:space="preserve"> FFH</w:t>
      </w:r>
      <w:r>
        <w:t xml:space="preserve"> and DIA</w:t>
      </w:r>
      <w:r w:rsidRPr="0014527F">
        <w:t>.</w:t>
      </w:r>
    </w:p>
    <w:p w:rsidR="00761E7E" w:rsidRDefault="00761E7E" w:rsidP="00083464">
      <w:r w:rsidRPr="0014527F">
        <w:t xml:space="preserve">Inquiries about the application of Title IX may be referred to the </w:t>
      </w:r>
      <w:r>
        <w:t>School</w:t>
      </w:r>
      <w:r w:rsidRPr="0014527F">
        <w:t>’s Title IX Coordinator, to the Assistant Secretary for Civil Rights of the Department of Education, or both.</w:t>
      </w:r>
    </w:p>
    <w:p w:rsidR="00761E7E" w:rsidRPr="0014527F" w:rsidRDefault="00761E7E" w:rsidP="00761E7E">
      <w:pPr>
        <w:rPr>
          <w:b/>
          <w:bCs/>
        </w:rPr>
      </w:pPr>
      <w:r>
        <w:rPr>
          <w:b/>
          <w:bCs/>
        </w:rPr>
        <w:t xml:space="preserve">Title IX </w:t>
      </w:r>
      <w:r w:rsidRPr="0014527F">
        <w:rPr>
          <w:b/>
          <w:bCs/>
        </w:rPr>
        <w:t>Training Materials</w:t>
      </w:r>
    </w:p>
    <w:p w:rsidR="00761E7E" w:rsidRPr="00761E7E" w:rsidRDefault="00761E7E" w:rsidP="00761E7E">
      <w:pPr>
        <w:spacing w:line="240" w:lineRule="auto"/>
        <w:rPr>
          <w:rFonts w:ascii="Times New Roman" w:hAnsi="Times New Roman"/>
          <w:kern w:val="0"/>
        </w:rPr>
      </w:pPr>
      <w:r w:rsidRPr="00086628">
        <w:rPr>
          <w:rFonts w:cs="Arial"/>
          <w:bCs/>
        </w:rPr>
        <w:t>All materials used to train Title IX personnel are available here:</w:t>
      </w:r>
      <w:r>
        <w:rPr>
          <w:rFonts w:cs="Arial"/>
          <w:bCs/>
        </w:rPr>
        <w:t xml:space="preserve"> </w:t>
      </w:r>
      <w:hyperlink r:id="rId7" w:history="1">
        <w:r>
          <w:rPr>
            <w:rStyle w:val="Hyperlink"/>
            <w:rFonts w:ascii="Segoe UI" w:hAnsi="Segoe UI" w:cs="Segoe UI"/>
            <w:b/>
            <w:bCs/>
            <w:color w:val="E42B09"/>
            <w:shd w:val="clear" w:color="auto" w:fill="FFFFFF"/>
          </w:rPr>
          <w:t>https://atixa.org/2020-regulations-requirement-posting-of-training-materials/</w:t>
        </w:r>
      </w:hyperlink>
      <w:r>
        <w:rPr>
          <w:rFonts w:cs="Arial"/>
          <w:b/>
          <w:bCs/>
          <w:i/>
          <w:iCs/>
        </w:rPr>
        <w:t xml:space="preserve"> </w:t>
      </w:r>
      <w:r w:rsidRPr="00086628">
        <w:rPr>
          <w:rFonts w:cs="Arial"/>
        </w:rPr>
        <w:t xml:space="preserve">and are also available for inspection upon request by contacting </w:t>
      </w:r>
      <w:r>
        <w:rPr>
          <w:rFonts w:cs="Arial"/>
        </w:rPr>
        <w:t>the Public Information Officer at houghtlings@tsbvi.edu</w:t>
      </w:r>
      <w:r w:rsidR="00EA50E3">
        <w:rPr>
          <w:rFonts w:cs="Arial"/>
        </w:rPr>
        <w:t>.</w:t>
      </w:r>
    </w:p>
    <w:p w:rsidR="00FA3FFD" w:rsidRDefault="00FA3FFD"/>
    <w:sectPr w:rsidR="00FA3F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4D6" w:rsidRDefault="002614D6">
      <w:pPr>
        <w:spacing w:after="0" w:line="240" w:lineRule="auto"/>
      </w:pPr>
      <w:r>
        <w:separator/>
      </w:r>
    </w:p>
  </w:endnote>
  <w:endnote w:type="continuationSeparator" w:id="0">
    <w:p w:rsidR="002614D6" w:rsidRDefault="0026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983650"/>
      <w:docPartObj>
        <w:docPartGallery w:val="Page Numbers (Bottom of Page)"/>
        <w:docPartUnique/>
      </w:docPartObj>
    </w:sdtPr>
    <w:sdtEndPr/>
    <w:sdtContent>
      <w:sdt>
        <w:sdtPr>
          <w:id w:val="1913190762"/>
          <w:docPartObj>
            <w:docPartGallery w:val="Page Numbers (Top of Page)"/>
            <w:docPartUnique/>
          </w:docPartObj>
        </w:sdtPr>
        <w:sdtEndPr/>
        <w:sdtContent>
          <w:p w:rsidR="00C8745C" w:rsidRDefault="00152C7C" w:rsidP="00C7541E">
            <w:pPr>
              <w:pStyle w:val="Footer"/>
              <w:jc w:val="right"/>
            </w:pPr>
            <w:r w:rsidRPr="00C8745C">
              <w:t xml:space="preserve">Page </w:t>
            </w:r>
            <w:r w:rsidRPr="00C8745C">
              <w:rPr>
                <w:sz w:val="24"/>
                <w:szCs w:val="24"/>
              </w:rPr>
              <w:fldChar w:fldCharType="begin"/>
            </w:r>
            <w:r w:rsidRPr="00C8745C">
              <w:instrText xml:space="preserve"> PAGE </w:instrText>
            </w:r>
            <w:r w:rsidRPr="00C8745C">
              <w:rPr>
                <w:sz w:val="24"/>
                <w:szCs w:val="24"/>
              </w:rPr>
              <w:fldChar w:fldCharType="separate"/>
            </w:r>
            <w:r w:rsidR="0064488D">
              <w:rPr>
                <w:noProof/>
              </w:rPr>
              <w:t>1</w:t>
            </w:r>
            <w:r w:rsidRPr="00C8745C">
              <w:rPr>
                <w:sz w:val="24"/>
                <w:szCs w:val="24"/>
              </w:rPr>
              <w:fldChar w:fldCharType="end"/>
            </w:r>
            <w:r w:rsidRPr="00C8745C">
              <w:t xml:space="preserve"> of </w:t>
            </w:r>
            <w:r w:rsidR="002614D6">
              <w:fldChar w:fldCharType="begin"/>
            </w:r>
            <w:r w:rsidR="002614D6">
              <w:instrText xml:space="preserve"> NUMPAGES  </w:instrText>
            </w:r>
            <w:r w:rsidR="002614D6">
              <w:fldChar w:fldCharType="separate"/>
            </w:r>
            <w:r w:rsidR="0064488D">
              <w:rPr>
                <w:noProof/>
              </w:rPr>
              <w:t>1</w:t>
            </w:r>
            <w:r w:rsidR="002614D6">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4D6" w:rsidRDefault="002614D6">
      <w:pPr>
        <w:spacing w:after="0" w:line="240" w:lineRule="auto"/>
      </w:pPr>
      <w:r>
        <w:separator/>
      </w:r>
    </w:p>
  </w:footnote>
  <w:footnote w:type="continuationSeparator" w:id="0">
    <w:p w:rsidR="002614D6" w:rsidRDefault="002614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64"/>
    <w:rsid w:val="00083464"/>
    <w:rsid w:val="00152C7C"/>
    <w:rsid w:val="002614D6"/>
    <w:rsid w:val="0064488D"/>
    <w:rsid w:val="00761E7E"/>
    <w:rsid w:val="00C7541E"/>
    <w:rsid w:val="00CE4F79"/>
    <w:rsid w:val="00D0304E"/>
    <w:rsid w:val="00EA50E3"/>
    <w:rsid w:val="00FA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B5531-AAF9-4358-8BCD-897D056A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unhideWhenUsed/>
    <w:qFormat/>
    <w:rsid w:val="00083464"/>
    <w:pPr>
      <w:spacing w:line="260" w:lineRule="atLeast"/>
    </w:pPr>
    <w:rPr>
      <w:rFonts w:ascii="Arial" w:eastAsia="Times New Roman" w:hAnsi="Arial"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1">
    <w:name w:val="note:1"/>
    <w:basedOn w:val="Normal"/>
    <w:next w:val="Normal"/>
    <w:qFormat/>
    <w:rsid w:val="00083464"/>
    <w:pPr>
      <w:pBdr>
        <w:top w:val="single" w:sz="4" w:space="8" w:color="auto"/>
        <w:bottom w:val="single" w:sz="4" w:space="8" w:color="auto"/>
      </w:pBdr>
      <w:tabs>
        <w:tab w:val="left" w:pos="1008"/>
      </w:tabs>
      <w:ind w:left="1008" w:hanging="1008"/>
    </w:pPr>
  </w:style>
  <w:style w:type="paragraph" w:styleId="Header">
    <w:name w:val="header"/>
    <w:basedOn w:val="Normal"/>
    <w:link w:val="HeaderChar"/>
    <w:uiPriority w:val="99"/>
    <w:unhideWhenUsed/>
    <w:rsid w:val="00083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64"/>
    <w:rPr>
      <w:rFonts w:ascii="Arial" w:eastAsia="Times New Roman" w:hAnsi="Arial" w:cs="Times New Roman"/>
      <w:kern w:val="20"/>
    </w:rPr>
  </w:style>
  <w:style w:type="paragraph" w:styleId="Footer">
    <w:name w:val="footer"/>
    <w:basedOn w:val="Normal"/>
    <w:link w:val="FooterChar"/>
    <w:uiPriority w:val="99"/>
    <w:unhideWhenUsed/>
    <w:rsid w:val="00083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464"/>
    <w:rPr>
      <w:rFonts w:ascii="Arial" w:eastAsia="Times New Roman" w:hAnsi="Arial" w:cs="Times New Roman"/>
      <w:kern w:val="20"/>
    </w:rPr>
  </w:style>
  <w:style w:type="paragraph" w:customStyle="1" w:styleId="HEADING">
    <w:name w:val="HEADING"/>
    <w:basedOn w:val="Normal"/>
    <w:next w:val="Normal"/>
    <w:qFormat/>
    <w:rsid w:val="00083464"/>
    <w:pPr>
      <w:spacing w:after="240"/>
      <w:jc w:val="center"/>
    </w:pPr>
    <w:rPr>
      <w:caps/>
    </w:rPr>
  </w:style>
  <w:style w:type="character" w:styleId="Hyperlink">
    <w:name w:val="Hyperlink"/>
    <w:basedOn w:val="DefaultParagraphFont"/>
    <w:uiPriority w:val="99"/>
    <w:unhideWhenUsed/>
    <w:rsid w:val="00C7541E"/>
    <w:rPr>
      <w:color w:val="0563C1" w:themeColor="hyperlink"/>
      <w:u w:val="single"/>
    </w:rPr>
  </w:style>
  <w:style w:type="character" w:styleId="FollowedHyperlink">
    <w:name w:val="FollowedHyperlink"/>
    <w:basedOn w:val="DefaultParagraphFont"/>
    <w:uiPriority w:val="99"/>
    <w:semiHidden/>
    <w:unhideWhenUsed/>
    <w:rsid w:val="00C754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04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tixa.org/2020-regulations-requirement-posting-of-training-materia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sbvi.edu/tsbvi-polic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Texas School for the Blind and Visually Impaired</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Morrison</dc:creator>
  <cp:keywords/>
  <dc:description/>
  <cp:lastModifiedBy>Doug Bigham</cp:lastModifiedBy>
  <cp:revision>4</cp:revision>
  <dcterms:created xsi:type="dcterms:W3CDTF">2020-09-10T00:54:00Z</dcterms:created>
  <dcterms:modified xsi:type="dcterms:W3CDTF">2021-02-26T20:53:00Z</dcterms:modified>
</cp:coreProperties>
</file>