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6A1F1" w14:textId="1D4F766A"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bookmarkStart w:id="0" w:name="_Hlk4065672"/>
      <w:bookmarkStart w:id="1" w:name="_GoBack"/>
      <w:bookmarkEnd w:id="1"/>
    </w:p>
    <w:p w14:paraId="0C7E8E83" w14:textId="6E2DEE6F"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73211706" w14:textId="577D4760"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7C281400" w14:textId="289433F2"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58998CC6" w14:textId="15BA7B2C"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2E140866" w14:textId="5192FA7C"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0EA04130" w14:textId="34F1959F"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3305BDAB" w14:textId="7E4A18D7"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7BA7FA7F" w14:textId="7641C6DB"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5476AEFA" w14:textId="68238A8E"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36874C58" w14:textId="7F888EE0"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34DE2F72" w14:textId="4ACEFCDC"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01C7529A" w14:textId="56B886C8"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00178047" w14:textId="20A0D134" w:rsidR="008024F7" w:rsidRPr="00287266" w:rsidRDefault="008024F7">
      <w:pPr>
        <w:spacing w:before="25" w:after="0" w:line="240" w:lineRule="auto"/>
        <w:ind w:left="1937" w:right="1561"/>
        <w:jc w:val="center"/>
        <w:rPr>
          <w:rFonts w:ascii="Times New Roman" w:eastAsia="Arial" w:hAnsi="Times New Roman" w:cs="Times New Roman"/>
          <w:spacing w:val="-1"/>
          <w:sz w:val="24"/>
          <w:szCs w:val="24"/>
        </w:rPr>
      </w:pPr>
    </w:p>
    <w:p w14:paraId="7A2BD7A2" w14:textId="42C73FA6" w:rsidR="006507C2" w:rsidRPr="00287266" w:rsidRDefault="00DD0653">
      <w:pPr>
        <w:spacing w:before="25" w:after="0" w:line="240" w:lineRule="auto"/>
        <w:ind w:left="1937" w:right="1561"/>
        <w:jc w:val="center"/>
        <w:rPr>
          <w:rFonts w:ascii="Times New Roman" w:eastAsia="Arial" w:hAnsi="Times New Roman" w:cs="Times New Roman"/>
          <w:sz w:val="28"/>
          <w:szCs w:val="28"/>
        </w:rPr>
      </w:pPr>
      <w:bookmarkStart w:id="2" w:name="_Hlk53487673"/>
      <w:bookmarkStart w:id="3" w:name="_Hlk45109996"/>
      <w:r w:rsidRPr="00287266">
        <w:rPr>
          <w:rFonts w:ascii="Times New Roman" w:eastAsia="Arial" w:hAnsi="Times New Roman" w:cs="Times New Roman"/>
          <w:b/>
          <w:bCs/>
          <w:spacing w:val="-1"/>
          <w:sz w:val="28"/>
          <w:szCs w:val="28"/>
        </w:rPr>
        <w:t>T</w:t>
      </w:r>
      <w:r w:rsidRPr="00287266">
        <w:rPr>
          <w:rFonts w:ascii="Times New Roman" w:eastAsia="Arial" w:hAnsi="Times New Roman" w:cs="Times New Roman"/>
          <w:b/>
          <w:bCs/>
          <w:sz w:val="28"/>
          <w:szCs w:val="28"/>
        </w:rPr>
        <w:t>E</w:t>
      </w:r>
      <w:r w:rsidRPr="00287266">
        <w:rPr>
          <w:rFonts w:ascii="Times New Roman" w:eastAsia="Arial" w:hAnsi="Times New Roman" w:cs="Times New Roman"/>
          <w:b/>
          <w:bCs/>
          <w:spacing w:val="2"/>
          <w:sz w:val="28"/>
          <w:szCs w:val="28"/>
        </w:rPr>
        <w:t>X</w:t>
      </w:r>
      <w:r w:rsidRPr="00287266">
        <w:rPr>
          <w:rFonts w:ascii="Times New Roman" w:eastAsia="Arial" w:hAnsi="Times New Roman" w:cs="Times New Roman"/>
          <w:b/>
          <w:bCs/>
          <w:spacing w:val="-6"/>
          <w:sz w:val="28"/>
          <w:szCs w:val="28"/>
        </w:rPr>
        <w:t>A</w:t>
      </w:r>
      <w:r w:rsidRPr="00287266">
        <w:rPr>
          <w:rFonts w:ascii="Times New Roman" w:eastAsia="Arial" w:hAnsi="Times New Roman" w:cs="Times New Roman"/>
          <w:b/>
          <w:bCs/>
          <w:sz w:val="28"/>
          <w:szCs w:val="28"/>
        </w:rPr>
        <w:t>S</w:t>
      </w:r>
      <w:r w:rsidRPr="00287266">
        <w:rPr>
          <w:rFonts w:ascii="Times New Roman" w:eastAsia="Arial" w:hAnsi="Times New Roman" w:cs="Times New Roman"/>
          <w:b/>
          <w:bCs/>
          <w:spacing w:val="1"/>
          <w:sz w:val="28"/>
          <w:szCs w:val="28"/>
        </w:rPr>
        <w:t xml:space="preserve"> </w:t>
      </w:r>
      <w:r w:rsidR="00B6791E" w:rsidRPr="00287266">
        <w:rPr>
          <w:rFonts w:ascii="Times New Roman" w:eastAsia="Arial" w:hAnsi="Times New Roman" w:cs="Times New Roman"/>
          <w:b/>
          <w:bCs/>
          <w:sz w:val="28"/>
          <w:szCs w:val="28"/>
        </w:rPr>
        <w:t>SCHOOL FOR THE BLIND AND VISUALLY IMPAIRED</w:t>
      </w:r>
    </w:p>
    <w:p w14:paraId="7EFC5144" w14:textId="77777777" w:rsidR="006507C2" w:rsidRPr="00287266" w:rsidRDefault="00DD0653">
      <w:pPr>
        <w:spacing w:after="0" w:line="240" w:lineRule="auto"/>
        <w:ind w:left="3690" w:right="3312"/>
        <w:jc w:val="center"/>
        <w:rPr>
          <w:rFonts w:ascii="Times New Roman" w:eastAsia="Arial" w:hAnsi="Times New Roman" w:cs="Times New Roman"/>
          <w:sz w:val="28"/>
          <w:szCs w:val="28"/>
        </w:rPr>
      </w:pPr>
      <w:r w:rsidRPr="00287266">
        <w:rPr>
          <w:rFonts w:ascii="Times New Roman" w:eastAsia="Arial" w:hAnsi="Times New Roman" w:cs="Times New Roman"/>
          <w:sz w:val="28"/>
          <w:szCs w:val="28"/>
        </w:rPr>
        <w:t>Au</w:t>
      </w:r>
      <w:r w:rsidRPr="00287266">
        <w:rPr>
          <w:rFonts w:ascii="Times New Roman" w:eastAsia="Arial" w:hAnsi="Times New Roman" w:cs="Times New Roman"/>
          <w:spacing w:val="-1"/>
          <w:sz w:val="28"/>
          <w:szCs w:val="28"/>
        </w:rPr>
        <w:t>s</w:t>
      </w:r>
      <w:r w:rsidRPr="00287266">
        <w:rPr>
          <w:rFonts w:ascii="Times New Roman" w:eastAsia="Arial" w:hAnsi="Times New Roman" w:cs="Times New Roman"/>
          <w:spacing w:val="1"/>
          <w:sz w:val="28"/>
          <w:szCs w:val="28"/>
        </w:rPr>
        <w:t>t</w:t>
      </w:r>
      <w:r w:rsidRPr="00287266">
        <w:rPr>
          <w:rFonts w:ascii="Times New Roman" w:eastAsia="Arial" w:hAnsi="Times New Roman" w:cs="Times New Roman"/>
          <w:sz w:val="28"/>
          <w:szCs w:val="28"/>
        </w:rPr>
        <w:t xml:space="preserve">in, </w:t>
      </w:r>
      <w:r w:rsidRPr="00287266">
        <w:rPr>
          <w:rFonts w:ascii="Times New Roman" w:eastAsia="Arial" w:hAnsi="Times New Roman" w:cs="Times New Roman"/>
          <w:spacing w:val="-1"/>
          <w:sz w:val="28"/>
          <w:szCs w:val="28"/>
        </w:rPr>
        <w:t>T</w:t>
      </w:r>
      <w:r w:rsidRPr="00287266">
        <w:rPr>
          <w:rFonts w:ascii="Times New Roman" w:eastAsia="Arial" w:hAnsi="Times New Roman" w:cs="Times New Roman"/>
          <w:sz w:val="28"/>
          <w:szCs w:val="28"/>
        </w:rPr>
        <w:t>e</w:t>
      </w:r>
      <w:r w:rsidRPr="00287266">
        <w:rPr>
          <w:rFonts w:ascii="Times New Roman" w:eastAsia="Arial" w:hAnsi="Times New Roman" w:cs="Times New Roman"/>
          <w:spacing w:val="-4"/>
          <w:sz w:val="28"/>
          <w:szCs w:val="28"/>
        </w:rPr>
        <w:t>x</w:t>
      </w:r>
      <w:r w:rsidRPr="00287266">
        <w:rPr>
          <w:rFonts w:ascii="Times New Roman" w:eastAsia="Arial" w:hAnsi="Times New Roman" w:cs="Times New Roman"/>
          <w:sz w:val="28"/>
          <w:szCs w:val="28"/>
        </w:rPr>
        <w:t>as</w:t>
      </w:r>
    </w:p>
    <w:p w14:paraId="1F748BA8" w14:textId="3634CF85" w:rsidR="00A074A8" w:rsidRPr="00287266" w:rsidRDefault="00DD0653">
      <w:pPr>
        <w:spacing w:before="5" w:after="0" w:line="640" w:lineRule="atLeast"/>
        <w:ind w:left="2176" w:right="1794"/>
        <w:jc w:val="center"/>
        <w:rPr>
          <w:rFonts w:ascii="Times New Roman" w:eastAsia="Arial" w:hAnsi="Times New Roman" w:cs="Times New Roman"/>
          <w:sz w:val="28"/>
          <w:szCs w:val="28"/>
        </w:rPr>
      </w:pPr>
      <w:r w:rsidRPr="00287266">
        <w:rPr>
          <w:rFonts w:ascii="Times New Roman" w:eastAsia="Arial" w:hAnsi="Times New Roman" w:cs="Times New Roman"/>
          <w:spacing w:val="1"/>
          <w:sz w:val="28"/>
          <w:szCs w:val="28"/>
        </w:rPr>
        <w:t>I</w:t>
      </w:r>
      <w:r w:rsidRPr="00287266">
        <w:rPr>
          <w:rFonts w:ascii="Times New Roman" w:eastAsia="Arial" w:hAnsi="Times New Roman" w:cs="Times New Roman"/>
          <w:spacing w:val="-1"/>
          <w:sz w:val="28"/>
          <w:szCs w:val="28"/>
        </w:rPr>
        <w:t>NT</w:t>
      </w:r>
      <w:r w:rsidRPr="00287266">
        <w:rPr>
          <w:rFonts w:ascii="Times New Roman" w:eastAsia="Arial" w:hAnsi="Times New Roman" w:cs="Times New Roman"/>
          <w:sz w:val="28"/>
          <w:szCs w:val="28"/>
        </w:rPr>
        <w:t>E</w:t>
      </w:r>
      <w:r w:rsidRPr="00287266">
        <w:rPr>
          <w:rFonts w:ascii="Times New Roman" w:eastAsia="Arial" w:hAnsi="Times New Roman" w:cs="Times New Roman"/>
          <w:spacing w:val="-1"/>
          <w:sz w:val="28"/>
          <w:szCs w:val="28"/>
        </w:rPr>
        <w:t>RN</w:t>
      </w:r>
      <w:r w:rsidRPr="00287266">
        <w:rPr>
          <w:rFonts w:ascii="Times New Roman" w:eastAsia="Arial" w:hAnsi="Times New Roman" w:cs="Times New Roman"/>
          <w:sz w:val="28"/>
          <w:szCs w:val="28"/>
        </w:rPr>
        <w:t>AL</w:t>
      </w:r>
      <w:r w:rsidRPr="00287266">
        <w:rPr>
          <w:rFonts w:ascii="Times New Roman" w:eastAsia="Arial" w:hAnsi="Times New Roman" w:cs="Times New Roman"/>
          <w:spacing w:val="1"/>
          <w:sz w:val="28"/>
          <w:szCs w:val="28"/>
        </w:rPr>
        <w:t xml:space="preserve"> </w:t>
      </w:r>
      <w:r w:rsidRPr="00287266">
        <w:rPr>
          <w:rFonts w:ascii="Times New Roman" w:eastAsia="Arial" w:hAnsi="Times New Roman" w:cs="Times New Roman"/>
          <w:sz w:val="28"/>
          <w:szCs w:val="28"/>
        </w:rPr>
        <w:t>A</w:t>
      </w:r>
      <w:r w:rsidRPr="00287266">
        <w:rPr>
          <w:rFonts w:ascii="Times New Roman" w:eastAsia="Arial" w:hAnsi="Times New Roman" w:cs="Times New Roman"/>
          <w:spacing w:val="-1"/>
          <w:sz w:val="28"/>
          <w:szCs w:val="28"/>
        </w:rPr>
        <w:t>UD</w:t>
      </w:r>
      <w:r w:rsidRPr="00287266">
        <w:rPr>
          <w:rFonts w:ascii="Times New Roman" w:eastAsia="Arial" w:hAnsi="Times New Roman" w:cs="Times New Roman"/>
          <w:spacing w:val="1"/>
          <w:sz w:val="28"/>
          <w:szCs w:val="28"/>
        </w:rPr>
        <w:t>I</w:t>
      </w:r>
      <w:r w:rsidRPr="00287266">
        <w:rPr>
          <w:rFonts w:ascii="Times New Roman" w:eastAsia="Arial" w:hAnsi="Times New Roman" w:cs="Times New Roman"/>
          <w:sz w:val="28"/>
          <w:szCs w:val="28"/>
        </w:rPr>
        <w:t xml:space="preserve">T </w:t>
      </w:r>
      <w:r w:rsidR="008B280B" w:rsidRPr="00287266">
        <w:rPr>
          <w:rFonts w:ascii="Times New Roman" w:eastAsia="Arial" w:hAnsi="Times New Roman" w:cs="Times New Roman"/>
          <w:sz w:val="28"/>
          <w:szCs w:val="28"/>
        </w:rPr>
        <w:t xml:space="preserve">ANNUAL </w:t>
      </w:r>
      <w:r w:rsidRPr="00287266">
        <w:rPr>
          <w:rFonts w:ascii="Times New Roman" w:eastAsia="Arial" w:hAnsi="Times New Roman" w:cs="Times New Roman"/>
          <w:spacing w:val="-1"/>
          <w:sz w:val="28"/>
          <w:szCs w:val="28"/>
        </w:rPr>
        <w:t>R</w:t>
      </w:r>
      <w:r w:rsidRPr="00287266">
        <w:rPr>
          <w:rFonts w:ascii="Times New Roman" w:eastAsia="Arial" w:hAnsi="Times New Roman" w:cs="Times New Roman"/>
          <w:sz w:val="28"/>
          <w:szCs w:val="28"/>
        </w:rPr>
        <w:t>E</w:t>
      </w:r>
      <w:r w:rsidRPr="00287266">
        <w:rPr>
          <w:rFonts w:ascii="Times New Roman" w:eastAsia="Arial" w:hAnsi="Times New Roman" w:cs="Times New Roman"/>
          <w:spacing w:val="-3"/>
          <w:sz w:val="28"/>
          <w:szCs w:val="28"/>
        </w:rPr>
        <w:t>P</w:t>
      </w:r>
      <w:r w:rsidRPr="00287266">
        <w:rPr>
          <w:rFonts w:ascii="Times New Roman" w:eastAsia="Arial" w:hAnsi="Times New Roman" w:cs="Times New Roman"/>
          <w:sz w:val="28"/>
          <w:szCs w:val="28"/>
        </w:rPr>
        <w:t>O</w:t>
      </w:r>
      <w:r w:rsidRPr="00287266">
        <w:rPr>
          <w:rFonts w:ascii="Times New Roman" w:eastAsia="Arial" w:hAnsi="Times New Roman" w:cs="Times New Roman"/>
          <w:spacing w:val="-1"/>
          <w:sz w:val="28"/>
          <w:szCs w:val="28"/>
        </w:rPr>
        <w:t>R</w:t>
      </w:r>
      <w:r w:rsidRPr="00287266">
        <w:rPr>
          <w:rFonts w:ascii="Times New Roman" w:eastAsia="Arial" w:hAnsi="Times New Roman" w:cs="Times New Roman"/>
          <w:sz w:val="28"/>
          <w:szCs w:val="28"/>
        </w:rPr>
        <w:t>T</w:t>
      </w:r>
    </w:p>
    <w:p w14:paraId="30C6A1CE" w14:textId="54D86604" w:rsidR="006507C2" w:rsidRPr="00287266" w:rsidRDefault="00DD0653">
      <w:pPr>
        <w:spacing w:before="5" w:after="0" w:line="640" w:lineRule="atLeast"/>
        <w:ind w:left="2176" w:right="1794"/>
        <w:jc w:val="center"/>
        <w:rPr>
          <w:rFonts w:ascii="Times New Roman" w:eastAsia="Arial" w:hAnsi="Times New Roman" w:cs="Times New Roman"/>
          <w:sz w:val="28"/>
          <w:szCs w:val="28"/>
        </w:rPr>
      </w:pPr>
      <w:r w:rsidRPr="00287266">
        <w:rPr>
          <w:rFonts w:ascii="Times New Roman" w:eastAsia="Arial" w:hAnsi="Times New Roman" w:cs="Times New Roman"/>
          <w:spacing w:val="-1"/>
          <w:sz w:val="28"/>
          <w:szCs w:val="28"/>
        </w:rPr>
        <w:t>F</w:t>
      </w:r>
      <w:r w:rsidRPr="00287266">
        <w:rPr>
          <w:rFonts w:ascii="Times New Roman" w:eastAsia="Arial" w:hAnsi="Times New Roman" w:cs="Times New Roman"/>
          <w:sz w:val="28"/>
          <w:szCs w:val="28"/>
        </w:rPr>
        <w:t>i</w:t>
      </w:r>
      <w:r w:rsidRPr="00287266">
        <w:rPr>
          <w:rFonts w:ascii="Times New Roman" w:eastAsia="Arial" w:hAnsi="Times New Roman" w:cs="Times New Roman"/>
          <w:spacing w:val="1"/>
          <w:sz w:val="28"/>
          <w:szCs w:val="28"/>
        </w:rPr>
        <w:t>sc</w:t>
      </w:r>
      <w:r w:rsidRPr="00287266">
        <w:rPr>
          <w:rFonts w:ascii="Times New Roman" w:eastAsia="Arial" w:hAnsi="Times New Roman" w:cs="Times New Roman"/>
          <w:sz w:val="28"/>
          <w:szCs w:val="28"/>
        </w:rPr>
        <w:t>al</w:t>
      </w:r>
      <w:r w:rsidRPr="00287266">
        <w:rPr>
          <w:rFonts w:ascii="Times New Roman" w:eastAsia="Arial" w:hAnsi="Times New Roman" w:cs="Times New Roman"/>
          <w:spacing w:val="-1"/>
          <w:sz w:val="28"/>
          <w:szCs w:val="28"/>
        </w:rPr>
        <w:t xml:space="preserve"> </w:t>
      </w:r>
      <w:r w:rsidRPr="00287266">
        <w:rPr>
          <w:rFonts w:ascii="Times New Roman" w:eastAsia="Arial" w:hAnsi="Times New Roman" w:cs="Times New Roman"/>
          <w:spacing w:val="-3"/>
          <w:sz w:val="28"/>
          <w:szCs w:val="28"/>
        </w:rPr>
        <w:t>Y</w:t>
      </w:r>
      <w:r w:rsidRPr="00287266">
        <w:rPr>
          <w:rFonts w:ascii="Times New Roman" w:eastAsia="Arial" w:hAnsi="Times New Roman" w:cs="Times New Roman"/>
          <w:sz w:val="28"/>
          <w:szCs w:val="28"/>
        </w:rPr>
        <w:t>ear</w:t>
      </w:r>
      <w:r w:rsidRPr="00287266">
        <w:rPr>
          <w:rFonts w:ascii="Times New Roman" w:eastAsia="Arial" w:hAnsi="Times New Roman" w:cs="Times New Roman"/>
          <w:spacing w:val="1"/>
          <w:sz w:val="28"/>
          <w:szCs w:val="28"/>
        </w:rPr>
        <w:t xml:space="preserve"> </w:t>
      </w:r>
      <w:r w:rsidRPr="00287266">
        <w:rPr>
          <w:rFonts w:ascii="Times New Roman" w:eastAsia="Arial" w:hAnsi="Times New Roman" w:cs="Times New Roman"/>
          <w:sz w:val="28"/>
          <w:szCs w:val="28"/>
        </w:rPr>
        <w:t>20</w:t>
      </w:r>
      <w:r w:rsidR="00901343" w:rsidRPr="00287266">
        <w:rPr>
          <w:rFonts w:ascii="Times New Roman" w:eastAsia="Arial" w:hAnsi="Times New Roman" w:cs="Times New Roman"/>
          <w:sz w:val="28"/>
          <w:szCs w:val="28"/>
        </w:rPr>
        <w:t>2</w:t>
      </w:r>
      <w:r w:rsidR="00287266" w:rsidRPr="00287266">
        <w:rPr>
          <w:rFonts w:ascii="Times New Roman" w:eastAsia="Arial" w:hAnsi="Times New Roman" w:cs="Times New Roman"/>
          <w:sz w:val="28"/>
          <w:szCs w:val="28"/>
        </w:rPr>
        <w:t>1</w:t>
      </w:r>
    </w:p>
    <w:bookmarkEnd w:id="2"/>
    <w:p w14:paraId="4F3A184D" w14:textId="77777777" w:rsidR="006507C2" w:rsidRPr="00287266" w:rsidRDefault="006507C2" w:rsidP="001C110D">
      <w:pPr>
        <w:spacing w:before="36" w:after="0" w:line="240" w:lineRule="auto"/>
        <w:ind w:right="-20"/>
        <w:rPr>
          <w:rFonts w:ascii="Times New Roman" w:eastAsia="Times New Roman" w:hAnsi="Times New Roman" w:cs="Times New Roman"/>
          <w:sz w:val="18"/>
          <w:szCs w:val="18"/>
        </w:rPr>
      </w:pPr>
    </w:p>
    <w:bookmarkEnd w:id="0"/>
    <w:bookmarkEnd w:id="3"/>
    <w:p w14:paraId="02C33238" w14:textId="77777777" w:rsidR="006507C2" w:rsidRPr="00287266" w:rsidRDefault="006507C2">
      <w:pPr>
        <w:spacing w:after="0"/>
        <w:rPr>
          <w:rFonts w:ascii="Times New Roman" w:hAnsi="Times New Roman" w:cs="Times New Roman"/>
        </w:rPr>
        <w:sectPr w:rsidR="006507C2" w:rsidRPr="00287266" w:rsidSect="00CE7E2E">
          <w:footerReference w:type="default" r:id="rId8"/>
          <w:type w:val="continuous"/>
          <w:pgSz w:w="12240" w:h="15840" w:code="1"/>
          <w:pgMar w:top="864" w:right="1440" w:bottom="1440" w:left="1440" w:header="864" w:footer="240" w:gutter="0"/>
          <w:cols w:space="720"/>
          <w:docGrid w:linePitch="299"/>
        </w:sectPr>
      </w:pPr>
    </w:p>
    <w:p w14:paraId="51168200" w14:textId="03683E1E" w:rsidR="00B6791E" w:rsidRPr="00287266" w:rsidRDefault="00DD0653" w:rsidP="00B6791E">
      <w:pPr>
        <w:spacing w:before="95" w:after="0" w:line="236" w:lineRule="exact"/>
        <w:jc w:val="center"/>
        <w:rPr>
          <w:rFonts w:ascii="Times New Roman" w:eastAsia="Arial" w:hAnsi="Times New Roman" w:cs="Times New Roman"/>
          <w:b/>
          <w:bCs/>
          <w:spacing w:val="-3"/>
        </w:rPr>
      </w:pPr>
      <w:r w:rsidRPr="00287266">
        <w:rPr>
          <w:rFonts w:ascii="Times New Roman" w:eastAsia="Arial" w:hAnsi="Times New Roman" w:cs="Times New Roman"/>
          <w:b/>
          <w:bCs/>
          <w:spacing w:val="2"/>
        </w:rPr>
        <w:lastRenderedPageBreak/>
        <w:t>T</w:t>
      </w:r>
      <w:r w:rsidRPr="00287266">
        <w:rPr>
          <w:rFonts w:ascii="Times New Roman" w:eastAsia="Arial" w:hAnsi="Times New Roman" w:cs="Times New Roman"/>
          <w:b/>
          <w:bCs/>
          <w:spacing w:val="-3"/>
        </w:rPr>
        <w:t>E</w:t>
      </w:r>
      <w:r w:rsidRPr="00287266">
        <w:rPr>
          <w:rFonts w:ascii="Times New Roman" w:eastAsia="Arial" w:hAnsi="Times New Roman" w:cs="Times New Roman"/>
          <w:b/>
          <w:bCs/>
          <w:spacing w:val="1"/>
        </w:rPr>
        <w:t>X</w:t>
      </w:r>
      <w:r w:rsidRPr="00287266">
        <w:rPr>
          <w:rFonts w:ascii="Times New Roman" w:eastAsia="Arial" w:hAnsi="Times New Roman" w:cs="Times New Roman"/>
          <w:b/>
          <w:bCs/>
          <w:spacing w:val="-1"/>
        </w:rPr>
        <w:t>A</w:t>
      </w:r>
      <w:r w:rsidRPr="00287266">
        <w:rPr>
          <w:rFonts w:ascii="Times New Roman" w:eastAsia="Arial" w:hAnsi="Times New Roman" w:cs="Times New Roman"/>
          <w:b/>
          <w:bCs/>
        </w:rPr>
        <w:t xml:space="preserve">S </w:t>
      </w:r>
      <w:r w:rsidR="00B6791E" w:rsidRPr="00287266">
        <w:rPr>
          <w:rFonts w:ascii="Times New Roman" w:eastAsia="Arial" w:hAnsi="Times New Roman" w:cs="Times New Roman"/>
          <w:b/>
          <w:bCs/>
          <w:spacing w:val="-3"/>
        </w:rPr>
        <w:t>SCHOOL FOR THE BLIND AND VISUALLY IMPAIRED</w:t>
      </w:r>
    </w:p>
    <w:p w14:paraId="156A4592" w14:textId="4E634337" w:rsidR="006507C2" w:rsidRPr="00287266" w:rsidRDefault="00DD0653" w:rsidP="00D77734">
      <w:pPr>
        <w:spacing w:before="95" w:after="0" w:line="236" w:lineRule="exact"/>
        <w:jc w:val="center"/>
        <w:rPr>
          <w:rFonts w:ascii="Times New Roman" w:eastAsia="Arial" w:hAnsi="Times New Roman" w:cs="Times New Roman"/>
        </w:rPr>
      </w:pPr>
      <w:r w:rsidRPr="00287266">
        <w:rPr>
          <w:rFonts w:ascii="Times New Roman" w:eastAsia="Arial" w:hAnsi="Times New Roman" w:cs="Times New Roman"/>
          <w:spacing w:val="-1"/>
        </w:rPr>
        <w:t>A</w:t>
      </w:r>
      <w:r w:rsidRPr="00287266">
        <w:rPr>
          <w:rFonts w:ascii="Times New Roman" w:eastAsia="Arial" w:hAnsi="Times New Roman" w:cs="Times New Roman"/>
        </w:rPr>
        <w:t>usti</w:t>
      </w:r>
      <w:r w:rsidRPr="00287266">
        <w:rPr>
          <w:rFonts w:ascii="Times New Roman" w:eastAsia="Arial" w:hAnsi="Times New Roman" w:cs="Times New Roman"/>
          <w:spacing w:val="-1"/>
        </w:rPr>
        <w:t>n</w:t>
      </w:r>
      <w:r w:rsidRPr="00287266">
        <w:rPr>
          <w:rFonts w:ascii="Times New Roman" w:eastAsia="Arial" w:hAnsi="Times New Roman" w:cs="Times New Roman"/>
        </w:rPr>
        <w:t xml:space="preserve">, </w:t>
      </w:r>
      <w:r w:rsidRPr="00287266">
        <w:rPr>
          <w:rFonts w:ascii="Times New Roman" w:eastAsia="Arial" w:hAnsi="Times New Roman" w:cs="Times New Roman"/>
          <w:spacing w:val="2"/>
        </w:rPr>
        <w:t>T</w:t>
      </w:r>
      <w:r w:rsidRPr="00287266">
        <w:rPr>
          <w:rFonts w:ascii="Times New Roman" w:eastAsia="Arial" w:hAnsi="Times New Roman" w:cs="Times New Roman"/>
        </w:rPr>
        <w:t>e</w:t>
      </w:r>
      <w:r w:rsidRPr="00287266">
        <w:rPr>
          <w:rFonts w:ascii="Times New Roman" w:eastAsia="Arial" w:hAnsi="Times New Roman" w:cs="Times New Roman"/>
          <w:spacing w:val="-3"/>
        </w:rPr>
        <w:t>x</w:t>
      </w:r>
      <w:r w:rsidRPr="00287266">
        <w:rPr>
          <w:rFonts w:ascii="Times New Roman" w:eastAsia="Arial" w:hAnsi="Times New Roman" w:cs="Times New Roman"/>
        </w:rPr>
        <w:t>as</w:t>
      </w:r>
    </w:p>
    <w:p w14:paraId="28FBA080" w14:textId="77777777" w:rsidR="006507C2" w:rsidRPr="00287266" w:rsidRDefault="006507C2" w:rsidP="00D77734">
      <w:pPr>
        <w:spacing w:before="17" w:after="0" w:line="200" w:lineRule="exact"/>
        <w:jc w:val="center"/>
        <w:rPr>
          <w:rFonts w:ascii="Times New Roman" w:hAnsi="Times New Roman" w:cs="Times New Roman"/>
        </w:rPr>
      </w:pPr>
    </w:p>
    <w:p w14:paraId="58490A4B" w14:textId="527E8308" w:rsidR="006507C2" w:rsidRPr="00287266" w:rsidRDefault="00DD0653" w:rsidP="00D77734">
      <w:pPr>
        <w:spacing w:after="0" w:line="240" w:lineRule="auto"/>
        <w:jc w:val="center"/>
        <w:rPr>
          <w:rFonts w:ascii="Times New Roman" w:eastAsia="Arial" w:hAnsi="Times New Roman" w:cs="Times New Roman"/>
        </w:rPr>
      </w:pPr>
      <w:r w:rsidRPr="00287266">
        <w:rPr>
          <w:rFonts w:ascii="Times New Roman" w:eastAsia="Arial" w:hAnsi="Times New Roman" w:cs="Times New Roman"/>
          <w:spacing w:val="1"/>
        </w:rPr>
        <w:t>I</w:t>
      </w:r>
      <w:r w:rsidRPr="00287266">
        <w:rPr>
          <w:rFonts w:ascii="Times New Roman" w:eastAsia="Arial" w:hAnsi="Times New Roman" w:cs="Times New Roman"/>
        </w:rPr>
        <w:t>nt</w:t>
      </w:r>
      <w:r w:rsidRPr="00287266">
        <w:rPr>
          <w:rFonts w:ascii="Times New Roman" w:eastAsia="Arial" w:hAnsi="Times New Roman" w:cs="Times New Roman"/>
          <w:spacing w:val="-2"/>
        </w:rPr>
        <w:t>e</w:t>
      </w:r>
      <w:r w:rsidRPr="00287266">
        <w:rPr>
          <w:rFonts w:ascii="Times New Roman" w:eastAsia="Arial" w:hAnsi="Times New Roman" w:cs="Times New Roman"/>
          <w:spacing w:val="1"/>
        </w:rPr>
        <w:t>r</w:t>
      </w:r>
      <w:r w:rsidRPr="00287266">
        <w:rPr>
          <w:rFonts w:ascii="Times New Roman" w:eastAsia="Arial" w:hAnsi="Times New Roman" w:cs="Times New Roman"/>
        </w:rPr>
        <w:t>n</w:t>
      </w:r>
      <w:r w:rsidRPr="00287266">
        <w:rPr>
          <w:rFonts w:ascii="Times New Roman" w:eastAsia="Arial" w:hAnsi="Times New Roman" w:cs="Times New Roman"/>
          <w:spacing w:val="-1"/>
        </w:rPr>
        <w:t>a</w:t>
      </w:r>
      <w:r w:rsidRPr="00287266">
        <w:rPr>
          <w:rFonts w:ascii="Times New Roman" w:eastAsia="Arial" w:hAnsi="Times New Roman" w:cs="Times New Roman"/>
        </w:rPr>
        <w:t xml:space="preserve">l </w:t>
      </w:r>
      <w:r w:rsidRPr="00287266">
        <w:rPr>
          <w:rFonts w:ascii="Times New Roman" w:eastAsia="Arial" w:hAnsi="Times New Roman" w:cs="Times New Roman"/>
          <w:spacing w:val="-1"/>
        </w:rPr>
        <w:t>A</w:t>
      </w:r>
      <w:r w:rsidRPr="00287266">
        <w:rPr>
          <w:rFonts w:ascii="Times New Roman" w:eastAsia="Arial" w:hAnsi="Times New Roman" w:cs="Times New Roman"/>
        </w:rPr>
        <w:t>u</w:t>
      </w:r>
      <w:r w:rsidRPr="00287266">
        <w:rPr>
          <w:rFonts w:ascii="Times New Roman" w:eastAsia="Arial" w:hAnsi="Times New Roman" w:cs="Times New Roman"/>
          <w:spacing w:val="-1"/>
        </w:rPr>
        <w:t>di</w:t>
      </w:r>
      <w:r w:rsidRPr="00287266">
        <w:rPr>
          <w:rFonts w:ascii="Times New Roman" w:eastAsia="Arial" w:hAnsi="Times New Roman" w:cs="Times New Roman"/>
        </w:rPr>
        <w:t>t</w:t>
      </w:r>
      <w:r w:rsidRPr="00287266">
        <w:rPr>
          <w:rFonts w:ascii="Times New Roman" w:eastAsia="Arial" w:hAnsi="Times New Roman" w:cs="Times New Roman"/>
          <w:spacing w:val="2"/>
        </w:rPr>
        <w:t xml:space="preserve"> </w:t>
      </w:r>
      <w:r w:rsidR="008B280B" w:rsidRPr="00287266">
        <w:rPr>
          <w:rFonts w:ascii="Times New Roman" w:eastAsia="Arial" w:hAnsi="Times New Roman" w:cs="Times New Roman"/>
          <w:spacing w:val="2"/>
        </w:rPr>
        <w:t xml:space="preserve">Annual </w:t>
      </w:r>
      <w:r w:rsidRPr="00287266">
        <w:rPr>
          <w:rFonts w:ascii="Times New Roman" w:eastAsia="Arial" w:hAnsi="Times New Roman" w:cs="Times New Roman"/>
          <w:spacing w:val="-1"/>
        </w:rPr>
        <w:t>R</w:t>
      </w:r>
      <w:r w:rsidRPr="00287266">
        <w:rPr>
          <w:rFonts w:ascii="Times New Roman" w:eastAsia="Arial" w:hAnsi="Times New Roman" w:cs="Times New Roman"/>
          <w:spacing w:val="-3"/>
        </w:rPr>
        <w:t>e</w:t>
      </w:r>
      <w:r w:rsidRPr="00287266">
        <w:rPr>
          <w:rFonts w:ascii="Times New Roman" w:eastAsia="Arial" w:hAnsi="Times New Roman" w:cs="Times New Roman"/>
        </w:rPr>
        <w:t>p</w:t>
      </w:r>
      <w:r w:rsidRPr="00287266">
        <w:rPr>
          <w:rFonts w:ascii="Times New Roman" w:eastAsia="Arial" w:hAnsi="Times New Roman" w:cs="Times New Roman"/>
          <w:spacing w:val="-1"/>
        </w:rPr>
        <w:t>o</w:t>
      </w:r>
      <w:r w:rsidRPr="00287266">
        <w:rPr>
          <w:rFonts w:ascii="Times New Roman" w:eastAsia="Arial" w:hAnsi="Times New Roman" w:cs="Times New Roman"/>
          <w:spacing w:val="1"/>
        </w:rPr>
        <w:t>r</w:t>
      </w:r>
      <w:r w:rsidRPr="00287266">
        <w:rPr>
          <w:rFonts w:ascii="Times New Roman" w:eastAsia="Arial" w:hAnsi="Times New Roman" w:cs="Times New Roman"/>
        </w:rPr>
        <w:t>t</w:t>
      </w:r>
    </w:p>
    <w:p w14:paraId="051CB724" w14:textId="50DB9ED5" w:rsidR="006507C2" w:rsidRPr="00287266" w:rsidRDefault="00DD0653" w:rsidP="00D77734">
      <w:pPr>
        <w:spacing w:after="0" w:line="235" w:lineRule="exact"/>
        <w:jc w:val="center"/>
        <w:rPr>
          <w:rFonts w:ascii="Times New Roman" w:eastAsia="Arial" w:hAnsi="Times New Roman" w:cs="Times New Roman"/>
        </w:rPr>
      </w:pPr>
      <w:r w:rsidRPr="00287266">
        <w:rPr>
          <w:rFonts w:ascii="Times New Roman" w:eastAsia="Arial" w:hAnsi="Times New Roman" w:cs="Times New Roman"/>
        </w:rPr>
        <w:t>F</w:t>
      </w:r>
      <w:r w:rsidRPr="00287266">
        <w:rPr>
          <w:rFonts w:ascii="Times New Roman" w:eastAsia="Arial" w:hAnsi="Times New Roman" w:cs="Times New Roman"/>
          <w:spacing w:val="-2"/>
        </w:rPr>
        <w:t>i</w:t>
      </w:r>
      <w:r w:rsidRPr="00287266">
        <w:rPr>
          <w:rFonts w:ascii="Times New Roman" w:eastAsia="Arial" w:hAnsi="Times New Roman" w:cs="Times New Roman"/>
        </w:rPr>
        <w:t xml:space="preserve">scal </w:t>
      </w:r>
      <w:r w:rsidRPr="00287266">
        <w:rPr>
          <w:rFonts w:ascii="Times New Roman" w:eastAsia="Arial" w:hAnsi="Times New Roman" w:cs="Times New Roman"/>
          <w:spacing w:val="-1"/>
        </w:rPr>
        <w:t>Y</w:t>
      </w:r>
      <w:r w:rsidRPr="00287266">
        <w:rPr>
          <w:rFonts w:ascii="Times New Roman" w:eastAsia="Arial" w:hAnsi="Times New Roman" w:cs="Times New Roman"/>
        </w:rPr>
        <w:t>e</w:t>
      </w:r>
      <w:r w:rsidRPr="00287266">
        <w:rPr>
          <w:rFonts w:ascii="Times New Roman" w:eastAsia="Arial" w:hAnsi="Times New Roman" w:cs="Times New Roman"/>
          <w:spacing w:val="-1"/>
        </w:rPr>
        <w:t>a</w:t>
      </w:r>
      <w:r w:rsidRPr="00287266">
        <w:rPr>
          <w:rFonts w:ascii="Times New Roman" w:eastAsia="Arial" w:hAnsi="Times New Roman" w:cs="Times New Roman"/>
        </w:rPr>
        <w:t>r</w:t>
      </w:r>
      <w:r w:rsidRPr="00287266">
        <w:rPr>
          <w:rFonts w:ascii="Times New Roman" w:eastAsia="Arial" w:hAnsi="Times New Roman" w:cs="Times New Roman"/>
          <w:spacing w:val="2"/>
        </w:rPr>
        <w:t xml:space="preserve"> </w:t>
      </w:r>
      <w:r w:rsidRPr="00287266">
        <w:rPr>
          <w:rFonts w:ascii="Times New Roman" w:eastAsia="Arial" w:hAnsi="Times New Roman" w:cs="Times New Roman"/>
        </w:rPr>
        <w:t>2</w:t>
      </w:r>
      <w:r w:rsidRPr="00287266">
        <w:rPr>
          <w:rFonts w:ascii="Times New Roman" w:eastAsia="Arial" w:hAnsi="Times New Roman" w:cs="Times New Roman"/>
          <w:spacing w:val="-1"/>
        </w:rPr>
        <w:t>0</w:t>
      </w:r>
      <w:r w:rsidR="00901343" w:rsidRPr="00287266">
        <w:rPr>
          <w:rFonts w:ascii="Times New Roman" w:eastAsia="Arial" w:hAnsi="Times New Roman" w:cs="Times New Roman"/>
          <w:spacing w:val="-1"/>
        </w:rPr>
        <w:t>2</w:t>
      </w:r>
      <w:r w:rsidR="00287266" w:rsidRPr="00287266">
        <w:rPr>
          <w:rFonts w:ascii="Times New Roman" w:eastAsia="Arial" w:hAnsi="Times New Roman" w:cs="Times New Roman"/>
          <w:spacing w:val="-1"/>
        </w:rPr>
        <w:t>1</w:t>
      </w:r>
    </w:p>
    <w:p w14:paraId="39AA9607" w14:textId="77777777" w:rsidR="006507C2" w:rsidRPr="00287266" w:rsidRDefault="006507C2" w:rsidP="00975F0A">
      <w:pPr>
        <w:spacing w:after="0" w:line="240" w:lineRule="auto"/>
        <w:rPr>
          <w:rFonts w:ascii="Times New Roman" w:hAnsi="Times New Roman" w:cs="Times New Roman"/>
        </w:rPr>
      </w:pPr>
    </w:p>
    <w:p w14:paraId="604A5BFD" w14:textId="77777777" w:rsidR="006507C2" w:rsidRPr="00287266" w:rsidRDefault="006507C2" w:rsidP="00975F0A">
      <w:pPr>
        <w:spacing w:after="0" w:line="240" w:lineRule="auto"/>
        <w:rPr>
          <w:rFonts w:ascii="Times New Roman" w:hAnsi="Times New Roman" w:cs="Times New Roman"/>
        </w:rPr>
      </w:pPr>
    </w:p>
    <w:p w14:paraId="1FB7E3C3" w14:textId="77777777" w:rsidR="006507C2" w:rsidRPr="00287266" w:rsidRDefault="00DD0653" w:rsidP="00D77734">
      <w:pPr>
        <w:spacing w:after="0" w:line="248" w:lineRule="exact"/>
        <w:jc w:val="center"/>
        <w:rPr>
          <w:rFonts w:ascii="Times New Roman" w:eastAsia="Arial" w:hAnsi="Times New Roman" w:cs="Times New Roman"/>
        </w:rPr>
      </w:pPr>
      <w:r w:rsidRPr="00287266">
        <w:rPr>
          <w:rFonts w:ascii="Times New Roman" w:eastAsia="Arial" w:hAnsi="Times New Roman" w:cs="Times New Roman"/>
          <w:spacing w:val="2"/>
          <w:position w:val="-1"/>
        </w:rPr>
        <w:t>T</w:t>
      </w:r>
      <w:r w:rsidRPr="00287266">
        <w:rPr>
          <w:rFonts w:ascii="Times New Roman" w:eastAsia="Arial" w:hAnsi="Times New Roman" w:cs="Times New Roman"/>
          <w:spacing w:val="-1"/>
          <w:position w:val="-1"/>
        </w:rPr>
        <w:t>AB</w:t>
      </w:r>
      <w:r w:rsidRPr="00287266">
        <w:rPr>
          <w:rFonts w:ascii="Times New Roman" w:eastAsia="Arial" w:hAnsi="Times New Roman" w:cs="Times New Roman"/>
          <w:position w:val="-1"/>
        </w:rPr>
        <w:t>LE</w:t>
      </w:r>
      <w:r w:rsidRPr="00287266">
        <w:rPr>
          <w:rFonts w:ascii="Times New Roman" w:eastAsia="Arial" w:hAnsi="Times New Roman" w:cs="Times New Roman"/>
          <w:spacing w:val="-2"/>
          <w:position w:val="-1"/>
        </w:rPr>
        <w:t xml:space="preserve"> </w:t>
      </w:r>
      <w:r w:rsidRPr="00287266">
        <w:rPr>
          <w:rFonts w:ascii="Times New Roman" w:eastAsia="Arial" w:hAnsi="Times New Roman" w:cs="Times New Roman"/>
          <w:spacing w:val="1"/>
          <w:position w:val="-1"/>
        </w:rPr>
        <w:t>O</w:t>
      </w:r>
      <w:r w:rsidRPr="00287266">
        <w:rPr>
          <w:rFonts w:ascii="Times New Roman" w:eastAsia="Arial" w:hAnsi="Times New Roman" w:cs="Times New Roman"/>
          <w:position w:val="-1"/>
        </w:rPr>
        <w:t xml:space="preserve">F </w:t>
      </w:r>
      <w:r w:rsidRPr="00287266">
        <w:rPr>
          <w:rFonts w:ascii="Times New Roman" w:eastAsia="Arial" w:hAnsi="Times New Roman" w:cs="Times New Roman"/>
          <w:spacing w:val="-3"/>
          <w:position w:val="-1"/>
        </w:rPr>
        <w:t>C</w:t>
      </w:r>
      <w:r w:rsidRPr="00287266">
        <w:rPr>
          <w:rFonts w:ascii="Times New Roman" w:eastAsia="Arial" w:hAnsi="Times New Roman" w:cs="Times New Roman"/>
          <w:spacing w:val="1"/>
          <w:position w:val="-1"/>
        </w:rPr>
        <w:t>O</w:t>
      </w:r>
      <w:r w:rsidRPr="00287266">
        <w:rPr>
          <w:rFonts w:ascii="Times New Roman" w:eastAsia="Arial" w:hAnsi="Times New Roman" w:cs="Times New Roman"/>
          <w:spacing w:val="-3"/>
          <w:position w:val="-1"/>
        </w:rPr>
        <w:t>N</w:t>
      </w:r>
      <w:r w:rsidRPr="00287266">
        <w:rPr>
          <w:rFonts w:ascii="Times New Roman" w:eastAsia="Arial" w:hAnsi="Times New Roman" w:cs="Times New Roman"/>
          <w:spacing w:val="2"/>
          <w:position w:val="-1"/>
        </w:rPr>
        <w:t>T</w:t>
      </w:r>
      <w:r w:rsidRPr="00287266">
        <w:rPr>
          <w:rFonts w:ascii="Times New Roman" w:eastAsia="Arial" w:hAnsi="Times New Roman" w:cs="Times New Roman"/>
          <w:spacing w:val="-1"/>
          <w:position w:val="-1"/>
        </w:rPr>
        <w:t>EN</w:t>
      </w:r>
      <w:r w:rsidRPr="00287266">
        <w:rPr>
          <w:rFonts w:ascii="Times New Roman" w:eastAsia="Arial" w:hAnsi="Times New Roman" w:cs="Times New Roman"/>
          <w:spacing w:val="2"/>
          <w:position w:val="-1"/>
        </w:rPr>
        <w:t>T</w:t>
      </w:r>
      <w:r w:rsidRPr="00287266">
        <w:rPr>
          <w:rFonts w:ascii="Times New Roman" w:eastAsia="Arial" w:hAnsi="Times New Roman" w:cs="Times New Roman"/>
          <w:position w:val="-1"/>
        </w:rPr>
        <w:t>S</w:t>
      </w:r>
    </w:p>
    <w:p w14:paraId="6CA96410" w14:textId="77777777" w:rsidR="006507C2" w:rsidRPr="00287266" w:rsidRDefault="006507C2">
      <w:pPr>
        <w:spacing w:after="0" w:line="200" w:lineRule="exact"/>
        <w:rPr>
          <w:rFonts w:ascii="Times New Roman" w:hAnsi="Times New Roman" w:cs="Times New Roman"/>
          <w:highlight w:val="yellow"/>
        </w:rPr>
      </w:pPr>
    </w:p>
    <w:p w14:paraId="3970AACE" w14:textId="77777777" w:rsidR="006507C2" w:rsidRPr="00287266" w:rsidRDefault="006507C2">
      <w:pPr>
        <w:spacing w:before="10" w:after="0" w:line="280" w:lineRule="exact"/>
        <w:rPr>
          <w:rFonts w:ascii="Times New Roman" w:hAnsi="Times New Roman" w:cs="Times New Roman"/>
        </w:rPr>
      </w:pPr>
    </w:p>
    <w:p w14:paraId="32557761" w14:textId="77777777" w:rsidR="006507C2" w:rsidRPr="00287266" w:rsidRDefault="00DD0653" w:rsidP="00966290">
      <w:pPr>
        <w:spacing w:before="32" w:after="0" w:line="248" w:lineRule="exact"/>
        <w:jc w:val="right"/>
        <w:rPr>
          <w:rFonts w:ascii="Times New Roman" w:eastAsia="Arial" w:hAnsi="Times New Roman" w:cs="Times New Roman"/>
        </w:rPr>
      </w:pPr>
      <w:r w:rsidRPr="00287266">
        <w:rPr>
          <w:rFonts w:ascii="Times New Roman" w:eastAsia="Arial" w:hAnsi="Times New Roman" w:cs="Times New Roman"/>
          <w:spacing w:val="-1"/>
          <w:position w:val="-1"/>
          <w:u w:val="single" w:color="000000"/>
        </w:rPr>
        <w:t>P</w:t>
      </w:r>
      <w:r w:rsidRPr="00287266">
        <w:rPr>
          <w:rFonts w:ascii="Times New Roman" w:eastAsia="Arial" w:hAnsi="Times New Roman" w:cs="Times New Roman"/>
          <w:position w:val="-1"/>
          <w:u w:val="single" w:color="000000"/>
        </w:rPr>
        <w:t>a</w:t>
      </w:r>
      <w:r w:rsidRPr="00287266">
        <w:rPr>
          <w:rFonts w:ascii="Times New Roman" w:eastAsia="Arial" w:hAnsi="Times New Roman" w:cs="Times New Roman"/>
          <w:spacing w:val="2"/>
          <w:position w:val="-1"/>
          <w:u w:val="single" w:color="000000"/>
        </w:rPr>
        <w:t>g</w:t>
      </w:r>
      <w:r w:rsidRPr="00287266">
        <w:rPr>
          <w:rFonts w:ascii="Times New Roman" w:eastAsia="Arial" w:hAnsi="Times New Roman" w:cs="Times New Roman"/>
          <w:position w:val="-1"/>
          <w:u w:val="single" w:color="000000"/>
        </w:rPr>
        <w:t>e</w:t>
      </w:r>
    </w:p>
    <w:p w14:paraId="13D19636" w14:textId="77777777" w:rsidR="006507C2" w:rsidRPr="00287266" w:rsidRDefault="006507C2" w:rsidP="00966290">
      <w:pPr>
        <w:spacing w:before="13" w:after="0" w:line="220" w:lineRule="exact"/>
        <w:rPr>
          <w:rFonts w:ascii="Times New Roman" w:hAnsi="Times New Roman" w:cs="Times New Roman"/>
        </w:rPr>
      </w:pPr>
    </w:p>
    <w:p w14:paraId="6A7C6484" w14:textId="76CD052A" w:rsidR="006507C2" w:rsidRPr="00287266" w:rsidRDefault="00DD0653" w:rsidP="00D77734">
      <w:pPr>
        <w:tabs>
          <w:tab w:val="right" w:leader="dot" w:pos="9720"/>
        </w:tabs>
        <w:spacing w:after="240" w:line="240" w:lineRule="auto"/>
        <w:rPr>
          <w:rFonts w:ascii="Times New Roman" w:eastAsia="Arial" w:hAnsi="Times New Roman" w:cs="Times New Roman"/>
        </w:rPr>
      </w:pPr>
      <w:r w:rsidRPr="00287266">
        <w:rPr>
          <w:rFonts w:ascii="Times New Roman" w:eastAsia="Arial" w:hAnsi="Times New Roman" w:cs="Times New Roman"/>
          <w:spacing w:val="1"/>
        </w:rPr>
        <w:t>I</w:t>
      </w:r>
      <w:r w:rsidRPr="00287266">
        <w:rPr>
          <w:rFonts w:ascii="Times New Roman" w:eastAsia="Arial" w:hAnsi="Times New Roman" w:cs="Times New Roman"/>
        </w:rPr>
        <w:t>nt</w:t>
      </w:r>
      <w:r w:rsidRPr="00287266">
        <w:rPr>
          <w:rFonts w:ascii="Times New Roman" w:eastAsia="Arial" w:hAnsi="Times New Roman" w:cs="Times New Roman"/>
          <w:spacing w:val="-2"/>
        </w:rPr>
        <w:t>e</w:t>
      </w:r>
      <w:r w:rsidRPr="00287266">
        <w:rPr>
          <w:rFonts w:ascii="Times New Roman" w:eastAsia="Arial" w:hAnsi="Times New Roman" w:cs="Times New Roman"/>
          <w:spacing w:val="1"/>
        </w:rPr>
        <w:t>r</w:t>
      </w:r>
      <w:r w:rsidRPr="00287266">
        <w:rPr>
          <w:rFonts w:ascii="Times New Roman" w:eastAsia="Arial" w:hAnsi="Times New Roman" w:cs="Times New Roman"/>
        </w:rPr>
        <w:t>n</w:t>
      </w:r>
      <w:r w:rsidRPr="00287266">
        <w:rPr>
          <w:rFonts w:ascii="Times New Roman" w:eastAsia="Arial" w:hAnsi="Times New Roman" w:cs="Times New Roman"/>
          <w:spacing w:val="-1"/>
        </w:rPr>
        <w:t>a</w:t>
      </w:r>
      <w:r w:rsidRPr="00287266">
        <w:rPr>
          <w:rFonts w:ascii="Times New Roman" w:eastAsia="Arial" w:hAnsi="Times New Roman" w:cs="Times New Roman"/>
        </w:rPr>
        <w:t xml:space="preserve">l </w:t>
      </w:r>
      <w:r w:rsidRPr="00287266">
        <w:rPr>
          <w:rFonts w:ascii="Times New Roman" w:eastAsia="Arial" w:hAnsi="Times New Roman" w:cs="Times New Roman"/>
          <w:spacing w:val="-1"/>
        </w:rPr>
        <w:t>A</w:t>
      </w:r>
      <w:r w:rsidRPr="00287266">
        <w:rPr>
          <w:rFonts w:ascii="Times New Roman" w:eastAsia="Arial" w:hAnsi="Times New Roman" w:cs="Times New Roman"/>
        </w:rPr>
        <w:t>u</w:t>
      </w:r>
      <w:r w:rsidRPr="00287266">
        <w:rPr>
          <w:rFonts w:ascii="Times New Roman" w:eastAsia="Arial" w:hAnsi="Times New Roman" w:cs="Times New Roman"/>
          <w:spacing w:val="-1"/>
        </w:rPr>
        <w:t>di</w:t>
      </w:r>
      <w:r w:rsidRPr="00287266">
        <w:rPr>
          <w:rFonts w:ascii="Times New Roman" w:eastAsia="Arial" w:hAnsi="Times New Roman" w:cs="Times New Roman"/>
          <w:spacing w:val="1"/>
        </w:rPr>
        <w:t>t</w:t>
      </w:r>
      <w:r w:rsidRPr="00287266">
        <w:rPr>
          <w:rFonts w:ascii="Times New Roman" w:eastAsia="Arial" w:hAnsi="Times New Roman" w:cs="Times New Roman"/>
        </w:rPr>
        <w:t>or’s</w:t>
      </w:r>
      <w:r w:rsidRPr="00287266">
        <w:rPr>
          <w:rFonts w:ascii="Times New Roman" w:eastAsia="Arial" w:hAnsi="Times New Roman" w:cs="Times New Roman"/>
          <w:spacing w:val="-1"/>
        </w:rPr>
        <w:t xml:space="preserve"> R</w:t>
      </w:r>
      <w:r w:rsidRPr="00287266">
        <w:rPr>
          <w:rFonts w:ascii="Times New Roman" w:eastAsia="Arial" w:hAnsi="Times New Roman" w:cs="Times New Roman"/>
        </w:rPr>
        <w:t>e</w:t>
      </w:r>
      <w:r w:rsidRPr="00287266">
        <w:rPr>
          <w:rFonts w:ascii="Times New Roman" w:eastAsia="Arial" w:hAnsi="Times New Roman" w:cs="Times New Roman"/>
          <w:spacing w:val="-1"/>
        </w:rPr>
        <w:t>p</w:t>
      </w:r>
      <w:r w:rsidRPr="00287266">
        <w:rPr>
          <w:rFonts w:ascii="Times New Roman" w:eastAsia="Arial" w:hAnsi="Times New Roman" w:cs="Times New Roman"/>
        </w:rPr>
        <w:t>ort</w:t>
      </w:r>
      <w:r w:rsidR="00966290" w:rsidRPr="00287266">
        <w:rPr>
          <w:rFonts w:ascii="Times New Roman" w:eastAsia="Arial" w:hAnsi="Times New Roman" w:cs="Times New Roman"/>
        </w:rPr>
        <w:tab/>
      </w:r>
      <w:r w:rsidRPr="00287266">
        <w:rPr>
          <w:rFonts w:ascii="Times New Roman" w:eastAsia="Arial" w:hAnsi="Times New Roman" w:cs="Times New Roman"/>
        </w:rPr>
        <w:t>1</w:t>
      </w:r>
    </w:p>
    <w:p w14:paraId="5CF40CB3" w14:textId="77EB8BDC" w:rsidR="006507C2" w:rsidRPr="00CF381F" w:rsidRDefault="00DD0653" w:rsidP="00D77734">
      <w:pPr>
        <w:tabs>
          <w:tab w:val="right" w:leader="dot" w:pos="9720"/>
        </w:tabs>
        <w:spacing w:after="240" w:line="240" w:lineRule="auto"/>
        <w:rPr>
          <w:rFonts w:ascii="Times New Roman" w:eastAsia="Arial" w:hAnsi="Times New Roman" w:cs="Times New Roman"/>
          <w:spacing w:val="1"/>
        </w:rPr>
      </w:pPr>
      <w:r w:rsidRPr="00CF381F">
        <w:rPr>
          <w:rFonts w:ascii="Times New Roman" w:eastAsia="Arial" w:hAnsi="Times New Roman" w:cs="Times New Roman"/>
          <w:spacing w:val="1"/>
        </w:rPr>
        <w:t>Introduction</w:t>
      </w:r>
      <w:r w:rsidR="00966290" w:rsidRPr="00CF381F">
        <w:rPr>
          <w:rFonts w:ascii="Times New Roman" w:eastAsia="Arial" w:hAnsi="Times New Roman" w:cs="Times New Roman"/>
          <w:spacing w:val="1"/>
        </w:rPr>
        <w:tab/>
      </w:r>
      <w:r w:rsidR="00892DE9" w:rsidRPr="00CF381F">
        <w:rPr>
          <w:rFonts w:ascii="Times New Roman" w:eastAsia="Arial" w:hAnsi="Times New Roman" w:cs="Times New Roman"/>
          <w:spacing w:val="1"/>
        </w:rPr>
        <w:t>2</w:t>
      </w:r>
    </w:p>
    <w:p w14:paraId="22615C74" w14:textId="62EE5743" w:rsidR="00287266" w:rsidRPr="006726ED" w:rsidRDefault="00287266" w:rsidP="00D77734">
      <w:pPr>
        <w:tabs>
          <w:tab w:val="right" w:leader="dot" w:pos="9720"/>
        </w:tabs>
        <w:spacing w:after="240" w:line="240" w:lineRule="auto"/>
        <w:rPr>
          <w:rFonts w:ascii="Times New Roman" w:eastAsia="Arial" w:hAnsi="Times New Roman" w:cs="Times New Roman"/>
          <w:spacing w:val="1"/>
        </w:rPr>
      </w:pPr>
      <w:r w:rsidRPr="006726ED">
        <w:rPr>
          <w:rFonts w:ascii="Times New Roman" w:eastAsia="Arial" w:hAnsi="Times New Roman" w:cs="Times New Roman"/>
          <w:spacing w:val="1"/>
        </w:rPr>
        <w:t>Internal Audit Objectives</w:t>
      </w:r>
      <w:r w:rsidRPr="006726ED">
        <w:rPr>
          <w:rFonts w:ascii="Times New Roman" w:eastAsia="Arial" w:hAnsi="Times New Roman" w:cs="Times New Roman"/>
          <w:spacing w:val="1"/>
        </w:rPr>
        <w:tab/>
        <w:t>3</w:t>
      </w:r>
    </w:p>
    <w:p w14:paraId="64308BC0" w14:textId="77777777" w:rsidR="00F53D11" w:rsidRPr="00CF381F" w:rsidRDefault="00F53D11" w:rsidP="00F53D11">
      <w:pPr>
        <w:pStyle w:val="TOC1"/>
        <w:tabs>
          <w:tab w:val="left" w:pos="662"/>
          <w:tab w:val="right" w:leader="dot" w:pos="9570"/>
        </w:tabs>
        <w:spacing w:before="0" w:after="0"/>
        <w:rPr>
          <w:rFonts w:ascii="Times New Roman" w:hAnsi="Times New Roman" w:cs="Times New Roman"/>
          <w:b w:val="0"/>
          <w:bCs w:val="0"/>
          <w:noProof/>
          <w:color w:val="000000" w:themeColor="text1"/>
          <w:sz w:val="22"/>
          <w:szCs w:val="22"/>
        </w:rPr>
      </w:pPr>
      <w:r w:rsidRPr="00CF381F">
        <w:rPr>
          <w:rFonts w:ascii="Times New Roman" w:hAnsi="Times New Roman" w:cs="Times New Roman"/>
          <w:b w:val="0"/>
          <w:bCs w:val="0"/>
          <w:noProof/>
          <w:sz w:val="22"/>
          <w:szCs w:val="22"/>
        </w:rPr>
        <w:fldChar w:fldCharType="begin"/>
      </w:r>
      <w:r w:rsidRPr="00CF381F">
        <w:rPr>
          <w:rFonts w:ascii="Times New Roman" w:hAnsi="Times New Roman" w:cs="Times New Roman"/>
          <w:b w:val="0"/>
          <w:bCs w:val="0"/>
          <w:noProof/>
          <w:sz w:val="22"/>
          <w:szCs w:val="22"/>
        </w:rPr>
        <w:instrText xml:space="preserve"> TOC \o "1-1" \u </w:instrText>
      </w:r>
      <w:r w:rsidRPr="00CF381F">
        <w:rPr>
          <w:rFonts w:ascii="Times New Roman" w:hAnsi="Times New Roman" w:cs="Times New Roman"/>
          <w:b w:val="0"/>
          <w:bCs w:val="0"/>
          <w:noProof/>
          <w:sz w:val="22"/>
          <w:szCs w:val="22"/>
        </w:rPr>
        <w:fldChar w:fldCharType="separate"/>
      </w:r>
      <w:r w:rsidRPr="00CF381F">
        <w:rPr>
          <w:rFonts w:ascii="Times New Roman" w:hAnsi="Times New Roman" w:cs="Times New Roman"/>
          <w:b w:val="0"/>
          <w:bCs w:val="0"/>
          <w:noProof/>
          <w:color w:val="000000" w:themeColor="text1"/>
          <w:sz w:val="22"/>
          <w:szCs w:val="22"/>
        </w:rPr>
        <w:t>I.</w:t>
      </w:r>
      <w:r w:rsidRPr="00CF381F">
        <w:rPr>
          <w:rFonts w:ascii="Times New Roman" w:eastAsiaTheme="minorEastAsia" w:hAnsi="Times New Roman" w:cs="Times New Roman"/>
          <w:b w:val="0"/>
          <w:bCs w:val="0"/>
          <w:noProof/>
          <w:color w:val="000000" w:themeColor="text1"/>
          <w:sz w:val="22"/>
          <w:szCs w:val="22"/>
        </w:rPr>
        <w:tab/>
      </w:r>
      <w:r w:rsidRPr="00CF381F">
        <w:rPr>
          <w:rFonts w:ascii="Times New Roman" w:hAnsi="Times New Roman" w:cs="Times New Roman"/>
          <w:b w:val="0"/>
          <w:bCs w:val="0"/>
          <w:noProof/>
          <w:color w:val="000000" w:themeColor="text1"/>
          <w:sz w:val="22"/>
          <w:szCs w:val="22"/>
        </w:rPr>
        <w:t xml:space="preserve">Compliance with Texas Government Code, Section 2102.15: Required Posting of </w:t>
      </w:r>
    </w:p>
    <w:p w14:paraId="0ECD5268" w14:textId="1CD4CA08" w:rsidR="00F53D11" w:rsidRPr="00CF381F" w:rsidRDefault="00F53D11" w:rsidP="00F53D11">
      <w:pPr>
        <w:pStyle w:val="TOC1"/>
        <w:tabs>
          <w:tab w:val="left" w:pos="1440"/>
          <w:tab w:val="right" w:leader="dot" w:pos="9570"/>
        </w:tabs>
        <w:spacing w:before="0" w:after="0"/>
        <w:ind w:left="1440"/>
        <w:rPr>
          <w:rFonts w:ascii="Times New Roman" w:eastAsiaTheme="minorEastAsia" w:hAnsi="Times New Roman" w:cs="Times New Roman"/>
          <w:b w:val="0"/>
          <w:bCs w:val="0"/>
          <w:noProof/>
          <w:color w:val="000000" w:themeColor="text1"/>
          <w:sz w:val="22"/>
          <w:szCs w:val="22"/>
        </w:rPr>
      </w:pPr>
      <w:r w:rsidRPr="00CF381F">
        <w:rPr>
          <w:rFonts w:ascii="Times New Roman" w:hAnsi="Times New Roman" w:cs="Times New Roman"/>
          <w:b w:val="0"/>
          <w:bCs w:val="0"/>
          <w:noProof/>
          <w:color w:val="000000" w:themeColor="text1"/>
          <w:sz w:val="22"/>
          <w:szCs w:val="22"/>
        </w:rPr>
        <w:t>Internal Audit Information</w:t>
      </w:r>
      <w:r w:rsidRPr="00CF381F">
        <w:rPr>
          <w:rFonts w:ascii="Times New Roman" w:hAnsi="Times New Roman" w:cs="Times New Roman"/>
          <w:b w:val="0"/>
          <w:bCs w:val="0"/>
          <w:noProof/>
          <w:color w:val="000000" w:themeColor="text1"/>
          <w:sz w:val="22"/>
          <w:szCs w:val="22"/>
        </w:rPr>
        <w:tab/>
      </w:r>
      <w:r w:rsidR="00CF381F" w:rsidRPr="00CF381F">
        <w:rPr>
          <w:rFonts w:ascii="Times New Roman" w:hAnsi="Times New Roman" w:cs="Times New Roman"/>
          <w:b w:val="0"/>
          <w:bCs w:val="0"/>
          <w:noProof/>
          <w:color w:val="000000" w:themeColor="text1"/>
          <w:sz w:val="22"/>
          <w:szCs w:val="22"/>
        </w:rPr>
        <w:t>4</w:t>
      </w:r>
    </w:p>
    <w:p w14:paraId="75DF240A" w14:textId="7401AC6E" w:rsidR="00F53D11" w:rsidRPr="00CF381F" w:rsidRDefault="00F53D11" w:rsidP="00F53D11">
      <w:pPr>
        <w:pStyle w:val="TOC1"/>
        <w:tabs>
          <w:tab w:val="left" w:pos="662"/>
          <w:tab w:val="right" w:leader="dot" w:pos="9570"/>
        </w:tabs>
        <w:rPr>
          <w:rFonts w:ascii="Times New Roman" w:eastAsiaTheme="minorEastAsia" w:hAnsi="Times New Roman" w:cs="Times New Roman"/>
          <w:b w:val="0"/>
          <w:bCs w:val="0"/>
          <w:noProof/>
          <w:color w:val="000000" w:themeColor="text1"/>
          <w:sz w:val="22"/>
          <w:szCs w:val="22"/>
        </w:rPr>
      </w:pPr>
      <w:r w:rsidRPr="00CF381F">
        <w:rPr>
          <w:rFonts w:ascii="Times New Roman" w:hAnsi="Times New Roman" w:cs="Times New Roman"/>
          <w:b w:val="0"/>
          <w:bCs w:val="0"/>
          <w:noProof/>
          <w:color w:val="000000" w:themeColor="text1"/>
          <w:sz w:val="22"/>
          <w:szCs w:val="22"/>
        </w:rPr>
        <w:t>II.</w:t>
      </w:r>
      <w:r w:rsidRPr="00CF381F">
        <w:rPr>
          <w:rFonts w:ascii="Times New Roman" w:eastAsiaTheme="minorEastAsia" w:hAnsi="Times New Roman" w:cs="Times New Roman"/>
          <w:b w:val="0"/>
          <w:bCs w:val="0"/>
          <w:noProof/>
          <w:color w:val="000000" w:themeColor="text1"/>
          <w:sz w:val="22"/>
          <w:szCs w:val="22"/>
        </w:rPr>
        <w:tab/>
      </w:r>
      <w:r w:rsidRPr="00CF381F">
        <w:rPr>
          <w:rFonts w:ascii="Times New Roman" w:hAnsi="Times New Roman" w:cs="Times New Roman"/>
          <w:b w:val="0"/>
          <w:bCs w:val="0"/>
          <w:noProof/>
          <w:color w:val="000000" w:themeColor="text1"/>
          <w:sz w:val="22"/>
          <w:szCs w:val="22"/>
        </w:rPr>
        <w:t>Consulting and Nonaudit Services Completed</w:t>
      </w:r>
      <w:r w:rsidRPr="00CF381F">
        <w:rPr>
          <w:rFonts w:ascii="Times New Roman" w:hAnsi="Times New Roman" w:cs="Times New Roman"/>
          <w:b w:val="0"/>
          <w:bCs w:val="0"/>
          <w:noProof/>
          <w:color w:val="000000" w:themeColor="text1"/>
          <w:sz w:val="22"/>
          <w:szCs w:val="22"/>
        </w:rPr>
        <w:tab/>
      </w:r>
      <w:r w:rsidR="00CF381F" w:rsidRPr="00CF381F">
        <w:rPr>
          <w:rFonts w:ascii="Times New Roman" w:hAnsi="Times New Roman" w:cs="Times New Roman"/>
          <w:b w:val="0"/>
          <w:bCs w:val="0"/>
          <w:noProof/>
          <w:color w:val="000000" w:themeColor="text1"/>
          <w:sz w:val="22"/>
          <w:szCs w:val="22"/>
        </w:rPr>
        <w:t>4</w:t>
      </w:r>
    </w:p>
    <w:p w14:paraId="0C767FAF" w14:textId="4F0517D0" w:rsidR="00F53D11" w:rsidRPr="00CF381F" w:rsidRDefault="00F53D11" w:rsidP="00F53D11">
      <w:pPr>
        <w:pStyle w:val="TOC1"/>
        <w:tabs>
          <w:tab w:val="left" w:pos="662"/>
          <w:tab w:val="right" w:leader="dot" w:pos="9570"/>
        </w:tabs>
        <w:rPr>
          <w:rFonts w:ascii="Times New Roman" w:eastAsiaTheme="minorEastAsia" w:hAnsi="Times New Roman" w:cs="Times New Roman"/>
          <w:b w:val="0"/>
          <w:bCs w:val="0"/>
          <w:noProof/>
          <w:color w:val="000000" w:themeColor="text1"/>
          <w:sz w:val="22"/>
          <w:szCs w:val="22"/>
        </w:rPr>
      </w:pPr>
      <w:r w:rsidRPr="00CF381F">
        <w:rPr>
          <w:rFonts w:ascii="Times New Roman" w:hAnsi="Times New Roman" w:cs="Times New Roman"/>
          <w:b w:val="0"/>
          <w:bCs w:val="0"/>
          <w:noProof/>
          <w:color w:val="000000" w:themeColor="text1"/>
          <w:sz w:val="22"/>
          <w:szCs w:val="22"/>
        </w:rPr>
        <w:t>III.</w:t>
      </w:r>
      <w:r w:rsidRPr="00CF381F">
        <w:rPr>
          <w:rFonts w:ascii="Times New Roman" w:eastAsiaTheme="minorEastAsia" w:hAnsi="Times New Roman" w:cs="Times New Roman"/>
          <w:b w:val="0"/>
          <w:bCs w:val="0"/>
          <w:noProof/>
          <w:color w:val="000000" w:themeColor="text1"/>
          <w:sz w:val="22"/>
          <w:szCs w:val="22"/>
        </w:rPr>
        <w:tab/>
      </w:r>
      <w:r w:rsidRPr="00CF381F">
        <w:rPr>
          <w:rFonts w:ascii="Times New Roman" w:hAnsi="Times New Roman" w:cs="Times New Roman"/>
          <w:b w:val="0"/>
          <w:bCs w:val="0"/>
          <w:noProof/>
          <w:color w:val="000000" w:themeColor="text1"/>
          <w:sz w:val="22"/>
          <w:szCs w:val="22"/>
        </w:rPr>
        <w:t>External Quality Assurance Review</w:t>
      </w:r>
      <w:r w:rsidRPr="00CF381F">
        <w:rPr>
          <w:rFonts w:ascii="Times New Roman" w:hAnsi="Times New Roman" w:cs="Times New Roman"/>
          <w:b w:val="0"/>
          <w:bCs w:val="0"/>
          <w:noProof/>
          <w:color w:val="000000" w:themeColor="text1"/>
          <w:sz w:val="22"/>
          <w:szCs w:val="22"/>
        </w:rPr>
        <w:tab/>
      </w:r>
      <w:r w:rsidR="00CF381F" w:rsidRPr="00CF381F">
        <w:rPr>
          <w:rFonts w:ascii="Times New Roman" w:hAnsi="Times New Roman" w:cs="Times New Roman"/>
          <w:b w:val="0"/>
          <w:bCs w:val="0"/>
          <w:noProof/>
          <w:color w:val="000000" w:themeColor="text1"/>
          <w:sz w:val="22"/>
          <w:szCs w:val="22"/>
        </w:rPr>
        <w:t>4</w:t>
      </w:r>
    </w:p>
    <w:p w14:paraId="390D0D5A" w14:textId="2F5C1154" w:rsidR="00F53D11" w:rsidRPr="00CF381F" w:rsidRDefault="00F53D11">
      <w:pPr>
        <w:pStyle w:val="TOC1"/>
        <w:tabs>
          <w:tab w:val="left" w:pos="660"/>
          <w:tab w:val="right" w:leader="dot" w:pos="9570"/>
        </w:tabs>
        <w:rPr>
          <w:rFonts w:ascii="Times New Roman" w:hAnsi="Times New Roman" w:cs="Times New Roman"/>
          <w:b w:val="0"/>
          <w:bCs w:val="0"/>
          <w:noProof/>
          <w:color w:val="000000" w:themeColor="text1"/>
          <w:sz w:val="22"/>
          <w:szCs w:val="22"/>
        </w:rPr>
      </w:pPr>
      <w:r w:rsidRPr="00CF381F">
        <w:rPr>
          <w:rFonts w:ascii="Times New Roman" w:hAnsi="Times New Roman" w:cs="Times New Roman"/>
          <w:b w:val="0"/>
          <w:bCs w:val="0"/>
          <w:noProof/>
          <w:color w:val="000000" w:themeColor="text1"/>
          <w:sz w:val="22"/>
          <w:szCs w:val="22"/>
        </w:rPr>
        <w:t>IV.</w:t>
      </w:r>
      <w:r w:rsidRPr="00CF381F">
        <w:rPr>
          <w:rFonts w:ascii="Times New Roman" w:eastAsiaTheme="minorEastAsia" w:hAnsi="Times New Roman" w:cs="Times New Roman"/>
          <w:b w:val="0"/>
          <w:bCs w:val="0"/>
          <w:noProof/>
          <w:color w:val="000000" w:themeColor="text1"/>
          <w:sz w:val="22"/>
          <w:szCs w:val="22"/>
        </w:rPr>
        <w:tab/>
      </w:r>
      <w:r w:rsidRPr="00CF381F">
        <w:rPr>
          <w:rFonts w:ascii="Times New Roman" w:hAnsi="Times New Roman" w:cs="Times New Roman"/>
          <w:b w:val="0"/>
          <w:bCs w:val="0"/>
          <w:noProof/>
          <w:color w:val="000000" w:themeColor="text1"/>
          <w:sz w:val="22"/>
          <w:szCs w:val="22"/>
        </w:rPr>
        <w:t>Internal Audit Plan for Fiscal Year 202</w:t>
      </w:r>
      <w:r w:rsidR="00287266" w:rsidRPr="00CF381F">
        <w:rPr>
          <w:rFonts w:ascii="Times New Roman" w:hAnsi="Times New Roman" w:cs="Times New Roman"/>
          <w:b w:val="0"/>
          <w:bCs w:val="0"/>
          <w:noProof/>
          <w:color w:val="000000" w:themeColor="text1"/>
          <w:sz w:val="22"/>
          <w:szCs w:val="22"/>
        </w:rPr>
        <w:t>1</w:t>
      </w:r>
      <w:r w:rsidRPr="00CF381F">
        <w:rPr>
          <w:rFonts w:ascii="Times New Roman" w:hAnsi="Times New Roman" w:cs="Times New Roman"/>
          <w:b w:val="0"/>
          <w:bCs w:val="0"/>
          <w:noProof/>
          <w:color w:val="000000" w:themeColor="text1"/>
          <w:sz w:val="22"/>
          <w:szCs w:val="22"/>
        </w:rPr>
        <w:tab/>
      </w:r>
      <w:r w:rsidR="00CF381F" w:rsidRPr="00CF381F">
        <w:rPr>
          <w:rFonts w:ascii="Times New Roman" w:hAnsi="Times New Roman" w:cs="Times New Roman"/>
          <w:b w:val="0"/>
          <w:bCs w:val="0"/>
          <w:noProof/>
          <w:color w:val="000000" w:themeColor="text1"/>
          <w:sz w:val="22"/>
          <w:szCs w:val="22"/>
        </w:rPr>
        <w:t>4-5</w:t>
      </w:r>
    </w:p>
    <w:p w14:paraId="31A05570" w14:textId="179757FD" w:rsidR="00287266" w:rsidRPr="00CF381F" w:rsidRDefault="00287266" w:rsidP="00287266">
      <w:pPr>
        <w:pStyle w:val="TOC1"/>
        <w:tabs>
          <w:tab w:val="left" w:pos="660"/>
          <w:tab w:val="right" w:leader="dot" w:pos="9570"/>
        </w:tabs>
        <w:spacing w:after="0"/>
        <w:rPr>
          <w:rFonts w:ascii="Times New Roman" w:hAnsi="Times New Roman" w:cs="Times New Roman"/>
          <w:b w:val="0"/>
          <w:bCs w:val="0"/>
          <w:noProof/>
          <w:color w:val="000000" w:themeColor="text1"/>
          <w:sz w:val="22"/>
          <w:szCs w:val="22"/>
        </w:rPr>
      </w:pPr>
      <w:r w:rsidRPr="00CF381F">
        <w:rPr>
          <w:rFonts w:ascii="Times New Roman" w:hAnsi="Times New Roman" w:cs="Times New Roman"/>
          <w:b w:val="0"/>
          <w:bCs w:val="0"/>
          <w:noProof/>
          <w:color w:val="000000" w:themeColor="text1"/>
          <w:sz w:val="22"/>
          <w:szCs w:val="22"/>
        </w:rPr>
        <w:t>V.</w:t>
      </w:r>
      <w:r w:rsidRPr="00CF381F">
        <w:rPr>
          <w:rFonts w:ascii="Times New Roman" w:hAnsi="Times New Roman" w:cs="Times New Roman"/>
          <w:b w:val="0"/>
          <w:bCs w:val="0"/>
          <w:noProof/>
          <w:color w:val="000000" w:themeColor="text1"/>
          <w:sz w:val="22"/>
          <w:szCs w:val="22"/>
        </w:rPr>
        <w:tab/>
        <w:t>Executive Summary</w:t>
      </w:r>
    </w:p>
    <w:p w14:paraId="24173684" w14:textId="23CDDBC8" w:rsidR="00287266" w:rsidRPr="00CF381F" w:rsidRDefault="00287266" w:rsidP="00287266">
      <w:pPr>
        <w:tabs>
          <w:tab w:val="right" w:leader="dot" w:pos="9570"/>
        </w:tabs>
        <w:spacing w:after="0"/>
        <w:ind w:left="864"/>
        <w:rPr>
          <w:rFonts w:ascii="Times New Roman" w:hAnsi="Times New Roman" w:cs="Times New Roman"/>
          <w:color w:val="000000" w:themeColor="text1"/>
        </w:rPr>
      </w:pPr>
      <w:r w:rsidRPr="00CF381F">
        <w:rPr>
          <w:rFonts w:ascii="Times New Roman" w:hAnsi="Times New Roman" w:cs="Times New Roman"/>
          <w:color w:val="000000" w:themeColor="text1"/>
        </w:rPr>
        <w:t>Human Resources and Payroll</w:t>
      </w:r>
    </w:p>
    <w:p w14:paraId="2B754FAA" w14:textId="35DECB4F" w:rsidR="00287266" w:rsidRPr="00CF381F" w:rsidRDefault="00287266" w:rsidP="00287266">
      <w:pPr>
        <w:tabs>
          <w:tab w:val="right" w:leader="dot" w:pos="9570"/>
        </w:tabs>
        <w:spacing w:after="0"/>
        <w:ind w:left="1152"/>
        <w:rPr>
          <w:rFonts w:ascii="Times New Roman" w:hAnsi="Times New Roman" w:cs="Times New Roman"/>
          <w:color w:val="000000" w:themeColor="text1"/>
        </w:rPr>
      </w:pPr>
      <w:r w:rsidRPr="00CF381F">
        <w:rPr>
          <w:rFonts w:ascii="Times New Roman" w:hAnsi="Times New Roman" w:cs="Times New Roman"/>
          <w:color w:val="000000" w:themeColor="text1"/>
        </w:rPr>
        <w:t>Background</w:t>
      </w:r>
      <w:r w:rsidRPr="00CF381F">
        <w:rPr>
          <w:rFonts w:ascii="Times New Roman" w:hAnsi="Times New Roman" w:cs="Times New Roman"/>
          <w:color w:val="000000" w:themeColor="text1"/>
        </w:rPr>
        <w:tab/>
      </w:r>
      <w:r w:rsidR="00CF381F" w:rsidRPr="00CF381F">
        <w:rPr>
          <w:rFonts w:ascii="Times New Roman" w:hAnsi="Times New Roman" w:cs="Times New Roman"/>
          <w:color w:val="000000" w:themeColor="text1"/>
        </w:rPr>
        <w:t>6-8</w:t>
      </w:r>
    </w:p>
    <w:p w14:paraId="6DFF69CB" w14:textId="6D960F31" w:rsidR="00287266" w:rsidRPr="00CF381F" w:rsidRDefault="00287266" w:rsidP="00287266">
      <w:pPr>
        <w:tabs>
          <w:tab w:val="right" w:leader="dot" w:pos="9570"/>
        </w:tabs>
        <w:ind w:left="1152"/>
        <w:rPr>
          <w:rFonts w:ascii="Times New Roman" w:hAnsi="Times New Roman" w:cs="Times New Roman"/>
          <w:color w:val="000000" w:themeColor="text1"/>
        </w:rPr>
      </w:pPr>
      <w:r w:rsidRPr="00CF381F">
        <w:rPr>
          <w:rFonts w:ascii="Times New Roman" w:hAnsi="Times New Roman" w:cs="Times New Roman"/>
          <w:color w:val="000000" w:themeColor="text1"/>
        </w:rPr>
        <w:t>Audit Objective, Scope, and Methodology</w:t>
      </w:r>
      <w:r w:rsidRPr="00CF381F">
        <w:rPr>
          <w:rFonts w:ascii="Times New Roman" w:hAnsi="Times New Roman" w:cs="Times New Roman"/>
          <w:color w:val="000000" w:themeColor="text1"/>
        </w:rPr>
        <w:tab/>
      </w:r>
      <w:r w:rsidR="00CF381F" w:rsidRPr="00CF381F">
        <w:rPr>
          <w:rFonts w:ascii="Times New Roman" w:hAnsi="Times New Roman" w:cs="Times New Roman"/>
          <w:color w:val="000000" w:themeColor="text1"/>
        </w:rPr>
        <w:t>9-10</w:t>
      </w:r>
    </w:p>
    <w:p w14:paraId="069084B0" w14:textId="4FBA2C56" w:rsidR="00287266" w:rsidRPr="00CF381F" w:rsidRDefault="00287266" w:rsidP="00287266">
      <w:pPr>
        <w:pStyle w:val="TOC1"/>
        <w:tabs>
          <w:tab w:val="left" w:pos="662"/>
          <w:tab w:val="right" w:leader="dot" w:pos="9570"/>
        </w:tabs>
        <w:spacing w:after="0"/>
        <w:rPr>
          <w:rFonts w:ascii="Times New Roman" w:hAnsi="Times New Roman" w:cs="Times New Roman"/>
          <w:b w:val="0"/>
          <w:bCs w:val="0"/>
          <w:noProof/>
          <w:color w:val="000000" w:themeColor="text1"/>
          <w:sz w:val="22"/>
          <w:szCs w:val="22"/>
        </w:rPr>
      </w:pPr>
      <w:r w:rsidRPr="00CF381F">
        <w:rPr>
          <w:rFonts w:ascii="Times New Roman" w:hAnsi="Times New Roman" w:cs="Times New Roman"/>
          <w:b w:val="0"/>
          <w:bCs w:val="0"/>
          <w:noProof/>
          <w:color w:val="000000" w:themeColor="text1"/>
          <w:sz w:val="22"/>
          <w:szCs w:val="22"/>
        </w:rPr>
        <w:t>VI.</w:t>
      </w:r>
      <w:r w:rsidRPr="00CF381F">
        <w:rPr>
          <w:rFonts w:ascii="Times New Roman" w:hAnsi="Times New Roman" w:cs="Times New Roman"/>
          <w:b w:val="0"/>
          <w:bCs w:val="0"/>
          <w:noProof/>
          <w:color w:val="000000" w:themeColor="text1"/>
          <w:sz w:val="22"/>
          <w:szCs w:val="22"/>
        </w:rPr>
        <w:tab/>
        <w:t>Observations/Findings and Recommendations</w:t>
      </w:r>
    </w:p>
    <w:p w14:paraId="3443AED1" w14:textId="223B82AB" w:rsidR="00287266" w:rsidRPr="00CF381F" w:rsidRDefault="00287266" w:rsidP="00287266">
      <w:pPr>
        <w:tabs>
          <w:tab w:val="right" w:leader="dot" w:pos="9570"/>
        </w:tabs>
        <w:spacing w:after="0"/>
        <w:ind w:left="864"/>
        <w:rPr>
          <w:rFonts w:ascii="Times New Roman" w:hAnsi="Times New Roman" w:cs="Times New Roman"/>
          <w:color w:val="000000" w:themeColor="text1"/>
        </w:rPr>
      </w:pPr>
      <w:r w:rsidRPr="00CF381F">
        <w:rPr>
          <w:rFonts w:ascii="Times New Roman" w:hAnsi="Times New Roman" w:cs="Times New Roman"/>
          <w:color w:val="000000" w:themeColor="text1"/>
        </w:rPr>
        <w:t>Summary and Related Rating of Observations/Findings and Recommendations</w:t>
      </w:r>
      <w:r w:rsidRPr="00CF381F">
        <w:rPr>
          <w:rFonts w:ascii="Times New Roman" w:hAnsi="Times New Roman" w:cs="Times New Roman"/>
          <w:color w:val="000000" w:themeColor="text1"/>
        </w:rPr>
        <w:tab/>
      </w:r>
      <w:r w:rsidR="00CF381F" w:rsidRPr="00CF381F">
        <w:rPr>
          <w:rFonts w:ascii="Times New Roman" w:hAnsi="Times New Roman" w:cs="Times New Roman"/>
          <w:color w:val="000000" w:themeColor="text1"/>
        </w:rPr>
        <w:t>11</w:t>
      </w:r>
    </w:p>
    <w:p w14:paraId="25B075E5" w14:textId="79DAB8DD" w:rsidR="00287266" w:rsidRPr="00CF381F" w:rsidRDefault="00287266" w:rsidP="00287266">
      <w:pPr>
        <w:tabs>
          <w:tab w:val="right" w:leader="dot" w:pos="9570"/>
        </w:tabs>
        <w:spacing w:after="0"/>
        <w:ind w:left="864"/>
        <w:rPr>
          <w:rFonts w:ascii="Times New Roman" w:hAnsi="Times New Roman" w:cs="Times New Roman"/>
          <w:color w:val="000000" w:themeColor="text1"/>
        </w:rPr>
      </w:pPr>
      <w:r w:rsidRPr="00CF381F">
        <w:rPr>
          <w:rFonts w:ascii="Times New Roman" w:hAnsi="Times New Roman" w:cs="Times New Roman"/>
          <w:color w:val="000000" w:themeColor="text1"/>
        </w:rPr>
        <w:t>Observations/Findings and Recommendations</w:t>
      </w:r>
      <w:r w:rsidRPr="00CF381F">
        <w:rPr>
          <w:rFonts w:ascii="Times New Roman" w:hAnsi="Times New Roman" w:cs="Times New Roman"/>
          <w:color w:val="000000" w:themeColor="text1"/>
        </w:rPr>
        <w:tab/>
      </w:r>
      <w:r w:rsidR="00CF381F" w:rsidRPr="00CF381F">
        <w:rPr>
          <w:rFonts w:ascii="Times New Roman" w:hAnsi="Times New Roman" w:cs="Times New Roman"/>
          <w:color w:val="000000" w:themeColor="text1"/>
        </w:rPr>
        <w:t>12-1</w:t>
      </w:r>
      <w:r w:rsidR="002A7283">
        <w:rPr>
          <w:rFonts w:ascii="Times New Roman" w:hAnsi="Times New Roman" w:cs="Times New Roman"/>
          <w:color w:val="000000" w:themeColor="text1"/>
        </w:rPr>
        <w:t>6</w:t>
      </w:r>
    </w:p>
    <w:p w14:paraId="44C6190D" w14:textId="71D2ADB8" w:rsidR="00F53D11" w:rsidRPr="00CF381F" w:rsidRDefault="00F53D11" w:rsidP="00F53D11">
      <w:pPr>
        <w:pStyle w:val="TOC1"/>
        <w:tabs>
          <w:tab w:val="left" w:pos="662"/>
          <w:tab w:val="right" w:leader="dot" w:pos="9570"/>
        </w:tabs>
        <w:rPr>
          <w:rFonts w:ascii="Times New Roman" w:eastAsiaTheme="minorEastAsia" w:hAnsi="Times New Roman" w:cs="Times New Roman"/>
          <w:b w:val="0"/>
          <w:bCs w:val="0"/>
          <w:noProof/>
          <w:color w:val="000000" w:themeColor="text1"/>
          <w:sz w:val="22"/>
          <w:szCs w:val="22"/>
        </w:rPr>
      </w:pPr>
      <w:r w:rsidRPr="00CF381F">
        <w:rPr>
          <w:rFonts w:ascii="Times New Roman" w:hAnsi="Times New Roman" w:cs="Times New Roman"/>
          <w:b w:val="0"/>
          <w:bCs w:val="0"/>
          <w:noProof/>
          <w:color w:val="000000" w:themeColor="text1"/>
          <w:sz w:val="22"/>
          <w:szCs w:val="22"/>
        </w:rPr>
        <w:t>V</w:t>
      </w:r>
      <w:r w:rsidR="008A2B88" w:rsidRPr="00CF381F">
        <w:rPr>
          <w:rFonts w:ascii="Times New Roman" w:hAnsi="Times New Roman" w:cs="Times New Roman"/>
          <w:b w:val="0"/>
          <w:bCs w:val="0"/>
          <w:noProof/>
          <w:color w:val="000000" w:themeColor="text1"/>
          <w:sz w:val="22"/>
          <w:szCs w:val="22"/>
        </w:rPr>
        <w:t>II</w:t>
      </w:r>
      <w:r w:rsidRPr="00CF381F">
        <w:rPr>
          <w:rFonts w:ascii="Times New Roman" w:hAnsi="Times New Roman" w:cs="Times New Roman"/>
          <w:b w:val="0"/>
          <w:bCs w:val="0"/>
          <w:noProof/>
          <w:color w:val="000000" w:themeColor="text1"/>
          <w:sz w:val="22"/>
          <w:szCs w:val="22"/>
        </w:rPr>
        <w:t>.</w:t>
      </w:r>
      <w:r w:rsidRPr="00CF381F">
        <w:rPr>
          <w:rFonts w:ascii="Times New Roman" w:eastAsiaTheme="minorEastAsia" w:hAnsi="Times New Roman" w:cs="Times New Roman"/>
          <w:b w:val="0"/>
          <w:bCs w:val="0"/>
          <w:noProof/>
          <w:color w:val="000000" w:themeColor="text1"/>
          <w:sz w:val="22"/>
          <w:szCs w:val="22"/>
        </w:rPr>
        <w:tab/>
      </w:r>
      <w:r w:rsidRPr="00CF381F">
        <w:rPr>
          <w:rFonts w:ascii="Times New Roman" w:hAnsi="Times New Roman" w:cs="Times New Roman"/>
          <w:b w:val="0"/>
          <w:bCs w:val="0"/>
          <w:noProof/>
          <w:color w:val="000000" w:themeColor="text1"/>
          <w:sz w:val="22"/>
          <w:szCs w:val="22"/>
        </w:rPr>
        <w:t>External Audit Services Procured in Fiscal Year 202</w:t>
      </w:r>
      <w:r w:rsidR="00287266" w:rsidRPr="00CF381F">
        <w:rPr>
          <w:rFonts w:ascii="Times New Roman" w:hAnsi="Times New Roman" w:cs="Times New Roman"/>
          <w:b w:val="0"/>
          <w:bCs w:val="0"/>
          <w:noProof/>
          <w:color w:val="000000" w:themeColor="text1"/>
          <w:sz w:val="22"/>
          <w:szCs w:val="22"/>
        </w:rPr>
        <w:t>1</w:t>
      </w:r>
      <w:r w:rsidRPr="00CF381F">
        <w:rPr>
          <w:rFonts w:ascii="Times New Roman" w:hAnsi="Times New Roman" w:cs="Times New Roman"/>
          <w:b w:val="0"/>
          <w:bCs w:val="0"/>
          <w:noProof/>
          <w:color w:val="000000" w:themeColor="text1"/>
          <w:sz w:val="22"/>
          <w:szCs w:val="22"/>
        </w:rPr>
        <w:tab/>
      </w:r>
      <w:r w:rsidR="00CF381F" w:rsidRPr="00CF381F">
        <w:rPr>
          <w:rFonts w:ascii="Times New Roman" w:hAnsi="Times New Roman" w:cs="Times New Roman"/>
          <w:b w:val="0"/>
          <w:bCs w:val="0"/>
          <w:noProof/>
          <w:color w:val="000000" w:themeColor="text1"/>
          <w:sz w:val="22"/>
          <w:szCs w:val="22"/>
        </w:rPr>
        <w:t>1</w:t>
      </w:r>
      <w:r w:rsidR="002A7283">
        <w:rPr>
          <w:rFonts w:ascii="Times New Roman" w:hAnsi="Times New Roman" w:cs="Times New Roman"/>
          <w:b w:val="0"/>
          <w:bCs w:val="0"/>
          <w:noProof/>
          <w:color w:val="000000" w:themeColor="text1"/>
          <w:sz w:val="22"/>
          <w:szCs w:val="22"/>
        </w:rPr>
        <w:t>7</w:t>
      </w:r>
    </w:p>
    <w:p w14:paraId="7EBBDC03" w14:textId="26363250" w:rsidR="00F53D11" w:rsidRPr="00CF381F" w:rsidRDefault="00F53D11">
      <w:pPr>
        <w:pStyle w:val="TOC1"/>
        <w:tabs>
          <w:tab w:val="left" w:pos="660"/>
          <w:tab w:val="right" w:leader="dot" w:pos="9570"/>
        </w:tabs>
        <w:rPr>
          <w:rFonts w:ascii="Times New Roman" w:eastAsiaTheme="minorEastAsia" w:hAnsi="Times New Roman" w:cs="Times New Roman"/>
          <w:b w:val="0"/>
          <w:bCs w:val="0"/>
          <w:noProof/>
          <w:color w:val="000000" w:themeColor="text1"/>
          <w:sz w:val="22"/>
          <w:szCs w:val="22"/>
        </w:rPr>
      </w:pPr>
      <w:r w:rsidRPr="00CF381F">
        <w:rPr>
          <w:rFonts w:ascii="Times New Roman" w:hAnsi="Times New Roman" w:cs="Times New Roman"/>
          <w:b w:val="0"/>
          <w:bCs w:val="0"/>
          <w:noProof/>
          <w:color w:val="000000" w:themeColor="text1"/>
          <w:sz w:val="22"/>
          <w:szCs w:val="22"/>
        </w:rPr>
        <w:t>VI</w:t>
      </w:r>
      <w:r w:rsidR="008A2B88" w:rsidRPr="00CF381F">
        <w:rPr>
          <w:rFonts w:ascii="Times New Roman" w:hAnsi="Times New Roman" w:cs="Times New Roman"/>
          <w:b w:val="0"/>
          <w:bCs w:val="0"/>
          <w:noProof/>
          <w:color w:val="000000" w:themeColor="text1"/>
          <w:sz w:val="22"/>
          <w:szCs w:val="22"/>
        </w:rPr>
        <w:t>II</w:t>
      </w:r>
      <w:r w:rsidRPr="00CF381F">
        <w:rPr>
          <w:rFonts w:ascii="Times New Roman" w:hAnsi="Times New Roman" w:cs="Times New Roman"/>
          <w:b w:val="0"/>
          <w:bCs w:val="0"/>
          <w:noProof/>
          <w:color w:val="000000" w:themeColor="text1"/>
          <w:sz w:val="22"/>
          <w:szCs w:val="22"/>
        </w:rPr>
        <w:t>.</w:t>
      </w:r>
      <w:r w:rsidRPr="00CF381F">
        <w:rPr>
          <w:rFonts w:ascii="Times New Roman" w:eastAsiaTheme="minorEastAsia" w:hAnsi="Times New Roman" w:cs="Times New Roman"/>
          <w:b w:val="0"/>
          <w:bCs w:val="0"/>
          <w:noProof/>
          <w:color w:val="000000" w:themeColor="text1"/>
          <w:sz w:val="22"/>
          <w:szCs w:val="22"/>
        </w:rPr>
        <w:tab/>
      </w:r>
      <w:r w:rsidRPr="00CF381F">
        <w:rPr>
          <w:rFonts w:ascii="Times New Roman" w:hAnsi="Times New Roman" w:cs="Times New Roman"/>
          <w:b w:val="0"/>
          <w:bCs w:val="0"/>
          <w:noProof/>
          <w:color w:val="000000" w:themeColor="text1"/>
          <w:sz w:val="22"/>
          <w:szCs w:val="22"/>
        </w:rPr>
        <w:t>Reporting Suspected Fraud and Abuse</w:t>
      </w:r>
      <w:r w:rsidRPr="00CF381F">
        <w:rPr>
          <w:rFonts w:ascii="Times New Roman" w:hAnsi="Times New Roman" w:cs="Times New Roman"/>
          <w:b w:val="0"/>
          <w:bCs w:val="0"/>
          <w:noProof/>
          <w:color w:val="000000" w:themeColor="text1"/>
          <w:sz w:val="22"/>
          <w:szCs w:val="22"/>
        </w:rPr>
        <w:tab/>
      </w:r>
      <w:r w:rsidR="00CF381F" w:rsidRPr="00CF381F">
        <w:rPr>
          <w:rFonts w:ascii="Times New Roman" w:hAnsi="Times New Roman" w:cs="Times New Roman"/>
          <w:b w:val="0"/>
          <w:bCs w:val="0"/>
          <w:noProof/>
          <w:color w:val="000000" w:themeColor="text1"/>
          <w:sz w:val="22"/>
          <w:szCs w:val="22"/>
        </w:rPr>
        <w:t>1</w:t>
      </w:r>
      <w:r w:rsidR="002A7283">
        <w:rPr>
          <w:rFonts w:ascii="Times New Roman" w:hAnsi="Times New Roman" w:cs="Times New Roman"/>
          <w:b w:val="0"/>
          <w:bCs w:val="0"/>
          <w:noProof/>
          <w:color w:val="000000" w:themeColor="text1"/>
          <w:sz w:val="22"/>
          <w:szCs w:val="22"/>
        </w:rPr>
        <w:t>7</w:t>
      </w:r>
    </w:p>
    <w:p w14:paraId="07F46C8F" w14:textId="71B557E9" w:rsidR="00F53D11" w:rsidRPr="00CF381F" w:rsidRDefault="008A2B88">
      <w:pPr>
        <w:pStyle w:val="TOC1"/>
        <w:tabs>
          <w:tab w:val="left" w:pos="660"/>
          <w:tab w:val="right" w:leader="dot" w:pos="9570"/>
        </w:tabs>
        <w:rPr>
          <w:rFonts w:ascii="Times New Roman" w:eastAsiaTheme="minorEastAsia" w:hAnsi="Times New Roman" w:cs="Times New Roman"/>
          <w:b w:val="0"/>
          <w:bCs w:val="0"/>
          <w:noProof/>
          <w:color w:val="000000" w:themeColor="text1"/>
          <w:sz w:val="22"/>
          <w:szCs w:val="22"/>
        </w:rPr>
      </w:pPr>
      <w:r w:rsidRPr="00CF381F">
        <w:rPr>
          <w:rFonts w:ascii="Times New Roman" w:hAnsi="Times New Roman" w:cs="Times New Roman"/>
          <w:b w:val="0"/>
          <w:bCs w:val="0"/>
          <w:noProof/>
          <w:color w:val="000000" w:themeColor="text1"/>
          <w:sz w:val="22"/>
          <w:szCs w:val="22"/>
        </w:rPr>
        <w:t>IX</w:t>
      </w:r>
      <w:r w:rsidR="00F53D11" w:rsidRPr="00CF381F">
        <w:rPr>
          <w:rFonts w:ascii="Times New Roman" w:hAnsi="Times New Roman" w:cs="Times New Roman"/>
          <w:b w:val="0"/>
          <w:bCs w:val="0"/>
          <w:noProof/>
          <w:color w:val="000000" w:themeColor="text1"/>
          <w:sz w:val="22"/>
          <w:szCs w:val="22"/>
        </w:rPr>
        <w:t>.</w:t>
      </w:r>
      <w:r w:rsidR="00F53D11" w:rsidRPr="00CF381F">
        <w:rPr>
          <w:rFonts w:ascii="Times New Roman" w:eastAsiaTheme="minorEastAsia" w:hAnsi="Times New Roman" w:cs="Times New Roman"/>
          <w:b w:val="0"/>
          <w:bCs w:val="0"/>
          <w:noProof/>
          <w:color w:val="000000" w:themeColor="text1"/>
          <w:sz w:val="22"/>
          <w:szCs w:val="22"/>
        </w:rPr>
        <w:tab/>
      </w:r>
      <w:r w:rsidR="00F53D11" w:rsidRPr="00CF381F">
        <w:rPr>
          <w:rFonts w:ascii="Times New Roman" w:hAnsi="Times New Roman" w:cs="Times New Roman"/>
          <w:b w:val="0"/>
          <w:bCs w:val="0"/>
          <w:noProof/>
          <w:color w:val="000000" w:themeColor="text1"/>
          <w:sz w:val="22"/>
          <w:szCs w:val="22"/>
        </w:rPr>
        <w:t>Proposed Internal Audit Plan for Fiscal Year 202</w:t>
      </w:r>
      <w:r w:rsidR="00CE3B5B" w:rsidRPr="00CF381F">
        <w:rPr>
          <w:rFonts w:ascii="Times New Roman" w:hAnsi="Times New Roman" w:cs="Times New Roman"/>
          <w:b w:val="0"/>
          <w:bCs w:val="0"/>
          <w:noProof/>
          <w:color w:val="000000" w:themeColor="text1"/>
          <w:sz w:val="22"/>
          <w:szCs w:val="22"/>
        </w:rPr>
        <w:t>2</w:t>
      </w:r>
      <w:r w:rsidR="00F53D11" w:rsidRPr="00CF381F">
        <w:rPr>
          <w:rFonts w:ascii="Times New Roman" w:hAnsi="Times New Roman" w:cs="Times New Roman"/>
          <w:b w:val="0"/>
          <w:bCs w:val="0"/>
          <w:noProof/>
          <w:color w:val="000000" w:themeColor="text1"/>
          <w:sz w:val="22"/>
          <w:szCs w:val="22"/>
        </w:rPr>
        <w:tab/>
      </w:r>
      <w:r w:rsidR="00CF381F" w:rsidRPr="00CF381F">
        <w:rPr>
          <w:rFonts w:ascii="Times New Roman" w:hAnsi="Times New Roman" w:cs="Times New Roman"/>
          <w:b w:val="0"/>
          <w:bCs w:val="0"/>
          <w:noProof/>
          <w:color w:val="000000" w:themeColor="text1"/>
          <w:sz w:val="22"/>
          <w:szCs w:val="22"/>
        </w:rPr>
        <w:t>1</w:t>
      </w:r>
      <w:r w:rsidR="002A7283">
        <w:rPr>
          <w:rFonts w:ascii="Times New Roman" w:hAnsi="Times New Roman" w:cs="Times New Roman"/>
          <w:b w:val="0"/>
          <w:bCs w:val="0"/>
          <w:noProof/>
          <w:color w:val="000000" w:themeColor="text1"/>
          <w:sz w:val="22"/>
          <w:szCs w:val="22"/>
        </w:rPr>
        <w:t>7</w:t>
      </w:r>
    </w:p>
    <w:p w14:paraId="6763738A" w14:textId="2329B51B" w:rsidR="00D07692" w:rsidRPr="00287266" w:rsidRDefault="00F53D11" w:rsidP="007F3890">
      <w:pPr>
        <w:spacing w:after="240" w:line="252" w:lineRule="exact"/>
        <w:rPr>
          <w:rFonts w:ascii="Times New Roman" w:eastAsia="Arial" w:hAnsi="Times New Roman" w:cs="Times New Roman"/>
          <w:highlight w:val="yellow"/>
        </w:rPr>
      </w:pPr>
      <w:r w:rsidRPr="00CF381F">
        <w:rPr>
          <w:rFonts w:ascii="Times New Roman" w:hAnsi="Times New Roman" w:cs="Times New Roman"/>
          <w:noProof/>
        </w:rPr>
        <w:fldChar w:fldCharType="end"/>
      </w:r>
    </w:p>
    <w:p w14:paraId="6D5454E4" w14:textId="77777777" w:rsidR="006507C2" w:rsidRPr="00287266" w:rsidRDefault="006507C2">
      <w:pPr>
        <w:spacing w:after="0"/>
        <w:rPr>
          <w:rFonts w:ascii="Times New Roman" w:hAnsi="Times New Roman" w:cs="Times New Roman"/>
          <w:highlight w:val="yellow"/>
        </w:rPr>
        <w:sectPr w:rsidR="006507C2" w:rsidRPr="00287266" w:rsidSect="00CE7E2E">
          <w:headerReference w:type="default" r:id="rId9"/>
          <w:footerReference w:type="default" r:id="rId10"/>
          <w:pgSz w:w="12240" w:h="15840" w:code="1"/>
          <w:pgMar w:top="864" w:right="1325" w:bottom="274" w:left="1339" w:header="840" w:footer="245" w:gutter="0"/>
          <w:cols w:space="720"/>
        </w:sectPr>
      </w:pPr>
    </w:p>
    <w:p w14:paraId="57498DE9" w14:textId="58DC56FD" w:rsidR="001C110D" w:rsidRPr="00CE3B5B" w:rsidRDefault="001C110D" w:rsidP="00B6791E">
      <w:pPr>
        <w:spacing w:after="0" w:line="240" w:lineRule="auto"/>
        <w:ind w:left="360" w:hanging="360"/>
        <w:jc w:val="both"/>
        <w:rPr>
          <w:rFonts w:ascii="Times New Roman" w:hAnsi="Times New Roman" w:cs="Times New Roman"/>
          <w:color w:val="000000"/>
        </w:rPr>
      </w:pPr>
      <w:bookmarkStart w:id="4" w:name="_Hlk43448999"/>
      <w:r w:rsidRPr="00CE3B5B">
        <w:rPr>
          <w:rFonts w:ascii="Times New Roman" w:hAnsi="Times New Roman" w:cs="Times New Roman"/>
          <w:color w:val="000000"/>
        </w:rPr>
        <w:lastRenderedPageBreak/>
        <w:t xml:space="preserve">Board Members </w:t>
      </w:r>
      <w:r w:rsidR="0084226D">
        <w:rPr>
          <w:rFonts w:ascii="Times New Roman" w:hAnsi="Times New Roman" w:cs="Times New Roman"/>
          <w:color w:val="000000"/>
        </w:rPr>
        <w:t>and Audit Committee Members</w:t>
      </w:r>
    </w:p>
    <w:p w14:paraId="3BD610D1" w14:textId="7E6C9D77" w:rsidR="001C110D" w:rsidRPr="00CE3B5B" w:rsidRDefault="001C110D" w:rsidP="001C110D">
      <w:pPr>
        <w:spacing w:after="0" w:line="240" w:lineRule="auto"/>
        <w:jc w:val="both"/>
        <w:rPr>
          <w:rFonts w:ascii="Times New Roman" w:hAnsi="Times New Roman" w:cs="Times New Roman"/>
        </w:rPr>
      </w:pPr>
      <w:r w:rsidRPr="00CE3B5B">
        <w:rPr>
          <w:rFonts w:ascii="Times New Roman" w:hAnsi="Times New Roman" w:cs="Times New Roman"/>
        </w:rPr>
        <w:t xml:space="preserve">Texas </w:t>
      </w:r>
      <w:r w:rsidR="00B6791E" w:rsidRPr="00CE3B5B">
        <w:rPr>
          <w:rFonts w:ascii="Times New Roman" w:hAnsi="Times New Roman" w:cs="Times New Roman"/>
        </w:rPr>
        <w:t>School for the Blind and Visually Impaired</w:t>
      </w:r>
    </w:p>
    <w:p w14:paraId="1E4FEE5B" w14:textId="77777777" w:rsidR="001C110D" w:rsidRPr="00CE3B5B" w:rsidRDefault="001C110D" w:rsidP="001C110D">
      <w:pPr>
        <w:spacing w:after="0" w:line="240" w:lineRule="auto"/>
        <w:jc w:val="both"/>
        <w:rPr>
          <w:rFonts w:ascii="Times New Roman" w:hAnsi="Times New Roman" w:cs="Times New Roman"/>
        </w:rPr>
      </w:pPr>
      <w:r w:rsidRPr="00CE3B5B">
        <w:rPr>
          <w:rFonts w:ascii="Times New Roman" w:hAnsi="Times New Roman" w:cs="Times New Roman"/>
        </w:rPr>
        <w:t>Austin, Texas</w:t>
      </w:r>
    </w:p>
    <w:p w14:paraId="7B77D705" w14:textId="77777777" w:rsidR="001C110D" w:rsidRPr="00CE3B5B" w:rsidRDefault="001C110D" w:rsidP="00B6791E">
      <w:pPr>
        <w:spacing w:after="0" w:line="240" w:lineRule="auto"/>
        <w:jc w:val="both"/>
        <w:rPr>
          <w:rFonts w:ascii="Times New Roman" w:hAnsi="Times New Roman" w:cs="Times New Roman"/>
          <w:color w:val="000000"/>
        </w:rPr>
      </w:pPr>
    </w:p>
    <w:p w14:paraId="5CFC08ED" w14:textId="7550B1FD" w:rsidR="00CE3B5B" w:rsidRDefault="00CE3B5B" w:rsidP="00CE3B5B">
      <w:pPr>
        <w:widowControl/>
        <w:autoSpaceDE w:val="0"/>
        <w:autoSpaceDN w:val="0"/>
        <w:adjustRightInd w:val="0"/>
        <w:spacing w:after="0" w:line="240" w:lineRule="auto"/>
        <w:jc w:val="both"/>
        <w:rPr>
          <w:rFonts w:ascii="Times New Roman" w:hAnsi="Times New Roman" w:cs="Times New Roman"/>
        </w:rPr>
      </w:pPr>
      <w:r w:rsidRPr="00CE3B5B">
        <w:rPr>
          <w:rFonts w:ascii="Times New Roman" w:hAnsi="Times New Roman" w:cs="Times New Roman"/>
        </w:rPr>
        <w:t xml:space="preserve">We performed tests of management’s assertion about the effectiveness and efficiency of the </w:t>
      </w:r>
      <w:r w:rsidR="00D77734" w:rsidRPr="00CE3B5B">
        <w:rPr>
          <w:rFonts w:ascii="Times New Roman" w:hAnsi="Times New Roman" w:cs="Times New Roman"/>
        </w:rPr>
        <w:t xml:space="preserve">Texas </w:t>
      </w:r>
      <w:r w:rsidR="007E7B4E" w:rsidRPr="00CE3B5B">
        <w:rPr>
          <w:rFonts w:ascii="Times New Roman" w:hAnsi="Times New Roman" w:cs="Times New Roman"/>
        </w:rPr>
        <w:t xml:space="preserve">School for the Blind and Visually </w:t>
      </w:r>
      <w:proofErr w:type="spellStart"/>
      <w:r w:rsidR="007E7B4E" w:rsidRPr="00CE3B5B">
        <w:rPr>
          <w:rFonts w:ascii="Times New Roman" w:hAnsi="Times New Roman" w:cs="Times New Roman"/>
        </w:rPr>
        <w:t>Impai</w:t>
      </w:r>
      <w:r w:rsidR="00383998" w:rsidRPr="00CE3B5B">
        <w:rPr>
          <w:rFonts w:ascii="Times New Roman" w:hAnsi="Times New Roman" w:cs="Times New Roman"/>
        </w:rPr>
        <w:t>red</w:t>
      </w:r>
      <w:r w:rsidR="004769B6">
        <w:rPr>
          <w:rFonts w:ascii="Times New Roman" w:hAnsi="Times New Roman" w:cs="Times New Roman"/>
        </w:rPr>
        <w:t>’s</w:t>
      </w:r>
      <w:proofErr w:type="spellEnd"/>
      <w:r w:rsidR="00383998" w:rsidRPr="00CE3B5B">
        <w:rPr>
          <w:rFonts w:ascii="Times New Roman" w:hAnsi="Times New Roman" w:cs="Times New Roman"/>
        </w:rPr>
        <w:t xml:space="preserve"> (TSBVI)</w:t>
      </w:r>
      <w:r w:rsidRPr="00CE3B5B">
        <w:rPr>
          <w:rFonts w:ascii="Times New Roman" w:hAnsi="Times New Roman" w:cs="Times New Roman"/>
        </w:rPr>
        <w:t xml:space="preserve"> internal control structure over the Human Resources and Payroll</w:t>
      </w:r>
      <w:r>
        <w:rPr>
          <w:rFonts w:ascii="Times New Roman" w:hAnsi="Times New Roman" w:cs="Times New Roman"/>
        </w:rPr>
        <w:t xml:space="preserve"> </w:t>
      </w:r>
      <w:r w:rsidR="004769B6">
        <w:rPr>
          <w:rFonts w:ascii="Times New Roman" w:hAnsi="Times New Roman" w:cs="Times New Roman"/>
        </w:rPr>
        <w:t>A</w:t>
      </w:r>
      <w:r>
        <w:rPr>
          <w:rFonts w:ascii="Times New Roman" w:hAnsi="Times New Roman" w:cs="Times New Roman"/>
        </w:rPr>
        <w:t>rea</w:t>
      </w:r>
      <w:r w:rsidRPr="00CE3B5B">
        <w:rPr>
          <w:rFonts w:ascii="Times New Roman" w:hAnsi="Times New Roman" w:cs="Times New Roman"/>
        </w:rPr>
        <w:t xml:space="preserve"> (Area) and its established policies and procedures, as applicable to the Area, for the purpose of determining TSBVI’s compliance with applicable </w:t>
      </w:r>
      <w:r>
        <w:rPr>
          <w:rFonts w:ascii="Times New Roman" w:hAnsi="Times New Roman" w:cs="Times New Roman"/>
        </w:rPr>
        <w:t>sections of the State Auditor’s Office Texas Human Resources Management Statutes Inventory; and, the Texas Comptroller’s fiscal policies and procedures, for the 6</w:t>
      </w:r>
      <w:r w:rsidR="00512955">
        <w:rPr>
          <w:rFonts w:ascii="Times New Roman" w:hAnsi="Times New Roman" w:cs="Times New Roman"/>
        </w:rPr>
        <w:t xml:space="preserve"> </w:t>
      </w:r>
      <w:r>
        <w:rPr>
          <w:rFonts w:ascii="Times New Roman" w:hAnsi="Times New Roman" w:cs="Times New Roman"/>
        </w:rPr>
        <w:t>month</w:t>
      </w:r>
      <w:r w:rsidR="004769B6">
        <w:rPr>
          <w:rFonts w:ascii="Times New Roman" w:hAnsi="Times New Roman" w:cs="Times New Roman"/>
        </w:rPr>
        <w:t>s</w:t>
      </w:r>
      <w:r>
        <w:rPr>
          <w:rFonts w:ascii="Times New Roman" w:hAnsi="Times New Roman" w:cs="Times New Roman"/>
        </w:rPr>
        <w:t xml:space="preserve"> ended February 28, 2021.</w:t>
      </w:r>
    </w:p>
    <w:p w14:paraId="1DEE3776" w14:textId="6C890F83" w:rsidR="00CE3B5B" w:rsidRDefault="00CE3B5B" w:rsidP="00CE3B5B">
      <w:pPr>
        <w:widowControl/>
        <w:autoSpaceDE w:val="0"/>
        <w:autoSpaceDN w:val="0"/>
        <w:adjustRightInd w:val="0"/>
        <w:spacing w:after="0" w:line="240" w:lineRule="auto"/>
        <w:jc w:val="both"/>
        <w:rPr>
          <w:rFonts w:ascii="Times New Roman" w:hAnsi="Times New Roman" w:cs="Times New Roman"/>
        </w:rPr>
      </w:pPr>
    </w:p>
    <w:p w14:paraId="62CE43BD" w14:textId="0BC81274" w:rsidR="00637B89" w:rsidRPr="00637B89" w:rsidRDefault="00637B89" w:rsidP="00637B89">
      <w:pPr>
        <w:widowControl/>
        <w:autoSpaceDE w:val="0"/>
        <w:autoSpaceDN w:val="0"/>
        <w:adjustRightInd w:val="0"/>
        <w:spacing w:after="0" w:line="240" w:lineRule="auto"/>
        <w:jc w:val="both"/>
        <w:rPr>
          <w:rFonts w:ascii="Times New Roman" w:hAnsi="Times New Roman" w:cs="Times New Roman"/>
        </w:rPr>
      </w:pPr>
      <w:r w:rsidRPr="00637B89">
        <w:rPr>
          <w:rFonts w:ascii="Times New Roman" w:hAnsi="Times New Roman" w:cs="Times New Roman"/>
        </w:rPr>
        <w:t>The results of our tests disclosed that TS</w:t>
      </w:r>
      <w:r>
        <w:rPr>
          <w:rFonts w:ascii="Times New Roman" w:hAnsi="Times New Roman" w:cs="Times New Roman"/>
        </w:rPr>
        <w:t>BVI</w:t>
      </w:r>
      <w:r w:rsidRPr="00637B89">
        <w:rPr>
          <w:rFonts w:ascii="Times New Roman" w:hAnsi="Times New Roman" w:cs="Times New Roman"/>
        </w:rPr>
        <w:t xml:space="preserve">’s internal control structure over the Area and its established policies and procedures, were generally adequate and no material instances of noncompliance were noted; however, we did identify certain matters, included in this report, that are opportunities for strengthening internal controls and ensuring compliance with established policies and procedures.  Based on the degree of risk or effect of these matters in relation to the audit objective(s), these matters were rated as either Priority, High, Medium, or Low, which is further described in the “Summary and Related Rating of </w:t>
      </w:r>
      <w:r w:rsidRPr="00CF381F">
        <w:rPr>
          <w:rFonts w:ascii="Times New Roman" w:hAnsi="Times New Roman" w:cs="Times New Roman"/>
        </w:rPr>
        <w:t>Observations/Findings and Recommendations,” which is included in page 1</w:t>
      </w:r>
      <w:r w:rsidR="00CF381F" w:rsidRPr="00CF381F">
        <w:rPr>
          <w:rFonts w:ascii="Times New Roman" w:hAnsi="Times New Roman" w:cs="Times New Roman"/>
        </w:rPr>
        <w:t>1</w:t>
      </w:r>
      <w:r w:rsidRPr="00CF381F">
        <w:rPr>
          <w:rFonts w:ascii="Times New Roman" w:hAnsi="Times New Roman" w:cs="Times New Roman"/>
        </w:rPr>
        <w:t xml:space="preserve"> of this report.</w:t>
      </w:r>
    </w:p>
    <w:p w14:paraId="1E09A119" w14:textId="77777777" w:rsidR="00637B89" w:rsidRPr="00637B89" w:rsidRDefault="00637B89" w:rsidP="00637B89">
      <w:pPr>
        <w:widowControl/>
        <w:autoSpaceDE w:val="0"/>
        <w:autoSpaceDN w:val="0"/>
        <w:adjustRightInd w:val="0"/>
        <w:spacing w:after="0" w:line="240" w:lineRule="auto"/>
        <w:jc w:val="both"/>
        <w:rPr>
          <w:rFonts w:ascii="Times New Roman" w:hAnsi="Times New Roman" w:cs="Times New Roman"/>
        </w:rPr>
      </w:pPr>
    </w:p>
    <w:p w14:paraId="72760416" w14:textId="11BE07E1" w:rsidR="00637B89" w:rsidRPr="00637B89" w:rsidRDefault="00637B89" w:rsidP="00637B89">
      <w:pPr>
        <w:widowControl/>
        <w:autoSpaceDE w:val="0"/>
        <w:autoSpaceDN w:val="0"/>
        <w:adjustRightInd w:val="0"/>
        <w:spacing w:after="0" w:line="240" w:lineRule="auto"/>
        <w:jc w:val="both"/>
        <w:rPr>
          <w:rFonts w:ascii="Times New Roman" w:hAnsi="Times New Roman" w:cs="Times New Roman"/>
        </w:rPr>
      </w:pPr>
      <w:r w:rsidRPr="00637B89">
        <w:rPr>
          <w:rFonts w:ascii="Times New Roman" w:hAnsi="Times New Roman" w:cs="Times New Roman"/>
        </w:rPr>
        <w:t xml:space="preserve">We also performed a follow-up of the finding and recommendation that </w:t>
      </w:r>
      <w:r w:rsidR="00725C6B">
        <w:rPr>
          <w:rFonts w:ascii="Times New Roman" w:hAnsi="Times New Roman" w:cs="Times New Roman"/>
        </w:rPr>
        <w:t xml:space="preserve">was </w:t>
      </w:r>
      <w:r w:rsidR="0084226D">
        <w:rPr>
          <w:rFonts w:ascii="Times New Roman" w:hAnsi="Times New Roman" w:cs="Times New Roman"/>
        </w:rPr>
        <w:t>not fully implemented as of fiscal year ended August 31, 2020</w:t>
      </w:r>
      <w:r>
        <w:rPr>
          <w:rFonts w:ascii="Times New Roman" w:hAnsi="Times New Roman" w:cs="Times New Roman"/>
        </w:rPr>
        <w:t xml:space="preserve">, </w:t>
      </w:r>
      <w:r w:rsidRPr="00637B89">
        <w:rPr>
          <w:rFonts w:ascii="Times New Roman" w:hAnsi="Times New Roman" w:cs="Times New Roman"/>
        </w:rPr>
        <w:t>and this report reflects the result and implementation status of our follow-up procedures performed; and, includes all information required for compliance with the State of Texas Internal Audit Annual Report requirements.</w:t>
      </w:r>
    </w:p>
    <w:p w14:paraId="3487AF30" w14:textId="77777777" w:rsidR="00637B89" w:rsidRPr="00637B89" w:rsidRDefault="00637B89" w:rsidP="00637B89">
      <w:pPr>
        <w:widowControl/>
        <w:autoSpaceDE w:val="0"/>
        <w:autoSpaceDN w:val="0"/>
        <w:adjustRightInd w:val="0"/>
        <w:spacing w:after="0" w:line="240" w:lineRule="auto"/>
        <w:jc w:val="both"/>
        <w:rPr>
          <w:rFonts w:ascii="Times New Roman" w:hAnsi="Times New Roman" w:cs="Times New Roman"/>
        </w:rPr>
      </w:pPr>
    </w:p>
    <w:p w14:paraId="6124F911" w14:textId="37E28510" w:rsidR="00637B89" w:rsidRPr="00CE3B5B" w:rsidRDefault="00637B89" w:rsidP="00637B89">
      <w:pPr>
        <w:widowControl/>
        <w:autoSpaceDE w:val="0"/>
        <w:autoSpaceDN w:val="0"/>
        <w:adjustRightInd w:val="0"/>
        <w:spacing w:after="0" w:line="240" w:lineRule="auto"/>
        <w:jc w:val="both"/>
        <w:rPr>
          <w:rFonts w:ascii="Times New Roman" w:hAnsi="Times New Roman" w:cs="Times New Roman"/>
        </w:rPr>
      </w:pPr>
      <w:r w:rsidRPr="00637B89">
        <w:rPr>
          <w:rFonts w:ascii="Times New Roman" w:hAnsi="Times New Roman" w:cs="Times New Roman"/>
        </w:rPr>
        <w:t>We have discussed the comments and recommendations from the audit of the Area; and, the implementation status from the follow-up performed, with various TS</w:t>
      </w:r>
      <w:r>
        <w:rPr>
          <w:rFonts w:ascii="Times New Roman" w:hAnsi="Times New Roman" w:cs="Times New Roman"/>
        </w:rPr>
        <w:t>BVI</w:t>
      </w:r>
      <w:r w:rsidRPr="00637B89">
        <w:rPr>
          <w:rFonts w:ascii="Times New Roman" w:hAnsi="Times New Roman" w:cs="Times New Roman"/>
        </w:rPr>
        <w:t xml:space="preserve"> personnel; and, we will be pleased to discuss them in further detail; to perform an additional study of these matters; or, to assist you in implementing the recommendations made.</w:t>
      </w:r>
    </w:p>
    <w:p w14:paraId="3729A50A" w14:textId="77777777" w:rsidR="00CE3B5B" w:rsidRPr="00CE3B5B" w:rsidRDefault="00CE3B5B" w:rsidP="00CE3B5B">
      <w:pPr>
        <w:widowControl/>
        <w:autoSpaceDE w:val="0"/>
        <w:autoSpaceDN w:val="0"/>
        <w:adjustRightInd w:val="0"/>
        <w:spacing w:after="0" w:line="240" w:lineRule="auto"/>
        <w:jc w:val="both"/>
        <w:rPr>
          <w:rFonts w:ascii="Times New Roman" w:hAnsi="Times New Roman" w:cs="Times New Roman"/>
        </w:rPr>
      </w:pPr>
    </w:p>
    <w:p w14:paraId="06C43C8C" w14:textId="1129C8A8" w:rsidR="00A66B2C" w:rsidRPr="00725C6B" w:rsidRDefault="00EA1ACE" w:rsidP="001C110D">
      <w:pPr>
        <w:widowControl/>
        <w:autoSpaceDE w:val="0"/>
        <w:autoSpaceDN w:val="0"/>
        <w:adjustRightInd w:val="0"/>
        <w:spacing w:after="0" w:line="240" w:lineRule="auto"/>
        <w:jc w:val="both"/>
        <w:rPr>
          <w:rFonts w:ascii="Times New Roman" w:hAnsi="Times New Roman" w:cs="Times New Roman"/>
        </w:rPr>
      </w:pPr>
      <w:r w:rsidRPr="00EA1ACE">
        <w:rPr>
          <w:rFonts w:ascii="Calibri" w:eastAsia="Times New Roman" w:hAnsi="Calibri" w:cs="Times New Roman"/>
          <w:noProof/>
        </w:rPr>
        <w:drawing>
          <wp:inline distT="0" distB="0" distL="0" distR="0" wp14:anchorId="6E38273F" wp14:editId="1D5CEE2C">
            <wp:extent cx="14954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742950"/>
                    </a:xfrm>
                    <a:prstGeom prst="rect">
                      <a:avLst/>
                    </a:prstGeom>
                    <a:noFill/>
                    <a:ln>
                      <a:noFill/>
                    </a:ln>
                  </pic:spPr>
                </pic:pic>
              </a:graphicData>
            </a:graphic>
          </wp:inline>
        </w:drawing>
      </w:r>
    </w:p>
    <w:p w14:paraId="3912B27C" w14:textId="77777777" w:rsidR="001C110D" w:rsidRPr="00725C6B" w:rsidRDefault="001C110D" w:rsidP="00B6791E">
      <w:pPr>
        <w:spacing w:after="0" w:line="240" w:lineRule="auto"/>
        <w:jc w:val="both"/>
        <w:rPr>
          <w:rFonts w:ascii="Times New Roman" w:hAnsi="Times New Roman" w:cs="Times New Roman"/>
        </w:rPr>
      </w:pPr>
    </w:p>
    <w:p w14:paraId="3F7020EA" w14:textId="1928F1CF" w:rsidR="00FF4A41" w:rsidRPr="00FF4A41" w:rsidRDefault="00637B89" w:rsidP="006726ED">
      <w:pPr>
        <w:spacing w:after="0" w:line="240" w:lineRule="auto"/>
        <w:jc w:val="both"/>
        <w:rPr>
          <w:rFonts w:ascii="Times New Roman" w:hAnsi="Times New Roman" w:cs="Times New Roman"/>
        </w:rPr>
      </w:pPr>
      <w:r w:rsidRPr="00725C6B">
        <w:rPr>
          <w:rFonts w:ascii="Times New Roman" w:hAnsi="Times New Roman" w:cs="Times New Roman"/>
        </w:rPr>
        <w:t xml:space="preserve">April </w:t>
      </w:r>
      <w:r w:rsidR="00B9313D" w:rsidRPr="00725C6B">
        <w:rPr>
          <w:rFonts w:ascii="Times New Roman" w:hAnsi="Times New Roman" w:cs="Times New Roman"/>
        </w:rPr>
        <w:t>2</w:t>
      </w:r>
      <w:r w:rsidR="00725C6B" w:rsidRPr="00725C6B">
        <w:rPr>
          <w:rFonts w:ascii="Times New Roman" w:hAnsi="Times New Roman" w:cs="Times New Roman"/>
        </w:rPr>
        <w:t>1</w:t>
      </w:r>
      <w:r w:rsidRPr="00725C6B">
        <w:rPr>
          <w:rFonts w:ascii="Times New Roman" w:hAnsi="Times New Roman" w:cs="Times New Roman"/>
        </w:rPr>
        <w:t>, 2021</w:t>
      </w:r>
      <w:bookmarkEnd w:id="4"/>
    </w:p>
    <w:p w14:paraId="103C8107" w14:textId="77777777" w:rsidR="00FF4A41" w:rsidRDefault="00FF4A41" w:rsidP="00FF4A41">
      <w:pPr>
        <w:rPr>
          <w:rFonts w:ascii="Times New Roman" w:hAnsi="Times New Roman" w:cs="Times New Roman"/>
        </w:rPr>
      </w:pPr>
    </w:p>
    <w:p w14:paraId="5799A344" w14:textId="4BAB933E" w:rsidR="00FF4A41" w:rsidRPr="00FF4A41" w:rsidRDefault="00FF4A41" w:rsidP="00FF4A41">
      <w:pPr>
        <w:rPr>
          <w:rFonts w:ascii="Times New Roman" w:hAnsi="Times New Roman" w:cs="Times New Roman"/>
        </w:rPr>
        <w:sectPr w:rsidR="00FF4A41" w:rsidRPr="00FF4A41" w:rsidSect="003E53BF">
          <w:headerReference w:type="default" r:id="rId12"/>
          <w:footerReference w:type="default" r:id="rId13"/>
          <w:pgSz w:w="12240" w:h="15840" w:code="1"/>
          <w:pgMar w:top="2880" w:right="864" w:bottom="1440" w:left="2016" w:header="907" w:footer="720" w:gutter="0"/>
          <w:cols w:space="720"/>
        </w:sectPr>
      </w:pPr>
    </w:p>
    <w:p w14:paraId="3C194AC2" w14:textId="31DE2BAC" w:rsidR="006507C2" w:rsidRPr="00637B89" w:rsidRDefault="00DD0653" w:rsidP="005A3A19">
      <w:pPr>
        <w:spacing w:before="67" w:after="0" w:line="240" w:lineRule="auto"/>
        <w:jc w:val="center"/>
        <w:rPr>
          <w:rFonts w:ascii="Times New Roman" w:eastAsia="Arial" w:hAnsi="Times New Roman" w:cs="Times New Roman"/>
        </w:rPr>
      </w:pPr>
      <w:r w:rsidRPr="00637B89">
        <w:rPr>
          <w:rFonts w:ascii="Times New Roman" w:eastAsia="Arial" w:hAnsi="Times New Roman" w:cs="Times New Roman"/>
          <w:b/>
          <w:bCs/>
          <w:spacing w:val="-3"/>
        </w:rPr>
        <w:lastRenderedPageBreak/>
        <w:t>T</w:t>
      </w:r>
      <w:r w:rsidRPr="00637B89">
        <w:rPr>
          <w:rFonts w:ascii="Times New Roman" w:eastAsia="Arial" w:hAnsi="Times New Roman" w:cs="Times New Roman"/>
          <w:b/>
          <w:bCs/>
          <w:spacing w:val="-1"/>
        </w:rPr>
        <w:t>E</w:t>
      </w:r>
      <w:r w:rsidRPr="00637B89">
        <w:rPr>
          <w:rFonts w:ascii="Times New Roman" w:eastAsia="Arial" w:hAnsi="Times New Roman" w:cs="Times New Roman"/>
          <w:b/>
          <w:bCs/>
          <w:spacing w:val="4"/>
        </w:rPr>
        <w:t>X</w:t>
      </w:r>
      <w:r w:rsidRPr="00637B89">
        <w:rPr>
          <w:rFonts w:ascii="Times New Roman" w:eastAsia="Arial" w:hAnsi="Times New Roman" w:cs="Times New Roman"/>
          <w:b/>
          <w:bCs/>
          <w:spacing w:val="-6"/>
        </w:rPr>
        <w:t>A</w:t>
      </w:r>
      <w:r w:rsidRPr="00637B89">
        <w:rPr>
          <w:rFonts w:ascii="Times New Roman" w:eastAsia="Arial" w:hAnsi="Times New Roman" w:cs="Times New Roman"/>
          <w:b/>
          <w:bCs/>
        </w:rPr>
        <w:t xml:space="preserve">S </w:t>
      </w:r>
      <w:r w:rsidR="005A3A19" w:rsidRPr="00637B89">
        <w:rPr>
          <w:rFonts w:ascii="Times New Roman" w:eastAsia="Arial" w:hAnsi="Times New Roman" w:cs="Times New Roman"/>
          <w:b/>
          <w:bCs/>
          <w:spacing w:val="1"/>
        </w:rPr>
        <w:t>SCHOOL FOR THE BLIND AND VISUALLY IMPAIRED</w:t>
      </w:r>
    </w:p>
    <w:p w14:paraId="3155D343" w14:textId="2D427768" w:rsidR="006507C2" w:rsidRPr="00637B89" w:rsidRDefault="00DD0653" w:rsidP="00CB4B6D">
      <w:pPr>
        <w:spacing w:after="0" w:line="240" w:lineRule="auto"/>
        <w:jc w:val="center"/>
        <w:rPr>
          <w:rFonts w:ascii="Times New Roman" w:eastAsia="Arial" w:hAnsi="Times New Roman" w:cs="Times New Roman"/>
        </w:rPr>
      </w:pPr>
      <w:r w:rsidRPr="00637B89">
        <w:rPr>
          <w:rFonts w:ascii="Times New Roman" w:eastAsia="Arial" w:hAnsi="Times New Roman" w:cs="Times New Roman"/>
          <w:spacing w:val="1"/>
        </w:rPr>
        <w:t>I</w:t>
      </w:r>
      <w:r w:rsidRPr="00637B89">
        <w:rPr>
          <w:rFonts w:ascii="Times New Roman" w:eastAsia="Arial" w:hAnsi="Times New Roman" w:cs="Times New Roman"/>
        </w:rPr>
        <w:t>nt</w:t>
      </w:r>
      <w:r w:rsidRPr="00637B89">
        <w:rPr>
          <w:rFonts w:ascii="Times New Roman" w:eastAsia="Arial" w:hAnsi="Times New Roman" w:cs="Times New Roman"/>
          <w:spacing w:val="-2"/>
        </w:rPr>
        <w:t>e</w:t>
      </w:r>
      <w:r w:rsidRPr="00637B89">
        <w:rPr>
          <w:rFonts w:ascii="Times New Roman" w:eastAsia="Arial" w:hAnsi="Times New Roman" w:cs="Times New Roman"/>
          <w:spacing w:val="1"/>
        </w:rPr>
        <w:t>r</w:t>
      </w:r>
      <w:r w:rsidRPr="00637B89">
        <w:rPr>
          <w:rFonts w:ascii="Times New Roman" w:eastAsia="Arial" w:hAnsi="Times New Roman" w:cs="Times New Roman"/>
        </w:rPr>
        <w:t>n</w:t>
      </w:r>
      <w:r w:rsidRPr="00637B89">
        <w:rPr>
          <w:rFonts w:ascii="Times New Roman" w:eastAsia="Arial" w:hAnsi="Times New Roman" w:cs="Times New Roman"/>
          <w:spacing w:val="-1"/>
        </w:rPr>
        <w:t>a</w:t>
      </w:r>
      <w:r w:rsidRPr="00637B89">
        <w:rPr>
          <w:rFonts w:ascii="Times New Roman" w:eastAsia="Arial" w:hAnsi="Times New Roman" w:cs="Times New Roman"/>
        </w:rPr>
        <w:t xml:space="preserve">l </w:t>
      </w:r>
      <w:r w:rsidRPr="00637B89">
        <w:rPr>
          <w:rFonts w:ascii="Times New Roman" w:eastAsia="Arial" w:hAnsi="Times New Roman" w:cs="Times New Roman"/>
          <w:spacing w:val="-1"/>
        </w:rPr>
        <w:t>A</w:t>
      </w:r>
      <w:r w:rsidRPr="00637B89">
        <w:rPr>
          <w:rFonts w:ascii="Times New Roman" w:eastAsia="Arial" w:hAnsi="Times New Roman" w:cs="Times New Roman"/>
        </w:rPr>
        <w:t>u</w:t>
      </w:r>
      <w:r w:rsidRPr="00637B89">
        <w:rPr>
          <w:rFonts w:ascii="Times New Roman" w:eastAsia="Arial" w:hAnsi="Times New Roman" w:cs="Times New Roman"/>
          <w:spacing w:val="-1"/>
        </w:rPr>
        <w:t>di</w:t>
      </w:r>
      <w:r w:rsidRPr="00637B89">
        <w:rPr>
          <w:rFonts w:ascii="Times New Roman" w:eastAsia="Arial" w:hAnsi="Times New Roman" w:cs="Times New Roman"/>
        </w:rPr>
        <w:t>t</w:t>
      </w:r>
      <w:r w:rsidRPr="00637B89">
        <w:rPr>
          <w:rFonts w:ascii="Times New Roman" w:eastAsia="Arial" w:hAnsi="Times New Roman" w:cs="Times New Roman"/>
          <w:spacing w:val="2"/>
        </w:rPr>
        <w:t xml:space="preserve"> </w:t>
      </w:r>
      <w:r w:rsidR="008B280B" w:rsidRPr="00637B89">
        <w:rPr>
          <w:rFonts w:ascii="Times New Roman" w:eastAsia="Arial" w:hAnsi="Times New Roman" w:cs="Times New Roman"/>
          <w:spacing w:val="2"/>
        </w:rPr>
        <w:t xml:space="preserve">Annual </w:t>
      </w:r>
      <w:r w:rsidRPr="00637B89">
        <w:rPr>
          <w:rFonts w:ascii="Times New Roman" w:eastAsia="Arial" w:hAnsi="Times New Roman" w:cs="Times New Roman"/>
          <w:spacing w:val="-1"/>
        </w:rPr>
        <w:t>R</w:t>
      </w:r>
      <w:r w:rsidRPr="00637B89">
        <w:rPr>
          <w:rFonts w:ascii="Times New Roman" w:eastAsia="Arial" w:hAnsi="Times New Roman" w:cs="Times New Roman"/>
          <w:spacing w:val="-3"/>
        </w:rPr>
        <w:t>e</w:t>
      </w:r>
      <w:r w:rsidRPr="00637B89">
        <w:rPr>
          <w:rFonts w:ascii="Times New Roman" w:eastAsia="Arial" w:hAnsi="Times New Roman" w:cs="Times New Roman"/>
        </w:rPr>
        <w:t>p</w:t>
      </w:r>
      <w:r w:rsidRPr="00637B89">
        <w:rPr>
          <w:rFonts w:ascii="Times New Roman" w:eastAsia="Arial" w:hAnsi="Times New Roman" w:cs="Times New Roman"/>
          <w:spacing w:val="-1"/>
        </w:rPr>
        <w:t>o</w:t>
      </w:r>
      <w:r w:rsidRPr="00637B89">
        <w:rPr>
          <w:rFonts w:ascii="Times New Roman" w:eastAsia="Arial" w:hAnsi="Times New Roman" w:cs="Times New Roman"/>
          <w:spacing w:val="1"/>
        </w:rPr>
        <w:t>r</w:t>
      </w:r>
      <w:r w:rsidRPr="00637B89">
        <w:rPr>
          <w:rFonts w:ascii="Times New Roman" w:eastAsia="Arial" w:hAnsi="Times New Roman" w:cs="Times New Roman"/>
        </w:rPr>
        <w:t>t</w:t>
      </w:r>
    </w:p>
    <w:p w14:paraId="44968290" w14:textId="7D71E41F" w:rsidR="006507C2" w:rsidRPr="00637B89" w:rsidRDefault="00006388" w:rsidP="00CB4B6D">
      <w:pPr>
        <w:spacing w:after="0" w:line="248" w:lineRule="exact"/>
        <w:jc w:val="center"/>
        <w:rPr>
          <w:rFonts w:ascii="Times New Roman" w:eastAsia="Arial" w:hAnsi="Times New Roman" w:cs="Times New Roman"/>
        </w:rPr>
      </w:pPr>
      <w:r w:rsidRPr="00637B89">
        <w:rPr>
          <w:rFonts w:ascii="Times New Roman" w:hAnsi="Times New Roman" w:cs="Times New Roman"/>
          <w:noProof/>
        </w:rPr>
        <mc:AlternateContent>
          <mc:Choice Requires="wpg">
            <w:drawing>
              <wp:anchor distT="0" distB="0" distL="114300" distR="114300" simplePos="0" relativeHeight="503315117" behindDoc="1" locked="0" layoutInCell="1" allowOverlap="1" wp14:anchorId="75278FE8" wp14:editId="09C8ABE0">
                <wp:simplePos x="0" y="0"/>
                <wp:positionH relativeFrom="page">
                  <wp:posOffset>896620</wp:posOffset>
                </wp:positionH>
                <wp:positionV relativeFrom="paragraph">
                  <wp:posOffset>196215</wp:posOffset>
                </wp:positionV>
                <wp:extent cx="6346825" cy="1270"/>
                <wp:effectExtent l="20320" t="17780" r="14605" b="19050"/>
                <wp:wrapNone/>
                <wp:docPr id="75"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825" cy="1270"/>
                          <a:chOff x="1412" y="309"/>
                          <a:chExt cx="9995" cy="2"/>
                        </a:xfrm>
                      </wpg:grpSpPr>
                      <wps:wsp>
                        <wps:cNvPr id="76" name="Freeform 177"/>
                        <wps:cNvSpPr>
                          <a:spLocks/>
                        </wps:cNvSpPr>
                        <wps:spPr bwMode="auto">
                          <a:xfrm>
                            <a:off x="1412" y="309"/>
                            <a:ext cx="9995" cy="2"/>
                          </a:xfrm>
                          <a:custGeom>
                            <a:avLst/>
                            <a:gdLst>
                              <a:gd name="T0" fmla="+- 0 1412 1412"/>
                              <a:gd name="T1" fmla="*/ T0 w 9995"/>
                              <a:gd name="T2" fmla="+- 0 11407 1412"/>
                              <a:gd name="T3" fmla="*/ T2 w 9995"/>
                            </a:gdLst>
                            <a:ahLst/>
                            <a:cxnLst>
                              <a:cxn ang="0">
                                <a:pos x="T1" y="0"/>
                              </a:cxn>
                              <a:cxn ang="0">
                                <a:pos x="T3" y="0"/>
                              </a:cxn>
                            </a:cxnLst>
                            <a:rect l="0" t="0" r="r" b="b"/>
                            <a:pathLst>
                              <a:path w="9995">
                                <a:moveTo>
                                  <a:pt x="0" y="0"/>
                                </a:moveTo>
                                <a:lnTo>
                                  <a:pt x="9995"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7140F3" id="Group 176" o:spid="_x0000_s1026" style="position:absolute;margin-left:70.6pt;margin-top:15.45pt;width:499.75pt;height:.1pt;z-index:-1363;mso-position-horizontal-relative:page" coordorigin="1412,309" coordsize="9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">
                <v:shape id="Freeform 177" o:spid="_x0000_s1027" style="position:absolute;left:1412;top:309;width:9995;height:2;visibility:visible;mso-wrap-style:square;v-text-anchor:top" coordsize="9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pcxcMA&#10;AADbAAAADwAAAGRycy9kb3ducmV2LnhtbESPQYvCMBSE78L+h/AWvGmqiF2qUWRhsbAIVmV7fTTP&#10;tti8lCZq998bQfA4zMw3zHLdm0bcqHO1ZQWTcQSCuLC65lLB6fgz+gLhPLLGxjIp+CcH69XHYImJ&#10;tnfO6HbwpQgQdgkqqLxvEyldUZFBN7YtcfDOtjPog+xKqTu8B7hp5DSK5tJgzWGhwpa+Kyouh6tR&#10;sI+z3W86ueaz3roszk/bNPrLlRp+9psFCE+9f4df7VQriOf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pcxcMAAADbAAAADwAAAAAAAAAAAAAAAACYAgAAZHJzL2Rv&#10;d25yZXYueG1sUEsFBgAAAAAEAAQA9QAAAIgDAAAAAA==&#10;" path="m,l9995,e" filled="f" strokeweight="2.26pt">
                  <v:path arrowok="t" o:connecttype="custom" o:connectlocs="0,0;9995,0" o:connectangles="0,0"/>
                </v:shape>
                <w10:wrap anchorx="page"/>
              </v:group>
            </w:pict>
          </mc:Fallback>
        </mc:AlternateContent>
      </w:r>
      <w:r w:rsidR="00DD0653" w:rsidRPr="00637B89">
        <w:rPr>
          <w:rFonts w:ascii="Times New Roman" w:eastAsia="Arial" w:hAnsi="Times New Roman" w:cs="Times New Roman"/>
          <w:position w:val="-1"/>
        </w:rPr>
        <w:t>F</w:t>
      </w:r>
      <w:r w:rsidR="00DD0653" w:rsidRPr="00637B89">
        <w:rPr>
          <w:rFonts w:ascii="Times New Roman" w:eastAsia="Arial" w:hAnsi="Times New Roman" w:cs="Times New Roman"/>
          <w:spacing w:val="-2"/>
          <w:position w:val="-1"/>
        </w:rPr>
        <w:t>i</w:t>
      </w:r>
      <w:r w:rsidR="00DD0653" w:rsidRPr="00637B89">
        <w:rPr>
          <w:rFonts w:ascii="Times New Roman" w:eastAsia="Arial" w:hAnsi="Times New Roman" w:cs="Times New Roman"/>
          <w:position w:val="-1"/>
        </w:rPr>
        <w:t xml:space="preserve">scal </w:t>
      </w:r>
      <w:r w:rsidR="00DD0653" w:rsidRPr="00637B89">
        <w:rPr>
          <w:rFonts w:ascii="Times New Roman" w:eastAsia="Arial" w:hAnsi="Times New Roman" w:cs="Times New Roman"/>
          <w:spacing w:val="-1"/>
          <w:position w:val="-1"/>
        </w:rPr>
        <w:t>Y</w:t>
      </w:r>
      <w:r w:rsidR="00DD0653" w:rsidRPr="00637B89">
        <w:rPr>
          <w:rFonts w:ascii="Times New Roman" w:eastAsia="Arial" w:hAnsi="Times New Roman" w:cs="Times New Roman"/>
          <w:position w:val="-1"/>
        </w:rPr>
        <w:t>e</w:t>
      </w:r>
      <w:r w:rsidR="00DD0653" w:rsidRPr="00637B89">
        <w:rPr>
          <w:rFonts w:ascii="Times New Roman" w:eastAsia="Arial" w:hAnsi="Times New Roman" w:cs="Times New Roman"/>
          <w:spacing w:val="-1"/>
          <w:position w:val="-1"/>
        </w:rPr>
        <w:t>a</w:t>
      </w:r>
      <w:r w:rsidR="00DD0653" w:rsidRPr="00637B89">
        <w:rPr>
          <w:rFonts w:ascii="Times New Roman" w:eastAsia="Arial" w:hAnsi="Times New Roman" w:cs="Times New Roman"/>
          <w:position w:val="-1"/>
        </w:rPr>
        <w:t>r</w:t>
      </w:r>
      <w:r w:rsidR="00DD0653" w:rsidRPr="00637B89">
        <w:rPr>
          <w:rFonts w:ascii="Times New Roman" w:eastAsia="Arial" w:hAnsi="Times New Roman" w:cs="Times New Roman"/>
          <w:spacing w:val="2"/>
          <w:position w:val="-1"/>
        </w:rPr>
        <w:t xml:space="preserve"> </w:t>
      </w:r>
      <w:r w:rsidR="00DD0653" w:rsidRPr="00637B89">
        <w:rPr>
          <w:rFonts w:ascii="Times New Roman" w:eastAsia="Arial" w:hAnsi="Times New Roman" w:cs="Times New Roman"/>
          <w:position w:val="-1"/>
        </w:rPr>
        <w:t>2</w:t>
      </w:r>
      <w:r w:rsidR="00DD0653" w:rsidRPr="00637B89">
        <w:rPr>
          <w:rFonts w:ascii="Times New Roman" w:eastAsia="Arial" w:hAnsi="Times New Roman" w:cs="Times New Roman"/>
          <w:spacing w:val="-1"/>
          <w:position w:val="-1"/>
        </w:rPr>
        <w:t>0</w:t>
      </w:r>
      <w:r w:rsidR="00FB3E62" w:rsidRPr="00637B89">
        <w:rPr>
          <w:rFonts w:ascii="Times New Roman" w:eastAsia="Arial" w:hAnsi="Times New Roman" w:cs="Times New Roman"/>
          <w:spacing w:val="-1"/>
          <w:position w:val="-1"/>
        </w:rPr>
        <w:t>2</w:t>
      </w:r>
      <w:r w:rsidR="00287266" w:rsidRPr="00637B89">
        <w:rPr>
          <w:rFonts w:ascii="Times New Roman" w:eastAsia="Arial" w:hAnsi="Times New Roman" w:cs="Times New Roman"/>
          <w:spacing w:val="-1"/>
          <w:position w:val="-1"/>
        </w:rPr>
        <w:t>1</w:t>
      </w:r>
    </w:p>
    <w:p w14:paraId="5D1BA441" w14:textId="77777777" w:rsidR="006507C2" w:rsidRPr="00637B89" w:rsidRDefault="006507C2" w:rsidP="00A76C02">
      <w:pPr>
        <w:spacing w:after="0" w:line="240" w:lineRule="auto"/>
        <w:rPr>
          <w:rFonts w:ascii="Times New Roman" w:hAnsi="Times New Roman" w:cs="Times New Roman"/>
          <w:sz w:val="28"/>
          <w:szCs w:val="28"/>
        </w:rPr>
      </w:pPr>
    </w:p>
    <w:p w14:paraId="08793892" w14:textId="77777777" w:rsidR="006507C2" w:rsidRPr="00637B89" w:rsidRDefault="00DD0653" w:rsidP="00A76C02">
      <w:pPr>
        <w:spacing w:after="0" w:line="240" w:lineRule="auto"/>
        <w:jc w:val="center"/>
        <w:rPr>
          <w:rFonts w:ascii="Times New Roman" w:eastAsia="Arial" w:hAnsi="Times New Roman" w:cs="Times New Roman"/>
        </w:rPr>
      </w:pPr>
      <w:r w:rsidRPr="00637B89">
        <w:rPr>
          <w:rFonts w:ascii="Times New Roman" w:eastAsia="Arial" w:hAnsi="Times New Roman" w:cs="Times New Roman"/>
          <w:spacing w:val="1"/>
        </w:rPr>
        <w:t>I</w:t>
      </w:r>
      <w:r w:rsidRPr="00637B89">
        <w:rPr>
          <w:rFonts w:ascii="Times New Roman" w:eastAsia="Arial" w:hAnsi="Times New Roman" w:cs="Times New Roman"/>
          <w:spacing w:val="-1"/>
        </w:rPr>
        <w:t>N</w:t>
      </w:r>
      <w:r w:rsidRPr="00637B89">
        <w:rPr>
          <w:rFonts w:ascii="Times New Roman" w:eastAsia="Arial" w:hAnsi="Times New Roman" w:cs="Times New Roman"/>
          <w:spacing w:val="2"/>
        </w:rPr>
        <w:t>T</w:t>
      </w:r>
      <w:r w:rsidRPr="00637B89">
        <w:rPr>
          <w:rFonts w:ascii="Times New Roman" w:eastAsia="Arial" w:hAnsi="Times New Roman" w:cs="Times New Roman"/>
          <w:spacing w:val="-3"/>
        </w:rPr>
        <w:t>R</w:t>
      </w:r>
      <w:r w:rsidRPr="00637B89">
        <w:rPr>
          <w:rFonts w:ascii="Times New Roman" w:eastAsia="Arial" w:hAnsi="Times New Roman" w:cs="Times New Roman"/>
          <w:spacing w:val="1"/>
        </w:rPr>
        <w:t>O</w:t>
      </w:r>
      <w:r w:rsidRPr="00637B89">
        <w:rPr>
          <w:rFonts w:ascii="Times New Roman" w:eastAsia="Arial" w:hAnsi="Times New Roman" w:cs="Times New Roman"/>
          <w:spacing w:val="-1"/>
        </w:rPr>
        <w:t>DUC</w:t>
      </w:r>
      <w:r w:rsidRPr="00637B89">
        <w:rPr>
          <w:rFonts w:ascii="Times New Roman" w:eastAsia="Arial" w:hAnsi="Times New Roman" w:cs="Times New Roman"/>
        </w:rPr>
        <w:t>TI</w:t>
      </w:r>
      <w:r w:rsidRPr="00637B89">
        <w:rPr>
          <w:rFonts w:ascii="Times New Roman" w:eastAsia="Arial" w:hAnsi="Times New Roman" w:cs="Times New Roman"/>
          <w:spacing w:val="1"/>
        </w:rPr>
        <w:t>O</w:t>
      </w:r>
      <w:r w:rsidRPr="00637B89">
        <w:rPr>
          <w:rFonts w:ascii="Times New Roman" w:eastAsia="Arial" w:hAnsi="Times New Roman" w:cs="Times New Roman"/>
        </w:rPr>
        <w:t>N</w:t>
      </w:r>
    </w:p>
    <w:p w14:paraId="2D7BDC2F" w14:textId="77777777" w:rsidR="006507C2" w:rsidRPr="00637B89" w:rsidRDefault="006507C2" w:rsidP="00F43FFC">
      <w:pPr>
        <w:spacing w:after="0" w:line="240" w:lineRule="auto"/>
        <w:rPr>
          <w:rFonts w:ascii="Times New Roman" w:hAnsi="Times New Roman" w:cs="Times New Roman"/>
          <w:sz w:val="24"/>
          <w:szCs w:val="24"/>
        </w:rPr>
      </w:pPr>
    </w:p>
    <w:p w14:paraId="03BAB1D2" w14:textId="33C93025" w:rsidR="006507C2" w:rsidRPr="00637B89" w:rsidRDefault="00DD0653" w:rsidP="00A76C02">
      <w:pPr>
        <w:spacing w:line="240" w:lineRule="auto"/>
        <w:ind w:right="-270"/>
        <w:jc w:val="both"/>
        <w:rPr>
          <w:rFonts w:ascii="Times New Roman" w:eastAsia="Arial" w:hAnsi="Times New Roman" w:cs="Times New Roman"/>
        </w:rPr>
      </w:pPr>
      <w:r w:rsidRPr="00637B89">
        <w:rPr>
          <w:rFonts w:ascii="Times New Roman" w:eastAsia="Arial" w:hAnsi="Times New Roman" w:cs="Times New Roman"/>
          <w:spacing w:val="2"/>
        </w:rPr>
        <w:t>T</w:t>
      </w:r>
      <w:r w:rsidRPr="00637B89">
        <w:rPr>
          <w:rFonts w:ascii="Times New Roman" w:eastAsia="Arial" w:hAnsi="Times New Roman" w:cs="Times New Roman"/>
        </w:rPr>
        <w:t>he</w:t>
      </w:r>
      <w:r w:rsidRPr="00637B89">
        <w:rPr>
          <w:rFonts w:ascii="Times New Roman" w:eastAsia="Arial" w:hAnsi="Times New Roman" w:cs="Times New Roman"/>
          <w:spacing w:val="41"/>
        </w:rPr>
        <w:t xml:space="preserve"> </w:t>
      </w:r>
      <w:r w:rsidRPr="00637B89">
        <w:rPr>
          <w:rFonts w:ascii="Times New Roman" w:eastAsia="Arial" w:hAnsi="Times New Roman" w:cs="Times New Roman"/>
          <w:spacing w:val="2"/>
        </w:rPr>
        <w:t>T</w:t>
      </w:r>
      <w:r w:rsidRPr="00637B89">
        <w:rPr>
          <w:rFonts w:ascii="Times New Roman" w:eastAsia="Arial" w:hAnsi="Times New Roman" w:cs="Times New Roman"/>
        </w:rPr>
        <w:t>e</w:t>
      </w:r>
      <w:r w:rsidRPr="00637B89">
        <w:rPr>
          <w:rFonts w:ascii="Times New Roman" w:eastAsia="Arial" w:hAnsi="Times New Roman" w:cs="Times New Roman"/>
          <w:spacing w:val="-3"/>
        </w:rPr>
        <w:t>x</w:t>
      </w:r>
      <w:r w:rsidRPr="00637B89">
        <w:rPr>
          <w:rFonts w:ascii="Times New Roman" w:eastAsia="Arial" w:hAnsi="Times New Roman" w:cs="Times New Roman"/>
        </w:rPr>
        <w:t>as</w:t>
      </w:r>
      <w:r w:rsidRPr="00637B89">
        <w:rPr>
          <w:rFonts w:ascii="Times New Roman" w:eastAsia="Arial" w:hAnsi="Times New Roman" w:cs="Times New Roman"/>
          <w:spacing w:val="47"/>
        </w:rPr>
        <w:t xml:space="preserve"> </w:t>
      </w:r>
      <w:r w:rsidR="005A4E05" w:rsidRPr="00637B89">
        <w:rPr>
          <w:rFonts w:ascii="Times New Roman" w:eastAsia="Arial" w:hAnsi="Times New Roman" w:cs="Times New Roman"/>
          <w:spacing w:val="-3"/>
        </w:rPr>
        <w:t xml:space="preserve">School for the Blind and Visually Impaired </w:t>
      </w:r>
      <w:r w:rsidRPr="00637B89">
        <w:rPr>
          <w:rFonts w:ascii="Times New Roman" w:eastAsia="Arial" w:hAnsi="Times New Roman" w:cs="Times New Roman"/>
          <w:spacing w:val="-2"/>
        </w:rPr>
        <w:t>(</w:t>
      </w:r>
      <w:r w:rsidRPr="00637B89">
        <w:rPr>
          <w:rFonts w:ascii="Times New Roman" w:eastAsia="Arial" w:hAnsi="Times New Roman" w:cs="Times New Roman"/>
          <w:spacing w:val="2"/>
        </w:rPr>
        <w:t>T</w:t>
      </w:r>
      <w:r w:rsidRPr="00637B89">
        <w:rPr>
          <w:rFonts w:ascii="Times New Roman" w:eastAsia="Arial" w:hAnsi="Times New Roman" w:cs="Times New Roman"/>
          <w:spacing w:val="-1"/>
        </w:rPr>
        <w:t>SB</w:t>
      </w:r>
      <w:r w:rsidR="005A4E05" w:rsidRPr="00637B89">
        <w:rPr>
          <w:rFonts w:ascii="Times New Roman" w:eastAsia="Arial" w:hAnsi="Times New Roman" w:cs="Times New Roman"/>
          <w:spacing w:val="-1"/>
        </w:rPr>
        <w:t>VI</w:t>
      </w:r>
      <w:r w:rsidRPr="00637B89">
        <w:rPr>
          <w:rFonts w:ascii="Times New Roman" w:eastAsia="Arial" w:hAnsi="Times New Roman" w:cs="Times New Roman"/>
        </w:rPr>
        <w:t>)</w:t>
      </w:r>
      <w:r w:rsidRPr="00637B89">
        <w:rPr>
          <w:rFonts w:ascii="Times New Roman" w:eastAsia="Arial" w:hAnsi="Times New Roman" w:cs="Times New Roman"/>
          <w:spacing w:val="48"/>
        </w:rPr>
        <w:t xml:space="preserve"> </w:t>
      </w:r>
      <w:r w:rsidRPr="00637B89">
        <w:rPr>
          <w:rFonts w:ascii="Times New Roman" w:eastAsia="Arial" w:hAnsi="Times New Roman" w:cs="Times New Roman"/>
          <w:spacing w:val="-3"/>
        </w:rPr>
        <w:t>i</w:t>
      </w:r>
      <w:r w:rsidRPr="00637B89">
        <w:rPr>
          <w:rFonts w:ascii="Times New Roman" w:eastAsia="Arial" w:hAnsi="Times New Roman" w:cs="Times New Roman"/>
        </w:rPr>
        <w:t>s</w:t>
      </w:r>
      <w:r w:rsidRPr="00637B89">
        <w:rPr>
          <w:rFonts w:ascii="Times New Roman" w:eastAsia="Arial" w:hAnsi="Times New Roman" w:cs="Times New Roman"/>
          <w:spacing w:val="46"/>
        </w:rPr>
        <w:t xml:space="preserve"> </w:t>
      </w:r>
      <w:r w:rsidRPr="00637B89">
        <w:rPr>
          <w:rFonts w:ascii="Times New Roman" w:eastAsia="Arial" w:hAnsi="Times New Roman" w:cs="Times New Roman"/>
        </w:rPr>
        <w:t>a</w:t>
      </w:r>
      <w:r w:rsidRPr="00637B89">
        <w:rPr>
          <w:rFonts w:ascii="Times New Roman" w:eastAsia="Arial" w:hAnsi="Times New Roman" w:cs="Times New Roman"/>
          <w:spacing w:val="44"/>
        </w:rPr>
        <w:t xml:space="preserve"> </w:t>
      </w:r>
      <w:r w:rsidRPr="00637B89">
        <w:rPr>
          <w:rFonts w:ascii="Times New Roman" w:eastAsia="Arial" w:hAnsi="Times New Roman" w:cs="Times New Roman"/>
          <w:spacing w:val="-2"/>
        </w:rPr>
        <w:t>s</w:t>
      </w:r>
      <w:r w:rsidRPr="00637B89">
        <w:rPr>
          <w:rFonts w:ascii="Times New Roman" w:eastAsia="Arial" w:hAnsi="Times New Roman" w:cs="Times New Roman"/>
          <w:spacing w:val="1"/>
        </w:rPr>
        <w:t>t</w:t>
      </w:r>
      <w:r w:rsidRPr="00637B89">
        <w:rPr>
          <w:rFonts w:ascii="Times New Roman" w:eastAsia="Arial" w:hAnsi="Times New Roman" w:cs="Times New Roman"/>
        </w:rPr>
        <w:t>ate</w:t>
      </w:r>
      <w:r w:rsidRPr="00637B89">
        <w:rPr>
          <w:rFonts w:ascii="Times New Roman" w:eastAsia="Arial" w:hAnsi="Times New Roman" w:cs="Times New Roman"/>
          <w:spacing w:val="46"/>
        </w:rPr>
        <w:t xml:space="preserve"> </w:t>
      </w:r>
      <w:r w:rsidRPr="00637B89">
        <w:rPr>
          <w:rFonts w:ascii="Times New Roman" w:eastAsia="Arial" w:hAnsi="Times New Roman" w:cs="Times New Roman"/>
          <w:spacing w:val="-3"/>
        </w:rPr>
        <w:t>a</w:t>
      </w:r>
      <w:r w:rsidRPr="00637B89">
        <w:rPr>
          <w:rFonts w:ascii="Times New Roman" w:eastAsia="Arial" w:hAnsi="Times New Roman" w:cs="Times New Roman"/>
          <w:spacing w:val="2"/>
        </w:rPr>
        <w:t>g</w:t>
      </w:r>
      <w:r w:rsidRPr="00637B89">
        <w:rPr>
          <w:rFonts w:ascii="Times New Roman" w:eastAsia="Arial" w:hAnsi="Times New Roman" w:cs="Times New Roman"/>
        </w:rPr>
        <w:t>e</w:t>
      </w:r>
      <w:r w:rsidRPr="00637B89">
        <w:rPr>
          <w:rFonts w:ascii="Times New Roman" w:eastAsia="Arial" w:hAnsi="Times New Roman" w:cs="Times New Roman"/>
          <w:spacing w:val="-1"/>
        </w:rPr>
        <w:t>n</w:t>
      </w:r>
      <w:r w:rsidRPr="00637B89">
        <w:rPr>
          <w:rFonts w:ascii="Times New Roman" w:eastAsia="Arial" w:hAnsi="Times New Roman" w:cs="Times New Roman"/>
        </w:rPr>
        <w:t>cy</w:t>
      </w:r>
      <w:r w:rsidR="00FD5610" w:rsidRPr="00637B89">
        <w:rPr>
          <w:rFonts w:ascii="Times New Roman" w:eastAsia="Arial" w:hAnsi="Times New Roman" w:cs="Times New Roman"/>
        </w:rPr>
        <w:t xml:space="preserve"> established</w:t>
      </w:r>
      <w:r w:rsidRPr="00637B89">
        <w:rPr>
          <w:rFonts w:ascii="Times New Roman" w:eastAsia="Arial" w:hAnsi="Times New Roman" w:cs="Times New Roman"/>
          <w:spacing w:val="45"/>
        </w:rPr>
        <w:t xml:space="preserve"> </w:t>
      </w:r>
      <w:r w:rsidRPr="00637B89">
        <w:rPr>
          <w:rFonts w:ascii="Times New Roman" w:eastAsia="Arial" w:hAnsi="Times New Roman" w:cs="Times New Roman"/>
        </w:rPr>
        <w:t>u</w:t>
      </w:r>
      <w:r w:rsidRPr="00637B89">
        <w:rPr>
          <w:rFonts w:ascii="Times New Roman" w:eastAsia="Arial" w:hAnsi="Times New Roman" w:cs="Times New Roman"/>
          <w:spacing w:val="-1"/>
        </w:rPr>
        <w:t>n</w:t>
      </w:r>
      <w:r w:rsidRPr="00637B89">
        <w:rPr>
          <w:rFonts w:ascii="Times New Roman" w:eastAsia="Arial" w:hAnsi="Times New Roman" w:cs="Times New Roman"/>
        </w:rPr>
        <w:t>d</w:t>
      </w:r>
      <w:r w:rsidRPr="00637B89">
        <w:rPr>
          <w:rFonts w:ascii="Times New Roman" w:eastAsia="Arial" w:hAnsi="Times New Roman" w:cs="Times New Roman"/>
          <w:spacing w:val="-3"/>
        </w:rPr>
        <w:t>e</w:t>
      </w:r>
      <w:r w:rsidRPr="00637B89">
        <w:rPr>
          <w:rFonts w:ascii="Times New Roman" w:eastAsia="Arial" w:hAnsi="Times New Roman" w:cs="Times New Roman"/>
        </w:rPr>
        <w:t>r</w:t>
      </w:r>
      <w:r w:rsidRPr="00637B89">
        <w:rPr>
          <w:rFonts w:ascii="Times New Roman" w:eastAsia="Arial" w:hAnsi="Times New Roman" w:cs="Times New Roman"/>
          <w:spacing w:val="45"/>
        </w:rPr>
        <w:t xml:space="preserve"> </w:t>
      </w:r>
      <w:r w:rsidRPr="00637B89">
        <w:rPr>
          <w:rFonts w:ascii="Times New Roman" w:eastAsia="Arial" w:hAnsi="Times New Roman" w:cs="Times New Roman"/>
          <w:spacing w:val="1"/>
        </w:rPr>
        <w:t>t</w:t>
      </w:r>
      <w:r w:rsidRPr="00637B89">
        <w:rPr>
          <w:rFonts w:ascii="Times New Roman" w:eastAsia="Arial" w:hAnsi="Times New Roman" w:cs="Times New Roman"/>
        </w:rPr>
        <w:t>he</w:t>
      </w:r>
      <w:r w:rsidRPr="00637B89">
        <w:rPr>
          <w:rFonts w:ascii="Times New Roman" w:eastAsia="Arial" w:hAnsi="Times New Roman" w:cs="Times New Roman"/>
          <w:spacing w:val="43"/>
        </w:rPr>
        <w:t xml:space="preserve"> </w:t>
      </w:r>
      <w:r w:rsidRPr="00637B89">
        <w:rPr>
          <w:rFonts w:ascii="Times New Roman" w:eastAsia="Arial" w:hAnsi="Times New Roman" w:cs="Times New Roman"/>
        </w:rPr>
        <w:t>a</w:t>
      </w:r>
      <w:r w:rsidRPr="00637B89">
        <w:rPr>
          <w:rFonts w:ascii="Times New Roman" w:eastAsia="Arial" w:hAnsi="Times New Roman" w:cs="Times New Roman"/>
          <w:spacing w:val="-3"/>
        </w:rPr>
        <w:t>u</w:t>
      </w:r>
      <w:r w:rsidRPr="00637B89">
        <w:rPr>
          <w:rFonts w:ascii="Times New Roman" w:eastAsia="Arial" w:hAnsi="Times New Roman" w:cs="Times New Roman"/>
          <w:spacing w:val="1"/>
        </w:rPr>
        <w:t>t</w:t>
      </w:r>
      <w:r w:rsidRPr="00637B89">
        <w:rPr>
          <w:rFonts w:ascii="Times New Roman" w:eastAsia="Arial" w:hAnsi="Times New Roman" w:cs="Times New Roman"/>
        </w:rPr>
        <w:t>h</w:t>
      </w:r>
      <w:r w:rsidRPr="00637B89">
        <w:rPr>
          <w:rFonts w:ascii="Times New Roman" w:eastAsia="Arial" w:hAnsi="Times New Roman" w:cs="Times New Roman"/>
          <w:spacing w:val="-1"/>
        </w:rPr>
        <w:t>o</w:t>
      </w:r>
      <w:r w:rsidRPr="00637B89">
        <w:rPr>
          <w:rFonts w:ascii="Times New Roman" w:eastAsia="Arial" w:hAnsi="Times New Roman" w:cs="Times New Roman"/>
          <w:spacing w:val="1"/>
        </w:rPr>
        <w:t>r</w:t>
      </w:r>
      <w:r w:rsidRPr="00637B89">
        <w:rPr>
          <w:rFonts w:ascii="Times New Roman" w:eastAsia="Arial" w:hAnsi="Times New Roman" w:cs="Times New Roman"/>
          <w:spacing w:val="-3"/>
        </w:rPr>
        <w:t>i</w:t>
      </w:r>
      <w:r w:rsidRPr="00637B89">
        <w:rPr>
          <w:rFonts w:ascii="Times New Roman" w:eastAsia="Arial" w:hAnsi="Times New Roman" w:cs="Times New Roman"/>
          <w:spacing w:val="1"/>
        </w:rPr>
        <w:t>t</w:t>
      </w:r>
      <w:r w:rsidRPr="00637B89">
        <w:rPr>
          <w:rFonts w:ascii="Times New Roman" w:eastAsia="Arial" w:hAnsi="Times New Roman" w:cs="Times New Roman"/>
        </w:rPr>
        <w:t>y</w:t>
      </w:r>
      <w:r w:rsidRPr="00637B89">
        <w:rPr>
          <w:rFonts w:ascii="Times New Roman" w:eastAsia="Arial" w:hAnsi="Times New Roman" w:cs="Times New Roman"/>
          <w:spacing w:val="44"/>
        </w:rPr>
        <w:t xml:space="preserve"> </w:t>
      </w:r>
      <w:r w:rsidRPr="00637B89">
        <w:rPr>
          <w:rFonts w:ascii="Times New Roman" w:eastAsia="Arial" w:hAnsi="Times New Roman" w:cs="Times New Roman"/>
          <w:spacing w:val="-3"/>
        </w:rPr>
        <w:t>o</w:t>
      </w:r>
      <w:r w:rsidRPr="00637B89">
        <w:rPr>
          <w:rFonts w:ascii="Times New Roman" w:eastAsia="Arial" w:hAnsi="Times New Roman" w:cs="Times New Roman"/>
        </w:rPr>
        <w:t>f</w:t>
      </w:r>
      <w:r w:rsidRPr="00637B89">
        <w:rPr>
          <w:rFonts w:ascii="Times New Roman" w:eastAsia="Arial" w:hAnsi="Times New Roman" w:cs="Times New Roman"/>
          <w:spacing w:val="45"/>
        </w:rPr>
        <w:t xml:space="preserve"> </w:t>
      </w:r>
      <w:r w:rsidRPr="00637B89">
        <w:rPr>
          <w:rFonts w:ascii="Times New Roman" w:eastAsia="Arial" w:hAnsi="Times New Roman" w:cs="Times New Roman"/>
          <w:spacing w:val="1"/>
        </w:rPr>
        <w:t>t</w:t>
      </w:r>
      <w:r w:rsidRPr="00637B89">
        <w:rPr>
          <w:rFonts w:ascii="Times New Roman" w:eastAsia="Arial" w:hAnsi="Times New Roman" w:cs="Times New Roman"/>
        </w:rPr>
        <w:t>he</w:t>
      </w:r>
      <w:r w:rsidRPr="00637B89">
        <w:rPr>
          <w:rFonts w:ascii="Times New Roman" w:eastAsia="Arial" w:hAnsi="Times New Roman" w:cs="Times New Roman"/>
          <w:spacing w:val="43"/>
        </w:rPr>
        <w:t xml:space="preserve"> </w:t>
      </w:r>
      <w:r w:rsidRPr="00637B89">
        <w:rPr>
          <w:rFonts w:ascii="Times New Roman" w:eastAsia="Arial" w:hAnsi="Times New Roman" w:cs="Times New Roman"/>
        </w:rPr>
        <w:t>T</w:t>
      </w:r>
      <w:r w:rsidRPr="00637B89">
        <w:rPr>
          <w:rFonts w:ascii="Times New Roman" w:eastAsia="Arial" w:hAnsi="Times New Roman" w:cs="Times New Roman"/>
          <w:spacing w:val="-3"/>
        </w:rPr>
        <w:t>e</w:t>
      </w:r>
      <w:r w:rsidRPr="00637B89">
        <w:rPr>
          <w:rFonts w:ascii="Times New Roman" w:eastAsia="Arial" w:hAnsi="Times New Roman" w:cs="Times New Roman"/>
          <w:spacing w:val="-2"/>
        </w:rPr>
        <w:t>x</w:t>
      </w:r>
      <w:r w:rsidRPr="00637B89">
        <w:rPr>
          <w:rFonts w:ascii="Times New Roman" w:eastAsia="Arial" w:hAnsi="Times New Roman" w:cs="Times New Roman"/>
        </w:rPr>
        <w:t>as</w:t>
      </w:r>
      <w:r w:rsidR="0026593B" w:rsidRPr="00637B89">
        <w:rPr>
          <w:rFonts w:ascii="Times New Roman" w:eastAsia="Arial" w:hAnsi="Times New Roman" w:cs="Times New Roman"/>
        </w:rPr>
        <w:t xml:space="preserve"> </w:t>
      </w:r>
      <w:r w:rsidR="005A4E05" w:rsidRPr="00637B89">
        <w:rPr>
          <w:rFonts w:ascii="Times New Roman" w:eastAsia="Arial" w:hAnsi="Times New Roman" w:cs="Times New Roman"/>
          <w:spacing w:val="-1"/>
        </w:rPr>
        <w:t>Education</w:t>
      </w:r>
      <w:r w:rsidRPr="00637B89">
        <w:rPr>
          <w:rFonts w:ascii="Times New Roman" w:eastAsia="Arial" w:hAnsi="Times New Roman" w:cs="Times New Roman"/>
        </w:rPr>
        <w:t xml:space="preserve"> C</w:t>
      </w:r>
      <w:r w:rsidRPr="00637B89">
        <w:rPr>
          <w:rFonts w:ascii="Times New Roman" w:eastAsia="Arial" w:hAnsi="Times New Roman" w:cs="Times New Roman"/>
          <w:spacing w:val="-1"/>
        </w:rPr>
        <w:t>o</w:t>
      </w:r>
      <w:r w:rsidRPr="00637B89">
        <w:rPr>
          <w:rFonts w:ascii="Times New Roman" w:eastAsia="Arial" w:hAnsi="Times New Roman" w:cs="Times New Roman"/>
        </w:rPr>
        <w:t>de</w:t>
      </w:r>
      <w:r w:rsidR="005A4E05" w:rsidRPr="00637B89">
        <w:rPr>
          <w:rFonts w:ascii="Times New Roman" w:eastAsia="Arial" w:hAnsi="Times New Roman" w:cs="Times New Roman"/>
        </w:rPr>
        <w:t xml:space="preserve"> Chapter 30, Subchapter B</w:t>
      </w:r>
      <w:r w:rsidR="00E844B3">
        <w:rPr>
          <w:rFonts w:ascii="Times New Roman" w:eastAsia="Arial" w:hAnsi="Times New Roman" w:cs="Times New Roman"/>
        </w:rPr>
        <w:t xml:space="preserve">; and, is </w:t>
      </w:r>
      <w:r w:rsidRPr="00637B89">
        <w:rPr>
          <w:rFonts w:ascii="Times New Roman" w:eastAsia="Arial" w:hAnsi="Times New Roman" w:cs="Times New Roman"/>
          <w:spacing w:val="1"/>
        </w:rPr>
        <w:t>r</w:t>
      </w:r>
      <w:r w:rsidRPr="00637B89">
        <w:rPr>
          <w:rFonts w:ascii="Times New Roman" w:eastAsia="Arial" w:hAnsi="Times New Roman" w:cs="Times New Roman"/>
        </w:rPr>
        <w:t>es</w:t>
      </w:r>
      <w:r w:rsidRPr="00637B89">
        <w:rPr>
          <w:rFonts w:ascii="Times New Roman" w:eastAsia="Arial" w:hAnsi="Times New Roman" w:cs="Times New Roman"/>
          <w:spacing w:val="-3"/>
        </w:rPr>
        <w:t>p</w:t>
      </w:r>
      <w:r w:rsidRPr="00637B89">
        <w:rPr>
          <w:rFonts w:ascii="Times New Roman" w:eastAsia="Arial" w:hAnsi="Times New Roman" w:cs="Times New Roman"/>
        </w:rPr>
        <w:t>o</w:t>
      </w:r>
      <w:r w:rsidRPr="00637B89">
        <w:rPr>
          <w:rFonts w:ascii="Times New Roman" w:eastAsia="Arial" w:hAnsi="Times New Roman" w:cs="Times New Roman"/>
          <w:spacing w:val="-3"/>
        </w:rPr>
        <w:t>n</w:t>
      </w:r>
      <w:r w:rsidRPr="00637B89">
        <w:rPr>
          <w:rFonts w:ascii="Times New Roman" w:eastAsia="Arial" w:hAnsi="Times New Roman" w:cs="Times New Roman"/>
        </w:rPr>
        <w:t>s</w:t>
      </w:r>
      <w:r w:rsidRPr="00637B89">
        <w:rPr>
          <w:rFonts w:ascii="Times New Roman" w:eastAsia="Arial" w:hAnsi="Times New Roman" w:cs="Times New Roman"/>
          <w:spacing w:val="-1"/>
        </w:rPr>
        <w:t>i</w:t>
      </w:r>
      <w:r w:rsidRPr="00637B89">
        <w:rPr>
          <w:rFonts w:ascii="Times New Roman" w:eastAsia="Arial" w:hAnsi="Times New Roman" w:cs="Times New Roman"/>
        </w:rPr>
        <w:t>b</w:t>
      </w:r>
      <w:r w:rsidR="00514B83" w:rsidRPr="00637B89">
        <w:rPr>
          <w:rFonts w:ascii="Times New Roman" w:eastAsia="Arial" w:hAnsi="Times New Roman" w:cs="Times New Roman"/>
          <w:spacing w:val="-1"/>
        </w:rPr>
        <w:t>le for</w:t>
      </w:r>
      <w:r w:rsidRPr="00637B89">
        <w:rPr>
          <w:rFonts w:ascii="Times New Roman" w:eastAsia="Arial" w:hAnsi="Times New Roman" w:cs="Times New Roman"/>
        </w:rPr>
        <w:t>:</w:t>
      </w:r>
    </w:p>
    <w:p w14:paraId="5DD211FB" w14:textId="0FFC7B9E" w:rsidR="005A4E05" w:rsidRPr="00637B89" w:rsidRDefault="005A4E05" w:rsidP="00A76C02">
      <w:pPr>
        <w:pStyle w:val="ListParagraph"/>
        <w:numPr>
          <w:ilvl w:val="0"/>
          <w:numId w:val="15"/>
        </w:numPr>
        <w:tabs>
          <w:tab w:val="left" w:pos="820"/>
        </w:tabs>
        <w:spacing w:line="240" w:lineRule="auto"/>
        <w:ind w:right="-270"/>
        <w:contextualSpacing w:val="0"/>
        <w:jc w:val="both"/>
        <w:rPr>
          <w:rFonts w:ascii="Times New Roman" w:eastAsia="Arial" w:hAnsi="Times New Roman" w:cs="Times New Roman"/>
        </w:rPr>
      </w:pPr>
      <w:r w:rsidRPr="00637B89">
        <w:rPr>
          <w:rFonts w:ascii="Times New Roman" w:eastAsia="Arial" w:hAnsi="Times New Roman" w:cs="Times New Roman"/>
        </w:rPr>
        <w:t xml:space="preserve">Providing </w:t>
      </w:r>
      <w:r w:rsidR="00EA66F0" w:rsidRPr="00637B89">
        <w:rPr>
          <w:rFonts w:ascii="Times New Roman" w:eastAsia="Arial" w:hAnsi="Times New Roman" w:cs="Times New Roman"/>
        </w:rPr>
        <w:t xml:space="preserve">long-term and </w:t>
      </w:r>
      <w:r w:rsidRPr="00637B89">
        <w:rPr>
          <w:rFonts w:ascii="Times New Roman" w:eastAsia="Arial" w:hAnsi="Times New Roman" w:cs="Times New Roman"/>
        </w:rPr>
        <w:t>short-term programs</w:t>
      </w:r>
      <w:r w:rsidR="002A1FCF" w:rsidRPr="00637B89">
        <w:rPr>
          <w:rFonts w:ascii="Times New Roman" w:eastAsia="Arial" w:hAnsi="Times New Roman" w:cs="Times New Roman"/>
        </w:rPr>
        <w:t xml:space="preserve"> to students 21 years or younger who require specialized or intensive educational or related services related to the visual impairment.</w:t>
      </w:r>
    </w:p>
    <w:p w14:paraId="1961EB8B" w14:textId="6EDD8DEC" w:rsidR="002A1FCF" w:rsidRPr="00637B89" w:rsidRDefault="00EA66F0" w:rsidP="00A76C02">
      <w:pPr>
        <w:pStyle w:val="ListParagraph"/>
        <w:numPr>
          <w:ilvl w:val="0"/>
          <w:numId w:val="15"/>
        </w:numPr>
        <w:tabs>
          <w:tab w:val="left" w:pos="820"/>
        </w:tabs>
        <w:spacing w:line="240" w:lineRule="auto"/>
        <w:ind w:right="-270"/>
        <w:contextualSpacing w:val="0"/>
        <w:jc w:val="both"/>
        <w:rPr>
          <w:rFonts w:ascii="Times New Roman" w:eastAsia="Arial" w:hAnsi="Times New Roman" w:cs="Times New Roman"/>
        </w:rPr>
      </w:pPr>
      <w:r w:rsidRPr="00637B89">
        <w:rPr>
          <w:rFonts w:ascii="Times New Roman" w:eastAsia="Arial" w:hAnsi="Times New Roman" w:cs="Times New Roman"/>
        </w:rPr>
        <w:t>Developing and p</w:t>
      </w:r>
      <w:r w:rsidR="002A1FCF" w:rsidRPr="00637B89">
        <w:rPr>
          <w:rFonts w:ascii="Times New Roman" w:eastAsia="Arial" w:hAnsi="Times New Roman" w:cs="Times New Roman"/>
        </w:rPr>
        <w:t>roviding statewide services to parents of students with visual impairments, school districts, regional education service centers, and other agencies serving students with visual impairments.</w:t>
      </w:r>
      <w:r w:rsidR="00CB4B6D" w:rsidRPr="00637B89">
        <w:rPr>
          <w:rFonts w:ascii="Times New Roman" w:eastAsia="Arial" w:hAnsi="Times New Roman" w:cs="Times New Roman"/>
        </w:rPr>
        <w:t xml:space="preserve"> The services must include:</w:t>
      </w:r>
    </w:p>
    <w:p w14:paraId="449A8A33" w14:textId="0AF59F46" w:rsidR="00CB4B6D" w:rsidRPr="00637B89" w:rsidRDefault="00CB4B6D" w:rsidP="00F369CB">
      <w:pPr>
        <w:pStyle w:val="ListParagraph"/>
        <w:numPr>
          <w:ilvl w:val="0"/>
          <w:numId w:val="16"/>
        </w:numPr>
        <w:tabs>
          <w:tab w:val="left" w:pos="820"/>
        </w:tabs>
        <w:spacing w:line="240" w:lineRule="auto"/>
        <w:contextualSpacing w:val="0"/>
        <w:jc w:val="both"/>
        <w:rPr>
          <w:rFonts w:ascii="Times New Roman" w:eastAsia="Arial" w:hAnsi="Times New Roman" w:cs="Times New Roman"/>
        </w:rPr>
      </w:pPr>
      <w:r w:rsidRPr="00637B89">
        <w:rPr>
          <w:rFonts w:ascii="Times New Roman" w:eastAsia="Arial" w:hAnsi="Times New Roman" w:cs="Times New Roman"/>
        </w:rPr>
        <w:t>developing and providing training for and providing consultation to parents and educators;</w:t>
      </w:r>
    </w:p>
    <w:p w14:paraId="2320F8FF" w14:textId="46A19667" w:rsidR="00CB4B6D" w:rsidRPr="00637B89" w:rsidRDefault="00CB4B6D" w:rsidP="00F369CB">
      <w:pPr>
        <w:pStyle w:val="ListParagraph"/>
        <w:numPr>
          <w:ilvl w:val="0"/>
          <w:numId w:val="16"/>
        </w:numPr>
        <w:tabs>
          <w:tab w:val="left" w:pos="820"/>
        </w:tabs>
        <w:spacing w:line="240" w:lineRule="auto"/>
        <w:contextualSpacing w:val="0"/>
        <w:jc w:val="both"/>
        <w:rPr>
          <w:rFonts w:ascii="Times New Roman" w:eastAsia="Arial" w:hAnsi="Times New Roman" w:cs="Times New Roman"/>
        </w:rPr>
      </w:pPr>
      <w:r w:rsidRPr="00637B89">
        <w:rPr>
          <w:rFonts w:ascii="Times New Roman" w:eastAsia="Arial" w:hAnsi="Times New Roman" w:cs="Times New Roman"/>
        </w:rPr>
        <w:t>developing and disseminating instruction-related reference materials;</w:t>
      </w:r>
    </w:p>
    <w:p w14:paraId="4CD5F194" w14:textId="084F0275" w:rsidR="00CB4B6D" w:rsidRPr="00637B89" w:rsidRDefault="00F673F5" w:rsidP="00F369CB">
      <w:pPr>
        <w:pStyle w:val="ListParagraph"/>
        <w:numPr>
          <w:ilvl w:val="0"/>
          <w:numId w:val="16"/>
        </w:numPr>
        <w:tabs>
          <w:tab w:val="left" w:pos="820"/>
        </w:tabs>
        <w:spacing w:line="240" w:lineRule="auto"/>
        <w:contextualSpacing w:val="0"/>
        <w:jc w:val="both"/>
        <w:rPr>
          <w:rFonts w:ascii="Times New Roman" w:eastAsia="Arial" w:hAnsi="Times New Roman" w:cs="Times New Roman"/>
        </w:rPr>
      </w:pPr>
      <w:r w:rsidRPr="00637B89">
        <w:rPr>
          <w:rFonts w:ascii="Times New Roman" w:eastAsia="Arial" w:hAnsi="Times New Roman" w:cs="Times New Roman"/>
        </w:rPr>
        <w:t>providing information related to various educational resources;</w:t>
      </w:r>
    </w:p>
    <w:p w14:paraId="5A1DF7DA" w14:textId="1AAA5E29" w:rsidR="00F673F5" w:rsidRPr="00637B89" w:rsidRDefault="00F673F5" w:rsidP="00F369CB">
      <w:pPr>
        <w:pStyle w:val="ListParagraph"/>
        <w:numPr>
          <w:ilvl w:val="0"/>
          <w:numId w:val="16"/>
        </w:numPr>
        <w:tabs>
          <w:tab w:val="left" w:pos="820"/>
        </w:tabs>
        <w:spacing w:line="240" w:lineRule="auto"/>
        <w:contextualSpacing w:val="0"/>
        <w:jc w:val="both"/>
        <w:rPr>
          <w:rFonts w:ascii="Times New Roman" w:eastAsia="Arial" w:hAnsi="Times New Roman" w:cs="Times New Roman"/>
        </w:rPr>
      </w:pPr>
      <w:r w:rsidRPr="00637B89">
        <w:rPr>
          <w:rFonts w:ascii="Times New Roman" w:eastAsia="Arial" w:hAnsi="Times New Roman" w:cs="Times New Roman"/>
        </w:rPr>
        <w:t>operating lending program of educational and technological materials; and</w:t>
      </w:r>
      <w:r w:rsidR="00E844B3">
        <w:rPr>
          <w:rFonts w:ascii="Times New Roman" w:eastAsia="Arial" w:hAnsi="Times New Roman" w:cs="Times New Roman"/>
        </w:rPr>
        <w:t>,</w:t>
      </w:r>
    </w:p>
    <w:p w14:paraId="28EDB64D" w14:textId="7EF6026B" w:rsidR="00F673F5" w:rsidRPr="00637B89" w:rsidRDefault="00F673F5" w:rsidP="00F369CB">
      <w:pPr>
        <w:pStyle w:val="ListParagraph"/>
        <w:numPr>
          <w:ilvl w:val="0"/>
          <w:numId w:val="16"/>
        </w:numPr>
        <w:tabs>
          <w:tab w:val="left" w:pos="820"/>
        </w:tabs>
        <w:spacing w:line="240" w:lineRule="auto"/>
        <w:contextualSpacing w:val="0"/>
        <w:jc w:val="both"/>
        <w:rPr>
          <w:rFonts w:ascii="Times New Roman" w:eastAsia="Arial" w:hAnsi="Times New Roman" w:cs="Times New Roman"/>
        </w:rPr>
      </w:pPr>
      <w:r w:rsidRPr="00637B89">
        <w:rPr>
          <w:rFonts w:ascii="Times New Roman" w:eastAsia="Arial" w:hAnsi="Times New Roman" w:cs="Times New Roman"/>
        </w:rPr>
        <w:t>assisting teacher preparation programs.</w:t>
      </w:r>
    </w:p>
    <w:p w14:paraId="7B5EE2FD" w14:textId="77777777" w:rsidR="00FD5610" w:rsidRPr="00637B89" w:rsidRDefault="0026593B" w:rsidP="00A76C02">
      <w:pPr>
        <w:spacing w:line="240" w:lineRule="auto"/>
        <w:ind w:right="-270"/>
        <w:jc w:val="both"/>
        <w:rPr>
          <w:rFonts w:ascii="Times New Roman" w:eastAsia="Arial" w:hAnsi="Times New Roman" w:cs="Times New Roman"/>
          <w:spacing w:val="2"/>
        </w:rPr>
      </w:pPr>
      <w:r w:rsidRPr="00637B89">
        <w:rPr>
          <w:rFonts w:ascii="Times New Roman" w:eastAsia="Arial" w:hAnsi="Times New Roman" w:cs="Times New Roman"/>
          <w:spacing w:val="2"/>
        </w:rPr>
        <w:t>T</w:t>
      </w:r>
      <w:r w:rsidR="00DD0653" w:rsidRPr="00637B89">
        <w:rPr>
          <w:rFonts w:ascii="Times New Roman" w:eastAsia="Arial" w:hAnsi="Times New Roman" w:cs="Times New Roman"/>
          <w:spacing w:val="2"/>
        </w:rPr>
        <w:t>SB</w:t>
      </w:r>
      <w:r w:rsidR="002A1FCF" w:rsidRPr="00637B89">
        <w:rPr>
          <w:rFonts w:ascii="Times New Roman" w:eastAsia="Arial" w:hAnsi="Times New Roman" w:cs="Times New Roman"/>
          <w:spacing w:val="2"/>
        </w:rPr>
        <w:t>VI</w:t>
      </w:r>
      <w:r w:rsidR="00DD0653" w:rsidRPr="00637B89">
        <w:rPr>
          <w:rFonts w:ascii="Times New Roman" w:eastAsia="Arial" w:hAnsi="Times New Roman" w:cs="Times New Roman"/>
          <w:spacing w:val="2"/>
        </w:rPr>
        <w:t xml:space="preserve"> is governed by a </w:t>
      </w:r>
      <w:r w:rsidR="002A1FCF" w:rsidRPr="00637B89">
        <w:rPr>
          <w:rFonts w:ascii="Times New Roman" w:eastAsia="Arial" w:hAnsi="Times New Roman" w:cs="Times New Roman"/>
          <w:spacing w:val="2"/>
        </w:rPr>
        <w:t>9</w:t>
      </w:r>
      <w:r w:rsidR="006430AE" w:rsidRPr="00637B89">
        <w:rPr>
          <w:rFonts w:ascii="Times New Roman" w:eastAsia="Arial" w:hAnsi="Times New Roman" w:cs="Times New Roman"/>
          <w:spacing w:val="2"/>
        </w:rPr>
        <w:t>-</w:t>
      </w:r>
      <w:r w:rsidR="00DD0653" w:rsidRPr="00637B89">
        <w:rPr>
          <w:rFonts w:ascii="Times New Roman" w:eastAsia="Arial" w:hAnsi="Times New Roman" w:cs="Times New Roman"/>
          <w:spacing w:val="2"/>
        </w:rPr>
        <w:t>member Board</w:t>
      </w:r>
      <w:r w:rsidR="002A1FCF" w:rsidRPr="00637B89">
        <w:rPr>
          <w:rFonts w:ascii="Times New Roman" w:eastAsia="Arial" w:hAnsi="Times New Roman" w:cs="Times New Roman"/>
          <w:spacing w:val="2"/>
        </w:rPr>
        <w:t xml:space="preserve"> </w:t>
      </w:r>
      <w:r w:rsidR="002A1FCF" w:rsidRPr="00637B89">
        <w:rPr>
          <w:rFonts w:ascii="Times New Roman" w:eastAsia="Arial" w:hAnsi="Times New Roman" w:cs="Times New Roman"/>
          <w:spacing w:val="-3"/>
        </w:rPr>
        <w:t>appointed</w:t>
      </w:r>
      <w:r w:rsidR="002A1FCF" w:rsidRPr="00637B89">
        <w:rPr>
          <w:rFonts w:ascii="Times New Roman" w:eastAsia="Arial" w:hAnsi="Times New Roman" w:cs="Times New Roman"/>
          <w:spacing w:val="2"/>
        </w:rPr>
        <w:t xml:space="preserve"> by the governor and confirmed by the senate. </w:t>
      </w:r>
      <w:r w:rsidR="00DD0653" w:rsidRPr="00637B89">
        <w:rPr>
          <w:rFonts w:ascii="Times New Roman" w:eastAsia="Arial" w:hAnsi="Times New Roman" w:cs="Times New Roman"/>
          <w:spacing w:val="2"/>
        </w:rPr>
        <w:t>The Board consists of</w:t>
      </w:r>
      <w:r w:rsidR="00FD5610" w:rsidRPr="00637B89">
        <w:rPr>
          <w:rFonts w:ascii="Times New Roman" w:eastAsia="Arial" w:hAnsi="Times New Roman" w:cs="Times New Roman"/>
          <w:spacing w:val="2"/>
        </w:rPr>
        <w:t>:</w:t>
      </w:r>
    </w:p>
    <w:p w14:paraId="10BA3FE9" w14:textId="6BB85B77" w:rsidR="00FD5610" w:rsidRPr="00637B89" w:rsidRDefault="00FD5610" w:rsidP="00F369CB">
      <w:pPr>
        <w:pStyle w:val="ListParagraph"/>
        <w:numPr>
          <w:ilvl w:val="1"/>
          <w:numId w:val="17"/>
        </w:numPr>
        <w:tabs>
          <w:tab w:val="left" w:pos="820"/>
        </w:tabs>
        <w:spacing w:line="240" w:lineRule="auto"/>
        <w:contextualSpacing w:val="0"/>
        <w:jc w:val="both"/>
        <w:rPr>
          <w:rFonts w:ascii="Times New Roman" w:eastAsia="Arial" w:hAnsi="Times New Roman" w:cs="Times New Roman"/>
        </w:rPr>
      </w:pPr>
      <w:r w:rsidRPr="00637B89">
        <w:rPr>
          <w:rFonts w:ascii="Times New Roman" w:eastAsia="Arial" w:hAnsi="Times New Roman" w:cs="Times New Roman"/>
        </w:rPr>
        <w:t>3 members who are blind or visually impaired;</w:t>
      </w:r>
    </w:p>
    <w:p w14:paraId="1A99DB5E" w14:textId="2DDC0EFF" w:rsidR="00FD5610" w:rsidRPr="00637B89" w:rsidRDefault="00FD5610" w:rsidP="00A76C02">
      <w:pPr>
        <w:pStyle w:val="ListParagraph"/>
        <w:numPr>
          <w:ilvl w:val="1"/>
          <w:numId w:val="17"/>
        </w:numPr>
        <w:tabs>
          <w:tab w:val="left" w:pos="820"/>
        </w:tabs>
        <w:spacing w:line="240" w:lineRule="auto"/>
        <w:ind w:right="-270"/>
        <w:contextualSpacing w:val="0"/>
        <w:jc w:val="both"/>
        <w:rPr>
          <w:rFonts w:ascii="Times New Roman" w:eastAsia="Arial" w:hAnsi="Times New Roman" w:cs="Times New Roman"/>
        </w:rPr>
      </w:pPr>
      <w:r w:rsidRPr="00637B89">
        <w:rPr>
          <w:rFonts w:ascii="Times New Roman" w:eastAsia="Arial" w:hAnsi="Times New Roman" w:cs="Times New Roman"/>
        </w:rPr>
        <w:t>3 members who are working or have worked as professionals in the field of delivering services to persons who are blind or visually impaired; and,</w:t>
      </w:r>
    </w:p>
    <w:p w14:paraId="6E381E4E" w14:textId="4B9AF168" w:rsidR="00FD5610" w:rsidRPr="00637B89" w:rsidRDefault="00FD5610" w:rsidP="00F369CB">
      <w:pPr>
        <w:pStyle w:val="ListParagraph"/>
        <w:numPr>
          <w:ilvl w:val="1"/>
          <w:numId w:val="17"/>
        </w:numPr>
        <w:tabs>
          <w:tab w:val="left" w:pos="820"/>
        </w:tabs>
        <w:spacing w:line="240" w:lineRule="auto"/>
        <w:contextualSpacing w:val="0"/>
        <w:jc w:val="both"/>
        <w:rPr>
          <w:rFonts w:ascii="Times New Roman" w:eastAsia="Arial" w:hAnsi="Times New Roman" w:cs="Times New Roman"/>
        </w:rPr>
      </w:pPr>
      <w:r w:rsidRPr="00637B89">
        <w:rPr>
          <w:rFonts w:ascii="Times New Roman" w:eastAsia="Arial" w:hAnsi="Times New Roman" w:cs="Times New Roman"/>
        </w:rPr>
        <w:t>3 members who are the parent of a child who is blind or visually impaired.</w:t>
      </w:r>
    </w:p>
    <w:p w14:paraId="5F8F117D" w14:textId="4A170E75" w:rsidR="006507C2" w:rsidRDefault="00DD0653" w:rsidP="00A76C02">
      <w:pPr>
        <w:spacing w:line="240" w:lineRule="auto"/>
        <w:ind w:right="-270"/>
        <w:jc w:val="both"/>
        <w:rPr>
          <w:rFonts w:ascii="Times New Roman" w:eastAsia="Arial" w:hAnsi="Times New Roman" w:cs="Times New Roman"/>
        </w:rPr>
      </w:pPr>
      <w:r w:rsidRPr="00637B89">
        <w:rPr>
          <w:rFonts w:ascii="Times New Roman" w:eastAsia="Arial" w:hAnsi="Times New Roman" w:cs="Times New Roman"/>
          <w:spacing w:val="2"/>
        </w:rPr>
        <w:t>T</w:t>
      </w:r>
      <w:r w:rsidRPr="00637B89">
        <w:rPr>
          <w:rFonts w:ascii="Times New Roman" w:eastAsia="Arial" w:hAnsi="Times New Roman" w:cs="Times New Roman"/>
          <w:spacing w:val="-1"/>
        </w:rPr>
        <w:t>SB</w:t>
      </w:r>
      <w:r w:rsidR="00514B83" w:rsidRPr="00637B89">
        <w:rPr>
          <w:rFonts w:ascii="Times New Roman" w:eastAsia="Arial" w:hAnsi="Times New Roman" w:cs="Times New Roman"/>
          <w:spacing w:val="-1"/>
        </w:rPr>
        <w:t>VI</w:t>
      </w:r>
      <w:r w:rsidRPr="00637B89">
        <w:rPr>
          <w:rFonts w:ascii="Times New Roman" w:eastAsia="Arial" w:hAnsi="Times New Roman" w:cs="Times New Roman"/>
          <w:spacing w:val="-1"/>
        </w:rPr>
        <w:t>’</w:t>
      </w:r>
      <w:r w:rsidRPr="00637B89">
        <w:rPr>
          <w:rFonts w:ascii="Times New Roman" w:eastAsia="Arial" w:hAnsi="Times New Roman" w:cs="Times New Roman"/>
        </w:rPr>
        <w:t>s</w:t>
      </w:r>
      <w:r w:rsidRPr="00637B89">
        <w:rPr>
          <w:rFonts w:ascii="Times New Roman" w:eastAsia="Arial" w:hAnsi="Times New Roman" w:cs="Times New Roman"/>
          <w:spacing w:val="-3"/>
        </w:rPr>
        <w:t xml:space="preserve"> </w:t>
      </w:r>
      <w:r w:rsidRPr="00637B89">
        <w:rPr>
          <w:rFonts w:ascii="Times New Roman" w:eastAsia="Arial" w:hAnsi="Times New Roman" w:cs="Times New Roman"/>
          <w:spacing w:val="1"/>
        </w:rPr>
        <w:t>m</w:t>
      </w:r>
      <w:r w:rsidRPr="00637B89">
        <w:rPr>
          <w:rFonts w:ascii="Times New Roman" w:eastAsia="Arial" w:hAnsi="Times New Roman" w:cs="Times New Roman"/>
          <w:spacing w:val="-1"/>
        </w:rPr>
        <w:t>i</w:t>
      </w:r>
      <w:r w:rsidRPr="00637B89">
        <w:rPr>
          <w:rFonts w:ascii="Times New Roman" w:eastAsia="Arial" w:hAnsi="Times New Roman" w:cs="Times New Roman"/>
        </w:rPr>
        <w:t>ss</w:t>
      </w:r>
      <w:r w:rsidRPr="00637B89">
        <w:rPr>
          <w:rFonts w:ascii="Times New Roman" w:eastAsia="Arial" w:hAnsi="Times New Roman" w:cs="Times New Roman"/>
          <w:spacing w:val="-1"/>
        </w:rPr>
        <w:t>i</w:t>
      </w:r>
      <w:r w:rsidRPr="00637B89">
        <w:rPr>
          <w:rFonts w:ascii="Times New Roman" w:eastAsia="Arial" w:hAnsi="Times New Roman" w:cs="Times New Roman"/>
        </w:rPr>
        <w:t>on</w:t>
      </w:r>
      <w:r w:rsidRPr="00637B89">
        <w:rPr>
          <w:rFonts w:ascii="Times New Roman" w:eastAsia="Arial" w:hAnsi="Times New Roman" w:cs="Times New Roman"/>
          <w:spacing w:val="-2"/>
        </w:rPr>
        <w:t xml:space="preserve"> </w:t>
      </w:r>
      <w:r w:rsidRPr="00637B89">
        <w:rPr>
          <w:rFonts w:ascii="Times New Roman" w:eastAsia="Arial" w:hAnsi="Times New Roman" w:cs="Times New Roman"/>
          <w:spacing w:val="-1"/>
        </w:rPr>
        <w:t>i</w:t>
      </w:r>
      <w:r w:rsidRPr="00637B89">
        <w:rPr>
          <w:rFonts w:ascii="Times New Roman" w:eastAsia="Arial" w:hAnsi="Times New Roman" w:cs="Times New Roman"/>
        </w:rPr>
        <w:t>s</w:t>
      </w:r>
      <w:r w:rsidRPr="00637B89">
        <w:rPr>
          <w:rFonts w:ascii="Times New Roman" w:eastAsia="Arial" w:hAnsi="Times New Roman" w:cs="Times New Roman"/>
          <w:spacing w:val="-4"/>
        </w:rPr>
        <w:t xml:space="preserve"> </w:t>
      </w:r>
      <w:r w:rsidRPr="00637B89">
        <w:rPr>
          <w:rFonts w:ascii="Times New Roman" w:eastAsia="Arial" w:hAnsi="Times New Roman" w:cs="Times New Roman"/>
          <w:spacing w:val="-2"/>
        </w:rPr>
        <w:t>“</w:t>
      </w:r>
      <w:r w:rsidRPr="00637B89">
        <w:rPr>
          <w:rFonts w:ascii="Times New Roman" w:eastAsia="Arial" w:hAnsi="Times New Roman" w:cs="Times New Roman"/>
          <w:spacing w:val="1"/>
        </w:rPr>
        <w:t>t</w:t>
      </w:r>
      <w:r w:rsidRPr="00637B89">
        <w:rPr>
          <w:rFonts w:ascii="Times New Roman" w:eastAsia="Arial" w:hAnsi="Times New Roman" w:cs="Times New Roman"/>
        </w:rPr>
        <w:t>o</w:t>
      </w:r>
      <w:r w:rsidRPr="00637B89">
        <w:rPr>
          <w:rFonts w:ascii="Times New Roman" w:eastAsia="Arial" w:hAnsi="Times New Roman" w:cs="Times New Roman"/>
          <w:spacing w:val="-2"/>
        </w:rPr>
        <w:t xml:space="preserve"> </w:t>
      </w:r>
      <w:r w:rsidR="00514B83" w:rsidRPr="00637B89">
        <w:rPr>
          <w:rFonts w:ascii="Times New Roman" w:eastAsia="Arial" w:hAnsi="Times New Roman" w:cs="Times New Roman"/>
          <w:spacing w:val="-3"/>
        </w:rPr>
        <w:t>provide opportunities for children and youth who are visually impaired, including those with additional disabilities, to develop the skills necessary to lead vocationally, personally, and socially satisfying and productive lives.</w:t>
      </w:r>
      <w:r w:rsidRPr="00637B89">
        <w:rPr>
          <w:rFonts w:ascii="Times New Roman" w:eastAsia="Arial" w:hAnsi="Times New Roman" w:cs="Times New Roman"/>
        </w:rPr>
        <w:t>”</w:t>
      </w:r>
    </w:p>
    <w:p w14:paraId="7192818E" w14:textId="1B869873" w:rsidR="00637B89" w:rsidRPr="0084226D" w:rsidRDefault="0084226D" w:rsidP="00AA3EEF">
      <w:pPr>
        <w:spacing w:line="240" w:lineRule="auto"/>
        <w:jc w:val="both"/>
        <w:rPr>
          <w:rFonts w:ascii="Times New Roman" w:eastAsia="Arial" w:hAnsi="Times New Roman" w:cs="Times New Roman"/>
          <w:b/>
          <w:bCs/>
        </w:rPr>
      </w:pPr>
      <w:r w:rsidRPr="0084226D">
        <w:rPr>
          <w:rFonts w:ascii="Times New Roman" w:eastAsia="Arial" w:hAnsi="Times New Roman" w:cs="Times New Roman"/>
          <w:b/>
          <w:bCs/>
        </w:rPr>
        <w:t>2021 Internal Audit Plan</w:t>
      </w:r>
    </w:p>
    <w:p w14:paraId="6A47AEA3" w14:textId="79AFFA2C" w:rsidR="0084226D" w:rsidRPr="0084226D" w:rsidRDefault="0084226D" w:rsidP="00A76C02">
      <w:pPr>
        <w:spacing w:line="240" w:lineRule="auto"/>
        <w:ind w:right="-270"/>
        <w:jc w:val="both"/>
        <w:rPr>
          <w:rFonts w:ascii="Times New Roman" w:eastAsia="Arial" w:hAnsi="Times New Roman" w:cs="Times New Roman"/>
        </w:rPr>
      </w:pPr>
      <w:r w:rsidRPr="0084226D">
        <w:rPr>
          <w:rFonts w:ascii="Times New Roman" w:eastAsia="Arial" w:hAnsi="Times New Roman" w:cs="Times New Roman"/>
        </w:rPr>
        <w:t>Following is the internal audit and other functions performed, as identified in TS</w:t>
      </w:r>
      <w:r>
        <w:rPr>
          <w:rFonts w:ascii="Times New Roman" w:eastAsia="Arial" w:hAnsi="Times New Roman" w:cs="Times New Roman"/>
        </w:rPr>
        <w:t>BVI</w:t>
      </w:r>
      <w:r w:rsidRPr="0084226D">
        <w:rPr>
          <w:rFonts w:ascii="Times New Roman" w:eastAsia="Arial" w:hAnsi="Times New Roman" w:cs="Times New Roman"/>
        </w:rPr>
        <w:t>’s 20</w:t>
      </w:r>
      <w:r>
        <w:rPr>
          <w:rFonts w:ascii="Times New Roman" w:eastAsia="Arial" w:hAnsi="Times New Roman" w:cs="Times New Roman"/>
        </w:rPr>
        <w:t>21</w:t>
      </w:r>
      <w:r w:rsidRPr="0084226D">
        <w:rPr>
          <w:rFonts w:ascii="Times New Roman" w:eastAsia="Arial" w:hAnsi="Times New Roman" w:cs="Times New Roman"/>
        </w:rPr>
        <w:t xml:space="preserve"> Internal Audit Plan, dated </w:t>
      </w:r>
      <w:r>
        <w:rPr>
          <w:rFonts w:ascii="Times New Roman" w:eastAsia="Arial" w:hAnsi="Times New Roman" w:cs="Times New Roman"/>
        </w:rPr>
        <w:t>October 20, 2020</w:t>
      </w:r>
      <w:r w:rsidRPr="0084226D">
        <w:rPr>
          <w:rFonts w:ascii="Times New Roman" w:eastAsia="Arial" w:hAnsi="Times New Roman" w:cs="Times New Roman"/>
        </w:rPr>
        <w:t xml:space="preserve"> and approved by the Board on </w:t>
      </w:r>
      <w:r>
        <w:rPr>
          <w:rFonts w:ascii="Times New Roman" w:eastAsia="Arial" w:hAnsi="Times New Roman" w:cs="Times New Roman"/>
        </w:rPr>
        <w:t>November 20, 2020:</w:t>
      </w:r>
    </w:p>
    <w:p w14:paraId="0FA444A9" w14:textId="074E7097" w:rsidR="0084226D" w:rsidRDefault="0084226D" w:rsidP="0084226D">
      <w:pPr>
        <w:numPr>
          <w:ilvl w:val="0"/>
          <w:numId w:val="18"/>
        </w:numPr>
        <w:spacing w:after="0" w:line="240" w:lineRule="auto"/>
        <w:jc w:val="both"/>
        <w:rPr>
          <w:rFonts w:ascii="Times New Roman" w:eastAsia="Arial" w:hAnsi="Times New Roman" w:cs="Times New Roman"/>
        </w:rPr>
      </w:pPr>
      <w:r>
        <w:rPr>
          <w:rFonts w:ascii="Times New Roman" w:eastAsia="Arial" w:hAnsi="Times New Roman" w:cs="Times New Roman"/>
        </w:rPr>
        <w:t>Risk Assessment and Preparation of the 2021 Internal Audit Plan</w:t>
      </w:r>
    </w:p>
    <w:p w14:paraId="3403242B" w14:textId="4213E0CF" w:rsidR="0084226D" w:rsidRPr="0084226D" w:rsidRDefault="0084226D" w:rsidP="0084226D">
      <w:pPr>
        <w:numPr>
          <w:ilvl w:val="0"/>
          <w:numId w:val="18"/>
        </w:numPr>
        <w:spacing w:after="0" w:line="240" w:lineRule="auto"/>
        <w:jc w:val="both"/>
        <w:rPr>
          <w:rFonts w:ascii="Times New Roman" w:eastAsia="Arial" w:hAnsi="Times New Roman" w:cs="Times New Roman"/>
        </w:rPr>
      </w:pPr>
      <w:r w:rsidRPr="0084226D">
        <w:rPr>
          <w:rFonts w:ascii="Times New Roman" w:eastAsia="Arial" w:hAnsi="Times New Roman" w:cs="Times New Roman"/>
        </w:rPr>
        <w:t>Human Resources and Payroll</w:t>
      </w:r>
    </w:p>
    <w:p w14:paraId="5EB2D413" w14:textId="77777777" w:rsidR="00D3065A" w:rsidRDefault="0084226D" w:rsidP="0084226D">
      <w:pPr>
        <w:numPr>
          <w:ilvl w:val="0"/>
          <w:numId w:val="18"/>
        </w:numPr>
        <w:spacing w:after="0" w:line="240" w:lineRule="auto"/>
        <w:jc w:val="both"/>
        <w:rPr>
          <w:rFonts w:ascii="Times New Roman" w:eastAsia="Arial" w:hAnsi="Times New Roman" w:cs="Times New Roman"/>
        </w:rPr>
      </w:pPr>
      <w:r w:rsidRPr="0084226D">
        <w:rPr>
          <w:rFonts w:ascii="Times New Roman" w:eastAsia="Arial" w:hAnsi="Times New Roman" w:cs="Times New Roman"/>
        </w:rPr>
        <w:t xml:space="preserve">Follow-up of </w:t>
      </w:r>
      <w:r w:rsidR="00D3065A">
        <w:rPr>
          <w:rFonts w:ascii="Times New Roman" w:eastAsia="Arial" w:hAnsi="Times New Roman" w:cs="Times New Roman"/>
        </w:rPr>
        <w:t xml:space="preserve">Prior Year </w:t>
      </w:r>
      <w:r w:rsidRPr="0084226D">
        <w:rPr>
          <w:rFonts w:ascii="Times New Roman" w:eastAsia="Arial" w:hAnsi="Times New Roman" w:cs="Times New Roman"/>
        </w:rPr>
        <w:t>Internal Audit</w:t>
      </w:r>
    </w:p>
    <w:p w14:paraId="778F4AA1" w14:textId="679321BD" w:rsidR="0084226D" w:rsidRPr="0084226D" w:rsidRDefault="0084226D" w:rsidP="0084226D">
      <w:pPr>
        <w:numPr>
          <w:ilvl w:val="0"/>
          <w:numId w:val="18"/>
        </w:numPr>
        <w:spacing w:after="0" w:line="240" w:lineRule="auto"/>
        <w:jc w:val="both"/>
        <w:rPr>
          <w:rFonts w:ascii="Times New Roman" w:eastAsia="Arial" w:hAnsi="Times New Roman" w:cs="Times New Roman"/>
        </w:rPr>
      </w:pPr>
      <w:r>
        <w:rPr>
          <w:rFonts w:ascii="Times New Roman" w:eastAsia="Arial" w:hAnsi="Times New Roman" w:cs="Times New Roman"/>
        </w:rPr>
        <w:t xml:space="preserve">Preparation of the 2021 </w:t>
      </w:r>
      <w:r w:rsidR="00D3065A">
        <w:rPr>
          <w:rFonts w:ascii="Times New Roman" w:eastAsia="Arial" w:hAnsi="Times New Roman" w:cs="Times New Roman"/>
        </w:rPr>
        <w:t xml:space="preserve">Internal Audit </w:t>
      </w:r>
      <w:r>
        <w:rPr>
          <w:rFonts w:ascii="Times New Roman" w:eastAsia="Arial" w:hAnsi="Times New Roman" w:cs="Times New Roman"/>
        </w:rPr>
        <w:t>Annual Report</w:t>
      </w:r>
      <w:r w:rsidRPr="0084226D">
        <w:rPr>
          <w:rFonts w:ascii="Times New Roman" w:eastAsia="Arial" w:hAnsi="Times New Roman" w:cs="Times New Roman"/>
        </w:rPr>
        <w:t xml:space="preserve"> </w:t>
      </w:r>
    </w:p>
    <w:p w14:paraId="4F2EE77E" w14:textId="77777777" w:rsidR="0084226D" w:rsidRPr="0084226D" w:rsidRDefault="0084226D" w:rsidP="0084226D">
      <w:pPr>
        <w:numPr>
          <w:ilvl w:val="0"/>
          <w:numId w:val="18"/>
        </w:numPr>
        <w:spacing w:line="240" w:lineRule="auto"/>
        <w:jc w:val="both"/>
        <w:rPr>
          <w:rFonts w:ascii="Times New Roman" w:eastAsia="Arial" w:hAnsi="Times New Roman" w:cs="Times New Roman"/>
        </w:rPr>
      </w:pPr>
      <w:r w:rsidRPr="0084226D">
        <w:rPr>
          <w:rFonts w:ascii="Times New Roman" w:eastAsia="Arial" w:hAnsi="Times New Roman" w:cs="Times New Roman"/>
        </w:rPr>
        <w:t>Other Tasks</w:t>
      </w:r>
    </w:p>
    <w:p w14:paraId="718E902D" w14:textId="72E8E04A" w:rsidR="006726ED" w:rsidRDefault="0084226D" w:rsidP="00A76C02">
      <w:pPr>
        <w:spacing w:line="240" w:lineRule="auto"/>
        <w:ind w:right="-270"/>
        <w:jc w:val="both"/>
        <w:rPr>
          <w:rFonts w:ascii="Times New Roman" w:eastAsia="Arial" w:hAnsi="Times New Roman" w:cs="Times New Roman"/>
        </w:rPr>
      </w:pPr>
      <w:r w:rsidRPr="0084226D">
        <w:rPr>
          <w:rFonts w:ascii="Times New Roman" w:eastAsia="Arial" w:hAnsi="Times New Roman" w:cs="Times New Roman"/>
        </w:rPr>
        <w:t>This report contains the results of our audit of the Human Resources and Payroll Area; reflects the results of the follow-up</w:t>
      </w:r>
      <w:r>
        <w:rPr>
          <w:rFonts w:ascii="Times New Roman" w:eastAsia="Arial" w:hAnsi="Times New Roman" w:cs="Times New Roman"/>
        </w:rPr>
        <w:t xml:space="preserve"> procedures</w:t>
      </w:r>
      <w:r w:rsidRPr="0084226D">
        <w:rPr>
          <w:rFonts w:ascii="Times New Roman" w:eastAsia="Arial" w:hAnsi="Times New Roman" w:cs="Times New Roman"/>
        </w:rPr>
        <w:t xml:space="preserve"> performed in the current year of </w:t>
      </w:r>
      <w:r>
        <w:rPr>
          <w:rFonts w:ascii="Times New Roman" w:eastAsia="Arial" w:hAnsi="Times New Roman" w:cs="Times New Roman"/>
        </w:rPr>
        <w:t xml:space="preserve">the </w:t>
      </w:r>
      <w:r w:rsidRPr="0084226D">
        <w:rPr>
          <w:rFonts w:ascii="Times New Roman" w:eastAsia="Arial" w:hAnsi="Times New Roman" w:cs="Times New Roman"/>
        </w:rPr>
        <w:t xml:space="preserve">finding that </w:t>
      </w:r>
      <w:r>
        <w:rPr>
          <w:rFonts w:ascii="Times New Roman" w:eastAsia="Arial" w:hAnsi="Times New Roman" w:cs="Times New Roman"/>
        </w:rPr>
        <w:t>was outstanding as of fiscal year ended August 31, 2020</w:t>
      </w:r>
      <w:r w:rsidRPr="0084226D">
        <w:rPr>
          <w:rFonts w:ascii="Times New Roman" w:eastAsia="Arial" w:hAnsi="Times New Roman" w:cs="Times New Roman"/>
        </w:rPr>
        <w:t>; and, meets the State of Texas Internal Audit Annual Report requirements.</w:t>
      </w:r>
    </w:p>
    <w:p w14:paraId="24E8DF91" w14:textId="477F167D" w:rsidR="006726ED" w:rsidRPr="006726ED" w:rsidRDefault="006726ED" w:rsidP="006726ED">
      <w:pPr>
        <w:rPr>
          <w:rFonts w:ascii="Times New Roman" w:eastAsia="Arial" w:hAnsi="Times New Roman" w:cs="Times New Roman"/>
        </w:rPr>
        <w:sectPr w:rsidR="006726ED" w:rsidRPr="006726ED" w:rsidSect="00AA3EEF">
          <w:headerReference w:type="default" r:id="rId14"/>
          <w:footerReference w:type="default" r:id="rId15"/>
          <w:pgSz w:w="12240" w:h="15840" w:code="1"/>
          <w:pgMar w:top="864" w:right="1080" w:bottom="763" w:left="1440" w:header="864" w:footer="576" w:gutter="0"/>
          <w:pgNumType w:start="2"/>
          <w:cols w:space="720"/>
        </w:sectPr>
      </w:pPr>
    </w:p>
    <w:p w14:paraId="29B6C401" w14:textId="77777777" w:rsidR="00FF4A41" w:rsidRPr="00FF4A41" w:rsidRDefault="00FF4A41" w:rsidP="00FF4A41">
      <w:pPr>
        <w:spacing w:line="240" w:lineRule="auto"/>
        <w:jc w:val="center"/>
        <w:rPr>
          <w:rFonts w:ascii="Times New Roman" w:eastAsia="Arial" w:hAnsi="Times New Roman" w:cs="Times New Roman"/>
        </w:rPr>
      </w:pPr>
      <w:r w:rsidRPr="00FF4A41">
        <w:rPr>
          <w:rFonts w:ascii="Times New Roman" w:eastAsia="Arial" w:hAnsi="Times New Roman" w:cs="Times New Roman"/>
        </w:rPr>
        <w:lastRenderedPageBreak/>
        <w:t>INTERNAL AUDIT OBJECTIVES</w:t>
      </w:r>
    </w:p>
    <w:p w14:paraId="4769276B" w14:textId="4848D162" w:rsidR="00FF4A41" w:rsidRPr="00FF4A41" w:rsidRDefault="00FF4A41" w:rsidP="00FF4A41">
      <w:pPr>
        <w:spacing w:line="240" w:lineRule="auto"/>
        <w:jc w:val="both"/>
        <w:rPr>
          <w:rFonts w:ascii="Times New Roman" w:eastAsia="Arial" w:hAnsi="Times New Roman" w:cs="Times New Roman"/>
        </w:rPr>
      </w:pPr>
      <w:r w:rsidRPr="00FF4A41">
        <w:rPr>
          <w:rFonts w:ascii="Times New Roman" w:eastAsia="Arial" w:hAnsi="Times New Roman" w:cs="Times New Roman"/>
        </w:rPr>
        <w:t>In accordance with the</w:t>
      </w:r>
      <w:r w:rsidRPr="00FF4A41">
        <w:rPr>
          <w:rFonts w:ascii="Times New Roman" w:eastAsia="Arial" w:hAnsi="Times New Roman" w:cs="Times New Roman"/>
          <w:b/>
        </w:rPr>
        <w:t xml:space="preserve"> International Standards for the Professional Practice of Internal Auditing</w:t>
      </w:r>
      <w:r w:rsidRPr="00FF4A41">
        <w:rPr>
          <w:rFonts w:ascii="Times New Roman" w:eastAsia="Arial" w:hAnsi="Times New Roman" w:cs="Times New Roman"/>
        </w:rPr>
        <w:t>, the audit scope encompassed the examination and evaluation of the adequacy and effectiveness of TS</w:t>
      </w:r>
      <w:r w:rsidR="00E844B3">
        <w:rPr>
          <w:rFonts w:ascii="Times New Roman" w:eastAsia="Arial" w:hAnsi="Times New Roman" w:cs="Times New Roman"/>
        </w:rPr>
        <w:t>BVI</w:t>
      </w:r>
      <w:r w:rsidRPr="00FF4A41">
        <w:rPr>
          <w:rFonts w:ascii="Times New Roman" w:eastAsia="Arial" w:hAnsi="Times New Roman" w:cs="Times New Roman"/>
        </w:rPr>
        <w:t>’s system of internal control and the quality of performance in carrying out assigned responsibilities.  The audit scope includes the following objectives:</w:t>
      </w:r>
    </w:p>
    <w:p w14:paraId="08B845DF" w14:textId="77777777" w:rsidR="00FF4A41" w:rsidRPr="00FF4A41" w:rsidRDefault="00FF4A41" w:rsidP="00FF4A41">
      <w:pPr>
        <w:numPr>
          <w:ilvl w:val="0"/>
          <w:numId w:val="19"/>
        </w:numPr>
        <w:spacing w:line="240" w:lineRule="auto"/>
        <w:jc w:val="both"/>
        <w:rPr>
          <w:rFonts w:ascii="Times New Roman" w:eastAsia="Arial" w:hAnsi="Times New Roman" w:cs="Times New Roman"/>
        </w:rPr>
      </w:pPr>
      <w:r w:rsidRPr="00FF4A41">
        <w:rPr>
          <w:rFonts w:ascii="Times New Roman" w:eastAsia="Arial" w:hAnsi="Times New Roman" w:cs="Times New Roman"/>
          <w:b/>
        </w:rPr>
        <w:t>Reliability and Integrity of Financial and Operational Information</w:t>
      </w:r>
      <w:r w:rsidRPr="00FF4A41">
        <w:rPr>
          <w:rFonts w:ascii="Times New Roman" w:eastAsia="Arial" w:hAnsi="Times New Roman" w:cs="Times New Roman"/>
        </w:rPr>
        <w:t xml:space="preserve"> – Review the reliability and integrity of financial and operating information and the means used to identify, measure, classify, and report such information.</w:t>
      </w:r>
    </w:p>
    <w:p w14:paraId="34D09F1B" w14:textId="77777777" w:rsidR="00FF4A41" w:rsidRPr="00FF4A41" w:rsidRDefault="00FF4A41" w:rsidP="00FF4A41">
      <w:pPr>
        <w:numPr>
          <w:ilvl w:val="0"/>
          <w:numId w:val="19"/>
        </w:numPr>
        <w:spacing w:line="240" w:lineRule="auto"/>
        <w:jc w:val="both"/>
        <w:rPr>
          <w:rFonts w:ascii="Times New Roman" w:eastAsia="Arial" w:hAnsi="Times New Roman" w:cs="Times New Roman"/>
        </w:rPr>
      </w:pPr>
      <w:r w:rsidRPr="00FF4A41">
        <w:rPr>
          <w:rFonts w:ascii="Times New Roman" w:eastAsia="Arial" w:hAnsi="Times New Roman" w:cs="Times New Roman"/>
          <w:b/>
        </w:rPr>
        <w:t>Compliance with Laws, and Regulations, Policies, Procedures, and Contracts</w:t>
      </w:r>
      <w:r w:rsidRPr="00FF4A41">
        <w:rPr>
          <w:rFonts w:ascii="Times New Roman" w:eastAsia="Arial" w:hAnsi="Times New Roman" w:cs="Times New Roman"/>
        </w:rPr>
        <w:t xml:space="preserve"> – Review the systems established to ensure compliance with those laws, regulations, policies, procedures, and contracts which could have a significant impact on operations and reports; and, determine whether the organization is in compliance.</w:t>
      </w:r>
    </w:p>
    <w:p w14:paraId="0E23B4C0" w14:textId="77777777" w:rsidR="00FF4A41" w:rsidRPr="00FF4A41" w:rsidRDefault="00FF4A41" w:rsidP="00FF4A41">
      <w:pPr>
        <w:numPr>
          <w:ilvl w:val="0"/>
          <w:numId w:val="19"/>
        </w:numPr>
        <w:spacing w:line="240" w:lineRule="auto"/>
        <w:jc w:val="both"/>
        <w:rPr>
          <w:rFonts w:ascii="Times New Roman" w:eastAsia="Arial" w:hAnsi="Times New Roman" w:cs="Times New Roman"/>
        </w:rPr>
      </w:pPr>
      <w:r w:rsidRPr="00FF4A41">
        <w:rPr>
          <w:rFonts w:ascii="Times New Roman" w:eastAsia="Arial" w:hAnsi="Times New Roman" w:cs="Times New Roman"/>
          <w:b/>
        </w:rPr>
        <w:t>Safeguarding of Assets</w:t>
      </w:r>
      <w:r w:rsidRPr="00FF4A41">
        <w:rPr>
          <w:rFonts w:ascii="Times New Roman" w:eastAsia="Arial" w:hAnsi="Times New Roman" w:cs="Times New Roman"/>
        </w:rPr>
        <w:t xml:space="preserve"> – Review the means of safeguarding assets and, as appropriate, verify the existence of such assets.</w:t>
      </w:r>
    </w:p>
    <w:p w14:paraId="6D1EA2D6" w14:textId="600E48F0" w:rsidR="00FF4A41" w:rsidRPr="006726ED" w:rsidRDefault="00FF4A41" w:rsidP="006726ED">
      <w:pPr>
        <w:numPr>
          <w:ilvl w:val="0"/>
          <w:numId w:val="19"/>
        </w:numPr>
        <w:spacing w:line="240" w:lineRule="auto"/>
        <w:jc w:val="both"/>
        <w:rPr>
          <w:rFonts w:ascii="Times New Roman" w:eastAsia="Arial" w:hAnsi="Times New Roman" w:cs="Times New Roman"/>
        </w:rPr>
      </w:pPr>
      <w:r w:rsidRPr="00FF4A41">
        <w:rPr>
          <w:rFonts w:ascii="Times New Roman" w:eastAsia="Arial" w:hAnsi="Times New Roman" w:cs="Times New Roman"/>
          <w:b/>
        </w:rPr>
        <w:t>Effectiveness and Efficiency of Operations and Programs</w:t>
      </w:r>
      <w:r w:rsidRPr="00FF4A41">
        <w:rPr>
          <w:rFonts w:ascii="Times New Roman" w:eastAsia="Arial" w:hAnsi="Times New Roman" w:cs="Times New Roman"/>
        </w:rPr>
        <w:t xml:space="preserve"> – Appraise the effectiveness and efficiency with which resources are employed.</w:t>
      </w:r>
    </w:p>
    <w:p w14:paraId="0940C3B1" w14:textId="70CEEC31" w:rsidR="0026593B" w:rsidRPr="006726ED" w:rsidRDefault="00FF4A41" w:rsidP="006726ED">
      <w:pPr>
        <w:numPr>
          <w:ilvl w:val="0"/>
          <w:numId w:val="19"/>
        </w:numPr>
        <w:spacing w:line="240" w:lineRule="auto"/>
        <w:jc w:val="both"/>
        <w:rPr>
          <w:rFonts w:ascii="Times New Roman" w:eastAsia="Arial" w:hAnsi="Times New Roman" w:cs="Times New Roman"/>
        </w:rPr>
      </w:pPr>
      <w:r w:rsidRPr="00FF4A41">
        <w:rPr>
          <w:rFonts w:ascii="Times New Roman" w:eastAsia="Arial" w:hAnsi="Times New Roman" w:cs="Times New Roman"/>
          <w:b/>
        </w:rPr>
        <w:t>Achievement of the Organization’s strategic Objective</w:t>
      </w:r>
      <w:r w:rsidRPr="00FF4A41">
        <w:rPr>
          <w:rFonts w:ascii="Times New Roman" w:eastAsia="Arial" w:hAnsi="Times New Roman" w:cs="Times New Roman"/>
        </w:rPr>
        <w:t xml:space="preserve"> – Review operations or programs to ascertain whether results are consistent with established objectives and goals and whether the operations or programs are being carried out as planned.</w:t>
      </w:r>
    </w:p>
    <w:p w14:paraId="14A01B7F" w14:textId="77777777" w:rsidR="006507C2" w:rsidRPr="00637B89" w:rsidRDefault="006507C2">
      <w:pPr>
        <w:spacing w:after="0"/>
        <w:jc w:val="both"/>
        <w:rPr>
          <w:rFonts w:ascii="Times New Roman" w:hAnsi="Times New Roman" w:cs="Times New Roman"/>
        </w:rPr>
        <w:sectPr w:rsidR="006507C2" w:rsidRPr="00637B89" w:rsidSect="00AA3EEF">
          <w:headerReference w:type="default" r:id="rId16"/>
          <w:footerReference w:type="default" r:id="rId17"/>
          <w:pgSz w:w="12240" w:h="15840" w:code="1"/>
          <w:pgMar w:top="864" w:right="1080" w:bottom="763" w:left="1440" w:header="864" w:footer="576" w:gutter="0"/>
          <w:pgNumType w:start="2"/>
          <w:cols w:space="720"/>
        </w:sectPr>
      </w:pPr>
    </w:p>
    <w:p w14:paraId="35DC526E" w14:textId="1FFE1A4D" w:rsidR="006507C2" w:rsidRPr="00637B89" w:rsidRDefault="00DD0653" w:rsidP="006726ED">
      <w:pPr>
        <w:pStyle w:val="Heading1"/>
        <w:ind w:left="360" w:hanging="270"/>
        <w:rPr>
          <w:rFonts w:ascii="Times New Roman" w:hAnsi="Times New Roman" w:cs="Times New Roman"/>
        </w:rPr>
      </w:pPr>
      <w:bookmarkStart w:id="5" w:name="_Toc48739805"/>
      <w:r w:rsidRPr="00637B89">
        <w:rPr>
          <w:rFonts w:ascii="Times New Roman" w:hAnsi="Times New Roman" w:cs="Times New Roman"/>
        </w:rPr>
        <w:lastRenderedPageBreak/>
        <w:t>Compliance with Texas Government Code</w:t>
      </w:r>
      <w:r w:rsidR="00E448CC" w:rsidRPr="00637B89">
        <w:rPr>
          <w:rFonts w:ascii="Times New Roman" w:hAnsi="Times New Roman" w:cs="Times New Roman"/>
        </w:rPr>
        <w:t>, Section</w:t>
      </w:r>
      <w:r w:rsidRPr="00637B89">
        <w:rPr>
          <w:rFonts w:ascii="Times New Roman" w:hAnsi="Times New Roman" w:cs="Times New Roman"/>
        </w:rPr>
        <w:t xml:space="preserve"> 2102</w:t>
      </w:r>
      <w:r w:rsidR="00E448CC" w:rsidRPr="00637B89">
        <w:rPr>
          <w:rFonts w:ascii="Times New Roman" w:hAnsi="Times New Roman" w:cs="Times New Roman"/>
        </w:rPr>
        <w:t>.15</w:t>
      </w:r>
      <w:r w:rsidRPr="00637B89">
        <w:rPr>
          <w:rFonts w:ascii="Times New Roman" w:hAnsi="Times New Roman" w:cs="Times New Roman"/>
        </w:rPr>
        <w:t>: Required Posting of Internal Audit</w:t>
      </w:r>
      <w:r w:rsidR="00E448CC" w:rsidRPr="00637B89">
        <w:rPr>
          <w:rFonts w:ascii="Times New Roman" w:hAnsi="Times New Roman" w:cs="Times New Roman"/>
        </w:rPr>
        <w:t xml:space="preserve"> </w:t>
      </w:r>
      <w:r w:rsidRPr="00637B89">
        <w:rPr>
          <w:rFonts w:ascii="Times New Roman" w:hAnsi="Times New Roman" w:cs="Times New Roman"/>
        </w:rPr>
        <w:t>Information</w:t>
      </w:r>
      <w:bookmarkEnd w:id="5"/>
    </w:p>
    <w:p w14:paraId="6E03A3A5" w14:textId="2191E54D" w:rsidR="006507C2" w:rsidRPr="00637B89" w:rsidRDefault="00DD0653" w:rsidP="00227396">
      <w:pPr>
        <w:spacing w:line="240" w:lineRule="auto"/>
        <w:ind w:left="360"/>
        <w:jc w:val="both"/>
        <w:rPr>
          <w:rFonts w:ascii="Times New Roman" w:eastAsia="Arial" w:hAnsi="Times New Roman" w:cs="Times New Roman"/>
        </w:rPr>
      </w:pPr>
      <w:r w:rsidRPr="00637B89">
        <w:rPr>
          <w:rFonts w:ascii="Times New Roman" w:eastAsia="Arial" w:hAnsi="Times New Roman" w:cs="Times New Roman"/>
          <w:spacing w:val="2"/>
        </w:rPr>
        <w:t>T</w:t>
      </w:r>
      <w:r w:rsidRPr="00637B89">
        <w:rPr>
          <w:rFonts w:ascii="Times New Roman" w:eastAsia="Arial" w:hAnsi="Times New Roman" w:cs="Times New Roman"/>
        </w:rPr>
        <w:t>o c</w:t>
      </w:r>
      <w:r w:rsidRPr="00637B89">
        <w:rPr>
          <w:rFonts w:ascii="Times New Roman" w:eastAsia="Arial" w:hAnsi="Times New Roman" w:cs="Times New Roman"/>
          <w:spacing w:val="-3"/>
        </w:rPr>
        <w:t>o</w:t>
      </w:r>
      <w:r w:rsidRPr="00637B89">
        <w:rPr>
          <w:rFonts w:ascii="Times New Roman" w:eastAsia="Arial" w:hAnsi="Times New Roman" w:cs="Times New Roman"/>
          <w:spacing w:val="1"/>
        </w:rPr>
        <w:t>m</w:t>
      </w:r>
      <w:r w:rsidRPr="00637B89">
        <w:rPr>
          <w:rFonts w:ascii="Times New Roman" w:eastAsia="Arial" w:hAnsi="Times New Roman" w:cs="Times New Roman"/>
        </w:rPr>
        <w:t>p</w:t>
      </w:r>
      <w:r w:rsidRPr="00637B89">
        <w:rPr>
          <w:rFonts w:ascii="Times New Roman" w:eastAsia="Arial" w:hAnsi="Times New Roman" w:cs="Times New Roman"/>
          <w:spacing w:val="-1"/>
        </w:rPr>
        <w:t>l</w:t>
      </w:r>
      <w:r w:rsidRPr="00637B89">
        <w:rPr>
          <w:rFonts w:ascii="Times New Roman" w:eastAsia="Arial" w:hAnsi="Times New Roman" w:cs="Times New Roman"/>
        </w:rPr>
        <w:t>y</w:t>
      </w:r>
      <w:r w:rsidRPr="00637B89">
        <w:rPr>
          <w:rFonts w:ascii="Times New Roman" w:eastAsia="Arial" w:hAnsi="Times New Roman" w:cs="Times New Roman"/>
          <w:spacing w:val="1"/>
        </w:rPr>
        <w:t xml:space="preserve"> </w:t>
      </w:r>
      <w:r w:rsidRPr="00637B89">
        <w:rPr>
          <w:rFonts w:ascii="Times New Roman" w:eastAsia="Arial" w:hAnsi="Times New Roman" w:cs="Times New Roman"/>
          <w:spacing w:val="-3"/>
        </w:rPr>
        <w:t>w</w:t>
      </w:r>
      <w:r w:rsidRPr="00637B89">
        <w:rPr>
          <w:rFonts w:ascii="Times New Roman" w:eastAsia="Arial" w:hAnsi="Times New Roman" w:cs="Times New Roman"/>
          <w:spacing w:val="-1"/>
        </w:rPr>
        <w:t>i</w:t>
      </w:r>
      <w:r w:rsidRPr="00637B89">
        <w:rPr>
          <w:rFonts w:ascii="Times New Roman" w:eastAsia="Arial" w:hAnsi="Times New Roman" w:cs="Times New Roman"/>
          <w:spacing w:val="1"/>
        </w:rPr>
        <w:t>t</w:t>
      </w:r>
      <w:r w:rsidRPr="00637B89">
        <w:rPr>
          <w:rFonts w:ascii="Times New Roman" w:eastAsia="Arial" w:hAnsi="Times New Roman" w:cs="Times New Roman"/>
        </w:rPr>
        <w:t>h</w:t>
      </w:r>
      <w:r w:rsidRPr="00637B89">
        <w:rPr>
          <w:rFonts w:ascii="Times New Roman" w:eastAsia="Arial" w:hAnsi="Times New Roman" w:cs="Times New Roman"/>
          <w:spacing w:val="3"/>
        </w:rPr>
        <w:t xml:space="preserve"> </w:t>
      </w:r>
      <w:r w:rsidRPr="00637B89">
        <w:rPr>
          <w:rFonts w:ascii="Times New Roman" w:eastAsia="Arial" w:hAnsi="Times New Roman" w:cs="Times New Roman"/>
          <w:spacing w:val="1"/>
        </w:rPr>
        <w:t>t</w:t>
      </w:r>
      <w:r w:rsidRPr="00637B89">
        <w:rPr>
          <w:rFonts w:ascii="Times New Roman" w:eastAsia="Arial" w:hAnsi="Times New Roman" w:cs="Times New Roman"/>
        </w:rPr>
        <w:t>he pro</w:t>
      </w:r>
      <w:r w:rsidRPr="00637B89">
        <w:rPr>
          <w:rFonts w:ascii="Times New Roman" w:eastAsia="Arial" w:hAnsi="Times New Roman" w:cs="Times New Roman"/>
          <w:spacing w:val="-2"/>
        </w:rPr>
        <w:t>v</w:t>
      </w:r>
      <w:r w:rsidRPr="00637B89">
        <w:rPr>
          <w:rFonts w:ascii="Times New Roman" w:eastAsia="Arial" w:hAnsi="Times New Roman" w:cs="Times New Roman"/>
          <w:spacing w:val="-1"/>
        </w:rPr>
        <w:t>i</w:t>
      </w:r>
      <w:r w:rsidRPr="00637B89">
        <w:rPr>
          <w:rFonts w:ascii="Times New Roman" w:eastAsia="Arial" w:hAnsi="Times New Roman" w:cs="Times New Roman"/>
        </w:rPr>
        <w:t>s</w:t>
      </w:r>
      <w:r w:rsidRPr="00637B89">
        <w:rPr>
          <w:rFonts w:ascii="Times New Roman" w:eastAsia="Arial" w:hAnsi="Times New Roman" w:cs="Times New Roman"/>
          <w:spacing w:val="-1"/>
        </w:rPr>
        <w:t>i</w:t>
      </w:r>
      <w:r w:rsidRPr="00637B89">
        <w:rPr>
          <w:rFonts w:ascii="Times New Roman" w:eastAsia="Arial" w:hAnsi="Times New Roman" w:cs="Times New Roman"/>
        </w:rPr>
        <w:t>o</w:t>
      </w:r>
      <w:r w:rsidRPr="00637B89">
        <w:rPr>
          <w:rFonts w:ascii="Times New Roman" w:eastAsia="Arial" w:hAnsi="Times New Roman" w:cs="Times New Roman"/>
          <w:spacing w:val="-1"/>
        </w:rPr>
        <w:t>n</w:t>
      </w:r>
      <w:r w:rsidRPr="00637B89">
        <w:rPr>
          <w:rFonts w:ascii="Times New Roman" w:eastAsia="Arial" w:hAnsi="Times New Roman" w:cs="Times New Roman"/>
        </w:rPr>
        <w:t>s</w:t>
      </w:r>
      <w:r w:rsidRPr="00637B89">
        <w:rPr>
          <w:rFonts w:ascii="Times New Roman" w:eastAsia="Arial" w:hAnsi="Times New Roman" w:cs="Times New Roman"/>
          <w:spacing w:val="3"/>
        </w:rPr>
        <w:t xml:space="preserve"> </w:t>
      </w:r>
      <w:r w:rsidRPr="00637B89">
        <w:rPr>
          <w:rFonts w:ascii="Times New Roman" w:eastAsia="Arial" w:hAnsi="Times New Roman" w:cs="Times New Roman"/>
          <w:spacing w:val="-3"/>
        </w:rPr>
        <w:t>o</w:t>
      </w:r>
      <w:r w:rsidRPr="00637B89">
        <w:rPr>
          <w:rFonts w:ascii="Times New Roman" w:eastAsia="Arial" w:hAnsi="Times New Roman" w:cs="Times New Roman"/>
        </w:rPr>
        <w:t>f</w:t>
      </w:r>
      <w:r w:rsidRPr="00637B89">
        <w:rPr>
          <w:rFonts w:ascii="Times New Roman" w:eastAsia="Arial" w:hAnsi="Times New Roman" w:cs="Times New Roman"/>
          <w:spacing w:val="1"/>
        </w:rPr>
        <w:t xml:space="preserve"> </w:t>
      </w:r>
      <w:r w:rsidRPr="00637B89">
        <w:rPr>
          <w:rFonts w:ascii="Times New Roman" w:eastAsia="Arial" w:hAnsi="Times New Roman" w:cs="Times New Roman"/>
          <w:spacing w:val="2"/>
        </w:rPr>
        <w:t>T</w:t>
      </w:r>
      <w:r w:rsidRPr="00637B89">
        <w:rPr>
          <w:rFonts w:ascii="Times New Roman" w:eastAsia="Arial" w:hAnsi="Times New Roman" w:cs="Times New Roman"/>
        </w:rPr>
        <w:t>e</w:t>
      </w:r>
      <w:r w:rsidRPr="00637B89">
        <w:rPr>
          <w:rFonts w:ascii="Times New Roman" w:eastAsia="Arial" w:hAnsi="Times New Roman" w:cs="Times New Roman"/>
          <w:spacing w:val="-3"/>
        </w:rPr>
        <w:t>x</w:t>
      </w:r>
      <w:r w:rsidRPr="00637B89">
        <w:rPr>
          <w:rFonts w:ascii="Times New Roman" w:eastAsia="Arial" w:hAnsi="Times New Roman" w:cs="Times New Roman"/>
        </w:rPr>
        <w:t xml:space="preserve">as </w:t>
      </w:r>
      <w:r w:rsidRPr="00637B89">
        <w:rPr>
          <w:rFonts w:ascii="Times New Roman" w:eastAsia="Arial" w:hAnsi="Times New Roman" w:cs="Times New Roman"/>
          <w:spacing w:val="1"/>
        </w:rPr>
        <w:t>G</w:t>
      </w:r>
      <w:r w:rsidRPr="00637B89">
        <w:rPr>
          <w:rFonts w:ascii="Times New Roman" w:eastAsia="Arial" w:hAnsi="Times New Roman" w:cs="Times New Roman"/>
        </w:rPr>
        <w:t>o</w:t>
      </w:r>
      <w:r w:rsidRPr="00637B89">
        <w:rPr>
          <w:rFonts w:ascii="Times New Roman" w:eastAsia="Arial" w:hAnsi="Times New Roman" w:cs="Times New Roman"/>
          <w:spacing w:val="-3"/>
        </w:rPr>
        <w:t>v</w:t>
      </w:r>
      <w:r w:rsidRPr="00637B89">
        <w:rPr>
          <w:rFonts w:ascii="Times New Roman" w:eastAsia="Arial" w:hAnsi="Times New Roman" w:cs="Times New Roman"/>
        </w:rPr>
        <w:t>er</w:t>
      </w:r>
      <w:r w:rsidRPr="00637B89">
        <w:rPr>
          <w:rFonts w:ascii="Times New Roman" w:eastAsia="Arial" w:hAnsi="Times New Roman" w:cs="Times New Roman"/>
          <w:spacing w:val="-2"/>
        </w:rPr>
        <w:t>n</w:t>
      </w:r>
      <w:r w:rsidRPr="00637B89">
        <w:rPr>
          <w:rFonts w:ascii="Times New Roman" w:eastAsia="Arial" w:hAnsi="Times New Roman" w:cs="Times New Roman"/>
          <w:spacing w:val="1"/>
        </w:rPr>
        <w:t>m</w:t>
      </w:r>
      <w:r w:rsidRPr="00637B89">
        <w:rPr>
          <w:rFonts w:ascii="Times New Roman" w:eastAsia="Arial" w:hAnsi="Times New Roman" w:cs="Times New Roman"/>
        </w:rPr>
        <w:t>e</w:t>
      </w:r>
      <w:r w:rsidRPr="00637B89">
        <w:rPr>
          <w:rFonts w:ascii="Times New Roman" w:eastAsia="Arial" w:hAnsi="Times New Roman" w:cs="Times New Roman"/>
          <w:spacing w:val="-1"/>
        </w:rPr>
        <w:t>n</w:t>
      </w:r>
      <w:r w:rsidRPr="00637B89">
        <w:rPr>
          <w:rFonts w:ascii="Times New Roman" w:eastAsia="Arial" w:hAnsi="Times New Roman" w:cs="Times New Roman"/>
        </w:rPr>
        <w:t>t</w:t>
      </w:r>
      <w:r w:rsidRPr="00637B89">
        <w:rPr>
          <w:rFonts w:ascii="Times New Roman" w:eastAsia="Arial" w:hAnsi="Times New Roman" w:cs="Times New Roman"/>
          <w:spacing w:val="2"/>
        </w:rPr>
        <w:t xml:space="preserve"> </w:t>
      </w:r>
      <w:r w:rsidRPr="00637B89">
        <w:rPr>
          <w:rFonts w:ascii="Times New Roman" w:eastAsia="Arial" w:hAnsi="Times New Roman" w:cs="Times New Roman"/>
          <w:spacing w:val="-1"/>
        </w:rPr>
        <w:t>C</w:t>
      </w:r>
      <w:r w:rsidRPr="00637B89">
        <w:rPr>
          <w:rFonts w:ascii="Times New Roman" w:eastAsia="Arial" w:hAnsi="Times New Roman" w:cs="Times New Roman"/>
        </w:rPr>
        <w:t>o</w:t>
      </w:r>
      <w:r w:rsidRPr="00637B89">
        <w:rPr>
          <w:rFonts w:ascii="Times New Roman" w:eastAsia="Arial" w:hAnsi="Times New Roman" w:cs="Times New Roman"/>
          <w:spacing w:val="-1"/>
        </w:rPr>
        <w:t>d</w:t>
      </w:r>
      <w:r w:rsidRPr="00637B89">
        <w:rPr>
          <w:rFonts w:ascii="Times New Roman" w:eastAsia="Arial" w:hAnsi="Times New Roman" w:cs="Times New Roman"/>
        </w:rPr>
        <w:t>e 2</w:t>
      </w:r>
      <w:r w:rsidRPr="00637B89">
        <w:rPr>
          <w:rFonts w:ascii="Times New Roman" w:eastAsia="Arial" w:hAnsi="Times New Roman" w:cs="Times New Roman"/>
          <w:spacing w:val="-1"/>
        </w:rPr>
        <w:t>1</w:t>
      </w:r>
      <w:r w:rsidRPr="00637B89">
        <w:rPr>
          <w:rFonts w:ascii="Times New Roman" w:eastAsia="Arial" w:hAnsi="Times New Roman" w:cs="Times New Roman"/>
        </w:rPr>
        <w:t>0</w:t>
      </w:r>
      <w:r w:rsidRPr="00637B89">
        <w:rPr>
          <w:rFonts w:ascii="Times New Roman" w:eastAsia="Arial" w:hAnsi="Times New Roman" w:cs="Times New Roman"/>
          <w:spacing w:val="4"/>
        </w:rPr>
        <w:t>2</w:t>
      </w:r>
      <w:r w:rsidRPr="00637B89">
        <w:rPr>
          <w:rFonts w:ascii="Times New Roman" w:eastAsia="Arial" w:hAnsi="Times New Roman" w:cs="Times New Roman"/>
          <w:spacing w:val="1"/>
        </w:rPr>
        <w:t>.</w:t>
      </w:r>
      <w:r w:rsidRPr="00637B89">
        <w:rPr>
          <w:rFonts w:ascii="Times New Roman" w:eastAsia="Arial" w:hAnsi="Times New Roman" w:cs="Times New Roman"/>
        </w:rPr>
        <w:t>0</w:t>
      </w:r>
      <w:r w:rsidRPr="00637B89">
        <w:rPr>
          <w:rFonts w:ascii="Times New Roman" w:eastAsia="Arial" w:hAnsi="Times New Roman" w:cs="Times New Roman"/>
          <w:spacing w:val="-1"/>
        </w:rPr>
        <w:t>1</w:t>
      </w:r>
      <w:r w:rsidRPr="00637B89">
        <w:rPr>
          <w:rFonts w:ascii="Times New Roman" w:eastAsia="Arial" w:hAnsi="Times New Roman" w:cs="Times New Roman"/>
        </w:rPr>
        <w:t>5</w:t>
      </w:r>
      <w:r w:rsidRPr="00637B89">
        <w:rPr>
          <w:rFonts w:ascii="Times New Roman" w:eastAsia="Arial" w:hAnsi="Times New Roman" w:cs="Times New Roman"/>
          <w:spacing w:val="1"/>
        </w:rPr>
        <w:t xml:space="preserve"> </w:t>
      </w:r>
      <w:r w:rsidRPr="00637B89">
        <w:rPr>
          <w:rFonts w:ascii="Times New Roman" w:eastAsia="Arial" w:hAnsi="Times New Roman" w:cs="Times New Roman"/>
        </w:rPr>
        <w:t>a</w:t>
      </w:r>
      <w:r w:rsidRPr="00637B89">
        <w:rPr>
          <w:rFonts w:ascii="Times New Roman" w:eastAsia="Arial" w:hAnsi="Times New Roman" w:cs="Times New Roman"/>
          <w:spacing w:val="-3"/>
        </w:rPr>
        <w:t>n</w:t>
      </w:r>
      <w:r w:rsidRPr="00637B89">
        <w:rPr>
          <w:rFonts w:ascii="Times New Roman" w:eastAsia="Arial" w:hAnsi="Times New Roman" w:cs="Times New Roman"/>
        </w:rPr>
        <w:t>d</w:t>
      </w:r>
      <w:r w:rsidRPr="00637B89">
        <w:rPr>
          <w:rFonts w:ascii="Times New Roman" w:eastAsia="Arial" w:hAnsi="Times New Roman" w:cs="Times New Roman"/>
          <w:spacing w:val="3"/>
        </w:rPr>
        <w:t xml:space="preserve"> </w:t>
      </w:r>
      <w:r w:rsidRPr="00637B89">
        <w:rPr>
          <w:rFonts w:ascii="Times New Roman" w:eastAsia="Arial" w:hAnsi="Times New Roman" w:cs="Times New Roman"/>
          <w:spacing w:val="1"/>
        </w:rPr>
        <w:t>t</w:t>
      </w:r>
      <w:r w:rsidRPr="00637B89">
        <w:rPr>
          <w:rFonts w:ascii="Times New Roman" w:eastAsia="Arial" w:hAnsi="Times New Roman" w:cs="Times New Roman"/>
        </w:rPr>
        <w:t xml:space="preserve">he </w:t>
      </w:r>
      <w:r w:rsidRPr="00637B89">
        <w:rPr>
          <w:rFonts w:ascii="Times New Roman" w:eastAsia="Arial" w:hAnsi="Times New Roman" w:cs="Times New Roman"/>
          <w:spacing w:val="-3"/>
        </w:rPr>
        <w:t>S</w:t>
      </w:r>
      <w:r w:rsidRPr="00637B89">
        <w:rPr>
          <w:rFonts w:ascii="Times New Roman" w:eastAsia="Arial" w:hAnsi="Times New Roman" w:cs="Times New Roman"/>
          <w:spacing w:val="1"/>
        </w:rPr>
        <w:t>t</w:t>
      </w:r>
      <w:r w:rsidRPr="00637B89">
        <w:rPr>
          <w:rFonts w:ascii="Times New Roman" w:eastAsia="Arial" w:hAnsi="Times New Roman" w:cs="Times New Roman"/>
        </w:rPr>
        <w:t>ate</w:t>
      </w:r>
      <w:r w:rsidRPr="00637B89">
        <w:rPr>
          <w:rFonts w:ascii="Times New Roman" w:eastAsia="Arial" w:hAnsi="Times New Roman" w:cs="Times New Roman"/>
          <w:spacing w:val="1"/>
        </w:rPr>
        <w:t xml:space="preserve"> </w:t>
      </w:r>
      <w:r w:rsidRPr="00637B89">
        <w:rPr>
          <w:rFonts w:ascii="Times New Roman" w:eastAsia="Arial" w:hAnsi="Times New Roman" w:cs="Times New Roman"/>
          <w:spacing w:val="-1"/>
        </w:rPr>
        <w:t>A</w:t>
      </w:r>
      <w:r w:rsidRPr="00637B89">
        <w:rPr>
          <w:rFonts w:ascii="Times New Roman" w:eastAsia="Arial" w:hAnsi="Times New Roman" w:cs="Times New Roman"/>
        </w:rPr>
        <w:t>u</w:t>
      </w:r>
      <w:r w:rsidRPr="00637B89">
        <w:rPr>
          <w:rFonts w:ascii="Times New Roman" w:eastAsia="Arial" w:hAnsi="Times New Roman" w:cs="Times New Roman"/>
          <w:spacing w:val="-1"/>
        </w:rPr>
        <w:t>di</w:t>
      </w:r>
      <w:r w:rsidRPr="00637B89">
        <w:rPr>
          <w:rFonts w:ascii="Times New Roman" w:eastAsia="Arial" w:hAnsi="Times New Roman" w:cs="Times New Roman"/>
          <w:spacing w:val="1"/>
        </w:rPr>
        <w:t>t</w:t>
      </w:r>
      <w:r w:rsidRPr="00637B89">
        <w:rPr>
          <w:rFonts w:ascii="Times New Roman" w:eastAsia="Arial" w:hAnsi="Times New Roman" w:cs="Times New Roman"/>
          <w:spacing w:val="-3"/>
        </w:rPr>
        <w:t>o</w:t>
      </w:r>
      <w:r w:rsidRPr="00637B89">
        <w:rPr>
          <w:rFonts w:ascii="Times New Roman" w:eastAsia="Arial" w:hAnsi="Times New Roman" w:cs="Times New Roman"/>
          <w:spacing w:val="1"/>
        </w:rPr>
        <w:t>r</w:t>
      </w:r>
      <w:r w:rsidRPr="00637B89">
        <w:rPr>
          <w:rFonts w:ascii="Times New Roman" w:eastAsia="Arial" w:hAnsi="Times New Roman" w:cs="Times New Roman"/>
          <w:spacing w:val="-1"/>
        </w:rPr>
        <w:t>’</w:t>
      </w:r>
      <w:r w:rsidRPr="00637B89">
        <w:rPr>
          <w:rFonts w:ascii="Times New Roman" w:eastAsia="Arial" w:hAnsi="Times New Roman" w:cs="Times New Roman"/>
        </w:rPr>
        <w:t xml:space="preserve">s </w:t>
      </w:r>
      <w:r w:rsidRPr="00637B89">
        <w:rPr>
          <w:rFonts w:ascii="Times New Roman" w:eastAsia="Arial" w:hAnsi="Times New Roman" w:cs="Times New Roman"/>
          <w:spacing w:val="-1"/>
        </w:rPr>
        <w:t>O</w:t>
      </w:r>
      <w:r w:rsidRPr="00637B89">
        <w:rPr>
          <w:rFonts w:ascii="Times New Roman" w:eastAsia="Arial" w:hAnsi="Times New Roman" w:cs="Times New Roman"/>
          <w:spacing w:val="1"/>
        </w:rPr>
        <w:t>f</w:t>
      </w:r>
      <w:r w:rsidRPr="00637B89">
        <w:rPr>
          <w:rFonts w:ascii="Times New Roman" w:eastAsia="Arial" w:hAnsi="Times New Roman" w:cs="Times New Roman"/>
          <w:spacing w:val="3"/>
        </w:rPr>
        <w:t>f</w:t>
      </w:r>
      <w:r w:rsidRPr="00637B89">
        <w:rPr>
          <w:rFonts w:ascii="Times New Roman" w:eastAsia="Arial" w:hAnsi="Times New Roman" w:cs="Times New Roman"/>
          <w:spacing w:val="-3"/>
        </w:rPr>
        <w:t>i</w:t>
      </w:r>
      <w:r w:rsidRPr="00637B89">
        <w:rPr>
          <w:rFonts w:ascii="Times New Roman" w:eastAsia="Arial" w:hAnsi="Times New Roman" w:cs="Times New Roman"/>
        </w:rPr>
        <w:t>ce</w:t>
      </w:r>
      <w:r w:rsidR="004715EB" w:rsidRPr="00637B89">
        <w:rPr>
          <w:rFonts w:ascii="Times New Roman" w:eastAsia="Arial" w:hAnsi="Times New Roman" w:cs="Times New Roman"/>
        </w:rPr>
        <w:t xml:space="preserve"> guidelines</w:t>
      </w:r>
      <w:r w:rsidRPr="00637B89">
        <w:rPr>
          <w:rFonts w:ascii="Times New Roman" w:eastAsia="Arial" w:hAnsi="Times New Roman" w:cs="Times New Roman"/>
        </w:rPr>
        <w:t>,</w:t>
      </w:r>
      <w:r w:rsidRPr="00637B89">
        <w:rPr>
          <w:rFonts w:ascii="Times New Roman" w:eastAsia="Arial" w:hAnsi="Times New Roman" w:cs="Times New Roman"/>
          <w:spacing w:val="-5"/>
        </w:rPr>
        <w:t xml:space="preserve"> </w:t>
      </w:r>
      <w:r w:rsidRPr="00637B89">
        <w:rPr>
          <w:rFonts w:ascii="Times New Roman" w:eastAsia="Arial" w:hAnsi="Times New Roman" w:cs="Times New Roman"/>
          <w:spacing w:val="-3"/>
        </w:rPr>
        <w:t>w</w:t>
      </w:r>
      <w:r w:rsidRPr="00637B89">
        <w:rPr>
          <w:rFonts w:ascii="Times New Roman" w:eastAsia="Arial" w:hAnsi="Times New Roman" w:cs="Times New Roman"/>
          <w:spacing w:val="-1"/>
        </w:rPr>
        <w:t>i</w:t>
      </w:r>
      <w:r w:rsidRPr="00637B89">
        <w:rPr>
          <w:rFonts w:ascii="Times New Roman" w:eastAsia="Arial" w:hAnsi="Times New Roman" w:cs="Times New Roman"/>
          <w:spacing w:val="1"/>
        </w:rPr>
        <w:t>t</w:t>
      </w:r>
      <w:r w:rsidRPr="00637B89">
        <w:rPr>
          <w:rFonts w:ascii="Times New Roman" w:eastAsia="Arial" w:hAnsi="Times New Roman" w:cs="Times New Roman"/>
        </w:rPr>
        <w:t>h</w:t>
      </w:r>
      <w:r w:rsidRPr="00637B89">
        <w:rPr>
          <w:rFonts w:ascii="Times New Roman" w:eastAsia="Arial" w:hAnsi="Times New Roman" w:cs="Times New Roman"/>
          <w:spacing w:val="-1"/>
        </w:rPr>
        <w:t>i</w:t>
      </w:r>
      <w:r w:rsidRPr="00637B89">
        <w:rPr>
          <w:rFonts w:ascii="Times New Roman" w:eastAsia="Arial" w:hAnsi="Times New Roman" w:cs="Times New Roman"/>
        </w:rPr>
        <w:t>n</w:t>
      </w:r>
      <w:r w:rsidRPr="00637B89">
        <w:rPr>
          <w:rFonts w:ascii="Times New Roman" w:eastAsia="Arial" w:hAnsi="Times New Roman" w:cs="Times New Roman"/>
          <w:spacing w:val="-6"/>
        </w:rPr>
        <w:t xml:space="preserve"> </w:t>
      </w:r>
      <w:r w:rsidRPr="00637B89">
        <w:rPr>
          <w:rFonts w:ascii="Times New Roman" w:eastAsia="Arial" w:hAnsi="Times New Roman" w:cs="Times New Roman"/>
        </w:rPr>
        <w:t>30</w:t>
      </w:r>
      <w:r w:rsidRPr="00637B89">
        <w:rPr>
          <w:rFonts w:ascii="Times New Roman" w:eastAsia="Arial" w:hAnsi="Times New Roman" w:cs="Times New Roman"/>
          <w:spacing w:val="-7"/>
        </w:rPr>
        <w:t xml:space="preserve"> </w:t>
      </w:r>
      <w:r w:rsidRPr="00637B89">
        <w:rPr>
          <w:rFonts w:ascii="Times New Roman" w:eastAsia="Arial" w:hAnsi="Times New Roman" w:cs="Times New Roman"/>
        </w:rPr>
        <w:t>d</w:t>
      </w:r>
      <w:r w:rsidRPr="00637B89">
        <w:rPr>
          <w:rFonts w:ascii="Times New Roman" w:eastAsia="Arial" w:hAnsi="Times New Roman" w:cs="Times New Roman"/>
          <w:spacing w:val="-1"/>
        </w:rPr>
        <w:t>a</w:t>
      </w:r>
      <w:r w:rsidRPr="00637B89">
        <w:rPr>
          <w:rFonts w:ascii="Times New Roman" w:eastAsia="Arial" w:hAnsi="Times New Roman" w:cs="Times New Roman"/>
          <w:spacing w:val="-2"/>
        </w:rPr>
        <w:t>y</w:t>
      </w:r>
      <w:r w:rsidRPr="00637B89">
        <w:rPr>
          <w:rFonts w:ascii="Times New Roman" w:eastAsia="Arial" w:hAnsi="Times New Roman" w:cs="Times New Roman"/>
        </w:rPr>
        <w:t>s</w:t>
      </w:r>
      <w:r w:rsidRPr="00637B89">
        <w:rPr>
          <w:rFonts w:ascii="Times New Roman" w:eastAsia="Arial" w:hAnsi="Times New Roman" w:cs="Times New Roman"/>
          <w:spacing w:val="-6"/>
        </w:rPr>
        <w:t xml:space="preserve"> </w:t>
      </w:r>
      <w:r w:rsidRPr="00637B89">
        <w:rPr>
          <w:rFonts w:ascii="Times New Roman" w:eastAsia="Arial" w:hAnsi="Times New Roman" w:cs="Times New Roman"/>
          <w:spacing w:val="-3"/>
        </w:rPr>
        <w:t>o</w:t>
      </w:r>
      <w:r w:rsidRPr="00637B89">
        <w:rPr>
          <w:rFonts w:ascii="Times New Roman" w:eastAsia="Arial" w:hAnsi="Times New Roman" w:cs="Times New Roman"/>
        </w:rPr>
        <w:t>f</w:t>
      </w:r>
      <w:r w:rsidRPr="00637B89">
        <w:rPr>
          <w:rFonts w:ascii="Times New Roman" w:eastAsia="Arial" w:hAnsi="Times New Roman" w:cs="Times New Roman"/>
          <w:spacing w:val="-5"/>
        </w:rPr>
        <w:t xml:space="preserve"> </w:t>
      </w:r>
      <w:r w:rsidR="00F369CB" w:rsidRPr="00637B89">
        <w:rPr>
          <w:rFonts w:ascii="Times New Roman" w:eastAsia="Arial" w:hAnsi="Times New Roman" w:cs="Times New Roman"/>
        </w:rPr>
        <w:t>review</w:t>
      </w:r>
      <w:r w:rsidRPr="00637B89">
        <w:rPr>
          <w:rFonts w:ascii="Times New Roman" w:eastAsia="Arial" w:hAnsi="Times New Roman" w:cs="Times New Roman"/>
          <w:spacing w:val="-7"/>
        </w:rPr>
        <w:t xml:space="preserve"> </w:t>
      </w:r>
      <w:r w:rsidRPr="00637B89">
        <w:rPr>
          <w:rFonts w:ascii="Times New Roman" w:eastAsia="Arial" w:hAnsi="Times New Roman" w:cs="Times New Roman"/>
        </w:rPr>
        <w:t>by</w:t>
      </w:r>
      <w:r w:rsidRPr="00637B89">
        <w:rPr>
          <w:rFonts w:ascii="Times New Roman" w:eastAsia="Arial" w:hAnsi="Times New Roman" w:cs="Times New Roman"/>
          <w:spacing w:val="-9"/>
        </w:rPr>
        <w:t xml:space="preserve"> </w:t>
      </w:r>
      <w:r w:rsidRPr="00637B89">
        <w:rPr>
          <w:rFonts w:ascii="Times New Roman" w:eastAsia="Arial" w:hAnsi="Times New Roman" w:cs="Times New Roman"/>
          <w:spacing w:val="1"/>
        </w:rPr>
        <w:t>t</w:t>
      </w:r>
      <w:r w:rsidRPr="00637B89">
        <w:rPr>
          <w:rFonts w:ascii="Times New Roman" w:eastAsia="Arial" w:hAnsi="Times New Roman" w:cs="Times New Roman"/>
        </w:rPr>
        <w:t>he</w:t>
      </w:r>
      <w:r w:rsidRPr="00637B89">
        <w:rPr>
          <w:rFonts w:ascii="Times New Roman" w:eastAsia="Arial" w:hAnsi="Times New Roman" w:cs="Times New Roman"/>
          <w:spacing w:val="-7"/>
        </w:rPr>
        <w:t xml:space="preserve"> </w:t>
      </w:r>
      <w:r w:rsidR="00E448CC" w:rsidRPr="00637B89">
        <w:rPr>
          <w:rFonts w:ascii="Times New Roman" w:eastAsia="Arial" w:hAnsi="Times New Roman" w:cs="Times New Roman"/>
          <w:spacing w:val="2"/>
        </w:rPr>
        <w:t>TSBVI</w:t>
      </w:r>
      <w:r w:rsidRPr="00637B89">
        <w:rPr>
          <w:rFonts w:ascii="Times New Roman" w:eastAsia="Arial" w:hAnsi="Times New Roman" w:cs="Times New Roman"/>
          <w:spacing w:val="-1"/>
        </w:rPr>
        <w:t>’</w:t>
      </w:r>
      <w:r w:rsidRPr="00637B89">
        <w:rPr>
          <w:rFonts w:ascii="Times New Roman" w:eastAsia="Arial" w:hAnsi="Times New Roman" w:cs="Times New Roman"/>
        </w:rPr>
        <w:t>s</w:t>
      </w:r>
      <w:r w:rsidRPr="00637B89">
        <w:rPr>
          <w:rFonts w:ascii="Times New Roman" w:eastAsia="Arial" w:hAnsi="Times New Roman" w:cs="Times New Roman"/>
          <w:spacing w:val="-8"/>
        </w:rPr>
        <w:t xml:space="preserve"> </w:t>
      </w:r>
      <w:r w:rsidRPr="00637B89">
        <w:rPr>
          <w:rFonts w:ascii="Times New Roman" w:eastAsia="Arial" w:hAnsi="Times New Roman" w:cs="Times New Roman"/>
          <w:spacing w:val="-1"/>
        </w:rPr>
        <w:t>B</w:t>
      </w:r>
      <w:r w:rsidRPr="00637B89">
        <w:rPr>
          <w:rFonts w:ascii="Times New Roman" w:eastAsia="Arial" w:hAnsi="Times New Roman" w:cs="Times New Roman"/>
        </w:rPr>
        <w:t>o</w:t>
      </w:r>
      <w:r w:rsidRPr="00637B89">
        <w:rPr>
          <w:rFonts w:ascii="Times New Roman" w:eastAsia="Arial" w:hAnsi="Times New Roman" w:cs="Times New Roman"/>
          <w:spacing w:val="-1"/>
        </w:rPr>
        <w:t>a</w:t>
      </w:r>
      <w:r w:rsidRPr="00637B89">
        <w:rPr>
          <w:rFonts w:ascii="Times New Roman" w:eastAsia="Arial" w:hAnsi="Times New Roman" w:cs="Times New Roman"/>
          <w:spacing w:val="1"/>
        </w:rPr>
        <w:t>r</w:t>
      </w:r>
      <w:r w:rsidRPr="00637B89">
        <w:rPr>
          <w:rFonts w:ascii="Times New Roman" w:eastAsia="Arial" w:hAnsi="Times New Roman" w:cs="Times New Roman"/>
        </w:rPr>
        <w:t>d,</w:t>
      </w:r>
      <w:r w:rsidRPr="00637B89">
        <w:rPr>
          <w:rFonts w:ascii="Times New Roman" w:eastAsia="Arial" w:hAnsi="Times New Roman" w:cs="Times New Roman"/>
          <w:spacing w:val="-8"/>
        </w:rPr>
        <w:t xml:space="preserve"> </w:t>
      </w:r>
      <w:r w:rsidR="00E448CC" w:rsidRPr="00637B89">
        <w:rPr>
          <w:rFonts w:ascii="Times New Roman" w:eastAsia="Arial" w:hAnsi="Times New Roman" w:cs="Times New Roman"/>
          <w:spacing w:val="2"/>
        </w:rPr>
        <w:t>TSBVI</w:t>
      </w:r>
      <w:r w:rsidRPr="00637B89">
        <w:rPr>
          <w:rFonts w:ascii="Times New Roman" w:eastAsia="Arial" w:hAnsi="Times New Roman" w:cs="Times New Roman"/>
          <w:spacing w:val="-5"/>
        </w:rPr>
        <w:t xml:space="preserve"> </w:t>
      </w:r>
      <w:r w:rsidRPr="00637B89">
        <w:rPr>
          <w:rFonts w:ascii="Times New Roman" w:eastAsia="Arial" w:hAnsi="Times New Roman" w:cs="Times New Roman"/>
          <w:spacing w:val="-3"/>
        </w:rPr>
        <w:t>w</w:t>
      </w:r>
      <w:r w:rsidRPr="00637B89">
        <w:rPr>
          <w:rFonts w:ascii="Times New Roman" w:eastAsia="Arial" w:hAnsi="Times New Roman" w:cs="Times New Roman"/>
          <w:spacing w:val="-1"/>
        </w:rPr>
        <w:t>il</w:t>
      </w:r>
      <w:r w:rsidRPr="00637B89">
        <w:rPr>
          <w:rFonts w:ascii="Times New Roman" w:eastAsia="Arial" w:hAnsi="Times New Roman" w:cs="Times New Roman"/>
        </w:rPr>
        <w:t>l</w:t>
      </w:r>
      <w:r w:rsidRPr="00637B89">
        <w:rPr>
          <w:rFonts w:ascii="Times New Roman" w:eastAsia="Arial" w:hAnsi="Times New Roman" w:cs="Times New Roman"/>
          <w:spacing w:val="-7"/>
        </w:rPr>
        <w:t xml:space="preserve"> </w:t>
      </w:r>
      <w:r w:rsidRPr="00637B89">
        <w:rPr>
          <w:rFonts w:ascii="Times New Roman" w:eastAsia="Arial" w:hAnsi="Times New Roman" w:cs="Times New Roman"/>
        </w:rPr>
        <w:t>p</w:t>
      </w:r>
      <w:r w:rsidRPr="00637B89">
        <w:rPr>
          <w:rFonts w:ascii="Times New Roman" w:eastAsia="Arial" w:hAnsi="Times New Roman" w:cs="Times New Roman"/>
          <w:spacing w:val="-1"/>
        </w:rPr>
        <w:t>o</w:t>
      </w:r>
      <w:r w:rsidRPr="00637B89">
        <w:rPr>
          <w:rFonts w:ascii="Times New Roman" w:eastAsia="Arial" w:hAnsi="Times New Roman" w:cs="Times New Roman"/>
        </w:rPr>
        <w:t>st</w:t>
      </w:r>
      <w:r w:rsidRPr="00637B89">
        <w:rPr>
          <w:rFonts w:ascii="Times New Roman" w:eastAsia="Arial" w:hAnsi="Times New Roman" w:cs="Times New Roman"/>
          <w:spacing w:val="-5"/>
        </w:rPr>
        <w:t xml:space="preserve"> </w:t>
      </w:r>
      <w:r w:rsidRPr="00637B89">
        <w:rPr>
          <w:rFonts w:ascii="Times New Roman" w:eastAsia="Arial" w:hAnsi="Times New Roman" w:cs="Times New Roman"/>
          <w:spacing w:val="1"/>
        </w:rPr>
        <w:t>t</w:t>
      </w:r>
      <w:r w:rsidRPr="00637B89">
        <w:rPr>
          <w:rFonts w:ascii="Times New Roman" w:eastAsia="Arial" w:hAnsi="Times New Roman" w:cs="Times New Roman"/>
          <w:spacing w:val="-3"/>
        </w:rPr>
        <w:t>h</w:t>
      </w:r>
      <w:r w:rsidRPr="00637B89">
        <w:rPr>
          <w:rFonts w:ascii="Times New Roman" w:eastAsia="Arial" w:hAnsi="Times New Roman" w:cs="Times New Roman"/>
        </w:rPr>
        <w:t>e</w:t>
      </w:r>
      <w:r w:rsidRPr="00637B89">
        <w:rPr>
          <w:rFonts w:ascii="Times New Roman" w:eastAsia="Arial" w:hAnsi="Times New Roman" w:cs="Times New Roman"/>
          <w:spacing w:val="-9"/>
        </w:rPr>
        <w:t xml:space="preserve"> </w:t>
      </w:r>
      <w:r w:rsidRPr="00637B89">
        <w:rPr>
          <w:rFonts w:ascii="Times New Roman" w:eastAsia="Arial" w:hAnsi="Times New Roman" w:cs="Times New Roman"/>
          <w:spacing w:val="3"/>
        </w:rPr>
        <w:t>f</w:t>
      </w:r>
      <w:r w:rsidRPr="00637B89">
        <w:rPr>
          <w:rFonts w:ascii="Times New Roman" w:eastAsia="Arial" w:hAnsi="Times New Roman" w:cs="Times New Roman"/>
        </w:rPr>
        <w:t>o</w:t>
      </w:r>
      <w:r w:rsidRPr="00637B89">
        <w:rPr>
          <w:rFonts w:ascii="Times New Roman" w:eastAsia="Arial" w:hAnsi="Times New Roman" w:cs="Times New Roman"/>
          <w:spacing w:val="-1"/>
        </w:rPr>
        <w:t>ll</w:t>
      </w:r>
      <w:r w:rsidRPr="00637B89">
        <w:rPr>
          <w:rFonts w:ascii="Times New Roman" w:eastAsia="Arial" w:hAnsi="Times New Roman" w:cs="Times New Roman"/>
        </w:rPr>
        <w:t>o</w:t>
      </w:r>
      <w:r w:rsidRPr="00637B89">
        <w:rPr>
          <w:rFonts w:ascii="Times New Roman" w:eastAsia="Arial" w:hAnsi="Times New Roman" w:cs="Times New Roman"/>
          <w:spacing w:val="-4"/>
        </w:rPr>
        <w:t>w</w:t>
      </w:r>
      <w:r w:rsidRPr="00637B89">
        <w:rPr>
          <w:rFonts w:ascii="Times New Roman" w:eastAsia="Arial" w:hAnsi="Times New Roman" w:cs="Times New Roman"/>
          <w:spacing w:val="-1"/>
        </w:rPr>
        <w:t>i</w:t>
      </w:r>
      <w:r w:rsidRPr="00637B89">
        <w:rPr>
          <w:rFonts w:ascii="Times New Roman" w:eastAsia="Arial" w:hAnsi="Times New Roman" w:cs="Times New Roman"/>
        </w:rPr>
        <w:t>ng</w:t>
      </w:r>
      <w:r w:rsidRPr="00637B89">
        <w:rPr>
          <w:rFonts w:ascii="Times New Roman" w:eastAsia="Arial" w:hAnsi="Times New Roman" w:cs="Times New Roman"/>
          <w:spacing w:val="-4"/>
        </w:rPr>
        <w:t xml:space="preserve"> </w:t>
      </w:r>
      <w:r w:rsidRPr="00637B89">
        <w:rPr>
          <w:rFonts w:ascii="Times New Roman" w:eastAsia="Arial" w:hAnsi="Times New Roman" w:cs="Times New Roman"/>
          <w:spacing w:val="-1"/>
        </w:rPr>
        <w:t>i</w:t>
      </w:r>
      <w:r w:rsidRPr="00637B89">
        <w:rPr>
          <w:rFonts w:ascii="Times New Roman" w:eastAsia="Arial" w:hAnsi="Times New Roman" w:cs="Times New Roman"/>
        </w:rPr>
        <w:t>n</w:t>
      </w:r>
      <w:r w:rsidRPr="00637B89">
        <w:rPr>
          <w:rFonts w:ascii="Times New Roman" w:eastAsia="Arial" w:hAnsi="Times New Roman" w:cs="Times New Roman"/>
          <w:spacing w:val="3"/>
        </w:rPr>
        <w:t>f</w:t>
      </w:r>
      <w:r w:rsidRPr="00637B89">
        <w:rPr>
          <w:rFonts w:ascii="Times New Roman" w:eastAsia="Arial" w:hAnsi="Times New Roman" w:cs="Times New Roman"/>
          <w:spacing w:val="-3"/>
        </w:rPr>
        <w:t>o</w:t>
      </w:r>
      <w:r w:rsidRPr="00637B89">
        <w:rPr>
          <w:rFonts w:ascii="Times New Roman" w:eastAsia="Arial" w:hAnsi="Times New Roman" w:cs="Times New Roman"/>
          <w:spacing w:val="1"/>
        </w:rPr>
        <w:t>rm</w:t>
      </w:r>
      <w:r w:rsidRPr="00637B89">
        <w:rPr>
          <w:rFonts w:ascii="Times New Roman" w:eastAsia="Arial" w:hAnsi="Times New Roman" w:cs="Times New Roman"/>
          <w:spacing w:val="-3"/>
        </w:rPr>
        <w:t>a</w:t>
      </w:r>
      <w:r w:rsidRPr="00637B89">
        <w:rPr>
          <w:rFonts w:ascii="Times New Roman" w:eastAsia="Arial" w:hAnsi="Times New Roman" w:cs="Times New Roman"/>
          <w:spacing w:val="1"/>
        </w:rPr>
        <w:t>t</w:t>
      </w:r>
      <w:r w:rsidRPr="00637B89">
        <w:rPr>
          <w:rFonts w:ascii="Times New Roman" w:eastAsia="Arial" w:hAnsi="Times New Roman" w:cs="Times New Roman"/>
          <w:spacing w:val="-1"/>
        </w:rPr>
        <w:t>i</w:t>
      </w:r>
      <w:r w:rsidRPr="00637B89">
        <w:rPr>
          <w:rFonts w:ascii="Times New Roman" w:eastAsia="Arial" w:hAnsi="Times New Roman" w:cs="Times New Roman"/>
        </w:rPr>
        <w:t xml:space="preserve">on on </w:t>
      </w:r>
      <w:r w:rsidRPr="00637B89">
        <w:rPr>
          <w:rFonts w:ascii="Times New Roman" w:eastAsia="Arial" w:hAnsi="Times New Roman" w:cs="Times New Roman"/>
          <w:spacing w:val="-1"/>
        </w:rPr>
        <w:t>i</w:t>
      </w:r>
      <w:r w:rsidRPr="00637B89">
        <w:rPr>
          <w:rFonts w:ascii="Times New Roman" w:eastAsia="Arial" w:hAnsi="Times New Roman" w:cs="Times New Roman"/>
          <w:spacing w:val="1"/>
        </w:rPr>
        <w:t>t</w:t>
      </w:r>
      <w:r w:rsidRPr="00637B89">
        <w:rPr>
          <w:rFonts w:ascii="Times New Roman" w:eastAsia="Arial" w:hAnsi="Times New Roman" w:cs="Times New Roman"/>
        </w:rPr>
        <w:t>s</w:t>
      </w:r>
      <w:r w:rsidRPr="00637B89">
        <w:rPr>
          <w:rFonts w:ascii="Times New Roman" w:eastAsia="Arial" w:hAnsi="Times New Roman" w:cs="Times New Roman"/>
          <w:spacing w:val="1"/>
        </w:rPr>
        <w:t xml:space="preserve"> </w:t>
      </w:r>
      <w:r w:rsidRPr="00637B89">
        <w:rPr>
          <w:rFonts w:ascii="Times New Roman" w:eastAsia="Arial" w:hAnsi="Times New Roman" w:cs="Times New Roman"/>
          <w:spacing w:val="-3"/>
        </w:rPr>
        <w:t>w</w:t>
      </w:r>
      <w:r w:rsidRPr="00637B89">
        <w:rPr>
          <w:rFonts w:ascii="Times New Roman" w:eastAsia="Arial" w:hAnsi="Times New Roman" w:cs="Times New Roman"/>
        </w:rPr>
        <w:t>e</w:t>
      </w:r>
      <w:r w:rsidRPr="00637B89">
        <w:rPr>
          <w:rFonts w:ascii="Times New Roman" w:eastAsia="Arial" w:hAnsi="Times New Roman" w:cs="Times New Roman"/>
          <w:spacing w:val="-1"/>
        </w:rPr>
        <w:t>b</w:t>
      </w:r>
      <w:r w:rsidRPr="00637B89">
        <w:rPr>
          <w:rFonts w:ascii="Times New Roman" w:eastAsia="Arial" w:hAnsi="Times New Roman" w:cs="Times New Roman"/>
        </w:rPr>
        <w:t>s</w:t>
      </w:r>
      <w:r w:rsidRPr="00637B89">
        <w:rPr>
          <w:rFonts w:ascii="Times New Roman" w:eastAsia="Arial" w:hAnsi="Times New Roman" w:cs="Times New Roman"/>
          <w:spacing w:val="-1"/>
        </w:rPr>
        <w:t>i</w:t>
      </w:r>
      <w:r w:rsidRPr="00637B89">
        <w:rPr>
          <w:rFonts w:ascii="Times New Roman" w:eastAsia="Arial" w:hAnsi="Times New Roman" w:cs="Times New Roman"/>
          <w:spacing w:val="1"/>
        </w:rPr>
        <w:t>t</w:t>
      </w:r>
      <w:r w:rsidRPr="00637B89">
        <w:rPr>
          <w:rFonts w:ascii="Times New Roman" w:eastAsia="Arial" w:hAnsi="Times New Roman" w:cs="Times New Roman"/>
        </w:rPr>
        <w:t>e:</w:t>
      </w:r>
    </w:p>
    <w:p w14:paraId="3CBD7F66" w14:textId="2830AFB2" w:rsidR="006507C2" w:rsidRPr="00637B89" w:rsidRDefault="00DD0653" w:rsidP="00FF4A41">
      <w:pPr>
        <w:pStyle w:val="ListParagraph"/>
        <w:numPr>
          <w:ilvl w:val="0"/>
          <w:numId w:val="2"/>
        </w:numPr>
        <w:spacing w:line="240" w:lineRule="auto"/>
        <w:ind w:left="864" w:hanging="288"/>
        <w:contextualSpacing w:val="0"/>
        <w:jc w:val="both"/>
        <w:rPr>
          <w:rFonts w:ascii="Times New Roman" w:eastAsia="Arial" w:hAnsi="Times New Roman" w:cs="Times New Roman"/>
        </w:rPr>
      </w:pPr>
      <w:r w:rsidRPr="00637B89">
        <w:rPr>
          <w:rFonts w:ascii="Times New Roman" w:eastAsia="Arial" w:hAnsi="Times New Roman" w:cs="Times New Roman"/>
          <w:spacing w:val="-1"/>
        </w:rPr>
        <w:t>A</w:t>
      </w:r>
      <w:r w:rsidRPr="00637B89">
        <w:rPr>
          <w:rFonts w:ascii="Times New Roman" w:eastAsia="Arial" w:hAnsi="Times New Roman" w:cs="Times New Roman"/>
        </w:rPr>
        <w:t>n</w:t>
      </w:r>
      <w:r w:rsidRPr="00637B89">
        <w:rPr>
          <w:rFonts w:ascii="Times New Roman" w:eastAsia="Arial" w:hAnsi="Times New Roman" w:cs="Times New Roman"/>
          <w:spacing w:val="6"/>
        </w:rPr>
        <w:t xml:space="preserve"> </w:t>
      </w:r>
      <w:r w:rsidRPr="00637B89">
        <w:rPr>
          <w:rFonts w:ascii="Times New Roman" w:eastAsia="Arial" w:hAnsi="Times New Roman" w:cs="Times New Roman"/>
        </w:rPr>
        <w:t>a</w:t>
      </w:r>
      <w:r w:rsidRPr="00637B89">
        <w:rPr>
          <w:rFonts w:ascii="Times New Roman" w:eastAsia="Arial" w:hAnsi="Times New Roman" w:cs="Times New Roman"/>
          <w:spacing w:val="-1"/>
        </w:rPr>
        <w:t>p</w:t>
      </w:r>
      <w:r w:rsidRPr="00637B89">
        <w:rPr>
          <w:rFonts w:ascii="Times New Roman" w:eastAsia="Arial" w:hAnsi="Times New Roman" w:cs="Times New Roman"/>
        </w:rPr>
        <w:t>pro</w:t>
      </w:r>
      <w:r w:rsidRPr="00637B89">
        <w:rPr>
          <w:rFonts w:ascii="Times New Roman" w:eastAsia="Arial" w:hAnsi="Times New Roman" w:cs="Times New Roman"/>
          <w:spacing w:val="-2"/>
        </w:rPr>
        <w:t>v</w:t>
      </w:r>
      <w:r w:rsidRPr="00637B89">
        <w:rPr>
          <w:rFonts w:ascii="Times New Roman" w:eastAsia="Arial" w:hAnsi="Times New Roman" w:cs="Times New Roman"/>
        </w:rPr>
        <w:t>ed</w:t>
      </w:r>
      <w:r w:rsidRPr="00637B89">
        <w:rPr>
          <w:rFonts w:ascii="Times New Roman" w:eastAsia="Arial" w:hAnsi="Times New Roman" w:cs="Times New Roman"/>
          <w:spacing w:val="3"/>
        </w:rPr>
        <w:t xml:space="preserve"> f</w:t>
      </w:r>
      <w:r w:rsidRPr="00637B89">
        <w:rPr>
          <w:rFonts w:ascii="Times New Roman" w:eastAsia="Arial" w:hAnsi="Times New Roman" w:cs="Times New Roman"/>
          <w:spacing w:val="-1"/>
        </w:rPr>
        <w:t>i</w:t>
      </w:r>
      <w:r w:rsidRPr="00637B89">
        <w:rPr>
          <w:rFonts w:ascii="Times New Roman" w:eastAsia="Arial" w:hAnsi="Times New Roman" w:cs="Times New Roman"/>
        </w:rPr>
        <w:t>scal</w:t>
      </w:r>
      <w:r w:rsidRPr="00637B89">
        <w:rPr>
          <w:rFonts w:ascii="Times New Roman" w:eastAsia="Arial" w:hAnsi="Times New Roman" w:cs="Times New Roman"/>
          <w:spacing w:val="4"/>
        </w:rPr>
        <w:t xml:space="preserve"> </w:t>
      </w:r>
      <w:r w:rsidRPr="00637B89">
        <w:rPr>
          <w:rFonts w:ascii="Times New Roman" w:eastAsia="Arial" w:hAnsi="Times New Roman" w:cs="Times New Roman"/>
          <w:spacing w:val="-2"/>
        </w:rPr>
        <w:t>y</w:t>
      </w:r>
      <w:r w:rsidRPr="00637B89">
        <w:rPr>
          <w:rFonts w:ascii="Times New Roman" w:eastAsia="Arial" w:hAnsi="Times New Roman" w:cs="Times New Roman"/>
        </w:rPr>
        <w:t>e</w:t>
      </w:r>
      <w:r w:rsidRPr="00637B89">
        <w:rPr>
          <w:rFonts w:ascii="Times New Roman" w:eastAsia="Arial" w:hAnsi="Times New Roman" w:cs="Times New Roman"/>
          <w:spacing w:val="-1"/>
        </w:rPr>
        <w:t>a</w:t>
      </w:r>
      <w:r w:rsidRPr="00637B89">
        <w:rPr>
          <w:rFonts w:ascii="Times New Roman" w:eastAsia="Arial" w:hAnsi="Times New Roman" w:cs="Times New Roman"/>
        </w:rPr>
        <w:t>r</w:t>
      </w:r>
      <w:r w:rsidRPr="00637B89">
        <w:rPr>
          <w:rFonts w:ascii="Times New Roman" w:eastAsia="Arial" w:hAnsi="Times New Roman" w:cs="Times New Roman"/>
          <w:spacing w:val="4"/>
        </w:rPr>
        <w:t xml:space="preserve"> </w:t>
      </w:r>
      <w:r w:rsidRPr="00637B89">
        <w:rPr>
          <w:rFonts w:ascii="Times New Roman" w:eastAsia="Arial" w:hAnsi="Times New Roman" w:cs="Times New Roman"/>
        </w:rPr>
        <w:t>2</w:t>
      </w:r>
      <w:r w:rsidRPr="00637B89">
        <w:rPr>
          <w:rFonts w:ascii="Times New Roman" w:eastAsia="Arial" w:hAnsi="Times New Roman" w:cs="Times New Roman"/>
          <w:spacing w:val="-1"/>
        </w:rPr>
        <w:t>0</w:t>
      </w:r>
      <w:r w:rsidR="00A01EEF" w:rsidRPr="00637B89">
        <w:rPr>
          <w:rFonts w:ascii="Times New Roman" w:eastAsia="Arial" w:hAnsi="Times New Roman" w:cs="Times New Roman"/>
        </w:rPr>
        <w:t>2</w:t>
      </w:r>
      <w:r w:rsidR="00637B89" w:rsidRPr="00637B89">
        <w:rPr>
          <w:rFonts w:ascii="Times New Roman" w:eastAsia="Arial" w:hAnsi="Times New Roman" w:cs="Times New Roman"/>
        </w:rPr>
        <w:t>2</w:t>
      </w:r>
      <w:r w:rsidRPr="00637B89">
        <w:rPr>
          <w:rFonts w:ascii="Times New Roman" w:eastAsia="Arial" w:hAnsi="Times New Roman" w:cs="Times New Roman"/>
          <w:spacing w:val="7"/>
        </w:rPr>
        <w:t xml:space="preserve"> </w:t>
      </w:r>
      <w:r w:rsidRPr="00637B89">
        <w:rPr>
          <w:rFonts w:ascii="Times New Roman" w:eastAsia="Arial" w:hAnsi="Times New Roman" w:cs="Times New Roman"/>
        </w:rPr>
        <w:t>a</w:t>
      </w:r>
      <w:r w:rsidRPr="00637B89">
        <w:rPr>
          <w:rFonts w:ascii="Times New Roman" w:eastAsia="Arial" w:hAnsi="Times New Roman" w:cs="Times New Roman"/>
          <w:spacing w:val="-1"/>
        </w:rPr>
        <w:t>u</w:t>
      </w:r>
      <w:r w:rsidRPr="00637B89">
        <w:rPr>
          <w:rFonts w:ascii="Times New Roman" w:eastAsia="Arial" w:hAnsi="Times New Roman" w:cs="Times New Roman"/>
        </w:rPr>
        <w:t>d</w:t>
      </w:r>
      <w:r w:rsidRPr="00637B89">
        <w:rPr>
          <w:rFonts w:ascii="Times New Roman" w:eastAsia="Arial" w:hAnsi="Times New Roman" w:cs="Times New Roman"/>
          <w:spacing w:val="-1"/>
        </w:rPr>
        <w:t>i</w:t>
      </w:r>
      <w:r w:rsidRPr="00637B89">
        <w:rPr>
          <w:rFonts w:ascii="Times New Roman" w:eastAsia="Arial" w:hAnsi="Times New Roman" w:cs="Times New Roman"/>
        </w:rPr>
        <w:t>t</w:t>
      </w:r>
      <w:r w:rsidRPr="00637B89">
        <w:rPr>
          <w:rFonts w:ascii="Times New Roman" w:eastAsia="Arial" w:hAnsi="Times New Roman" w:cs="Times New Roman"/>
          <w:spacing w:val="7"/>
        </w:rPr>
        <w:t xml:space="preserve"> </w:t>
      </w:r>
      <w:r w:rsidRPr="00637B89">
        <w:rPr>
          <w:rFonts w:ascii="Times New Roman" w:eastAsia="Arial" w:hAnsi="Times New Roman" w:cs="Times New Roman"/>
        </w:rPr>
        <w:t>p</w:t>
      </w:r>
      <w:r w:rsidRPr="00637B89">
        <w:rPr>
          <w:rFonts w:ascii="Times New Roman" w:eastAsia="Arial" w:hAnsi="Times New Roman" w:cs="Times New Roman"/>
          <w:spacing w:val="-1"/>
        </w:rPr>
        <w:t>l</w:t>
      </w:r>
      <w:r w:rsidRPr="00637B89">
        <w:rPr>
          <w:rFonts w:ascii="Times New Roman" w:eastAsia="Arial" w:hAnsi="Times New Roman" w:cs="Times New Roman"/>
        </w:rPr>
        <w:t>a</w:t>
      </w:r>
      <w:r w:rsidRPr="00637B89">
        <w:rPr>
          <w:rFonts w:ascii="Times New Roman" w:eastAsia="Arial" w:hAnsi="Times New Roman" w:cs="Times New Roman"/>
          <w:spacing w:val="-1"/>
        </w:rPr>
        <w:t>n</w:t>
      </w:r>
      <w:r w:rsidRPr="00637B89">
        <w:rPr>
          <w:rFonts w:ascii="Times New Roman" w:eastAsia="Arial" w:hAnsi="Times New Roman" w:cs="Times New Roman"/>
        </w:rPr>
        <w:t>,</w:t>
      </w:r>
      <w:r w:rsidRPr="00637B89">
        <w:rPr>
          <w:rFonts w:ascii="Times New Roman" w:eastAsia="Arial" w:hAnsi="Times New Roman" w:cs="Times New Roman"/>
          <w:spacing w:val="4"/>
        </w:rPr>
        <w:t xml:space="preserve"> </w:t>
      </w:r>
      <w:r w:rsidRPr="00637B89">
        <w:rPr>
          <w:rFonts w:ascii="Times New Roman" w:eastAsia="Arial" w:hAnsi="Times New Roman" w:cs="Times New Roman"/>
        </w:rPr>
        <w:t>as</w:t>
      </w:r>
      <w:r w:rsidRPr="00637B89">
        <w:rPr>
          <w:rFonts w:ascii="Times New Roman" w:eastAsia="Arial" w:hAnsi="Times New Roman" w:cs="Times New Roman"/>
          <w:spacing w:val="3"/>
        </w:rPr>
        <w:t xml:space="preserve"> </w:t>
      </w:r>
      <w:r w:rsidRPr="00637B89">
        <w:rPr>
          <w:rFonts w:ascii="Times New Roman" w:eastAsia="Arial" w:hAnsi="Times New Roman" w:cs="Times New Roman"/>
        </w:rPr>
        <w:t>pro</w:t>
      </w:r>
      <w:r w:rsidRPr="00637B89">
        <w:rPr>
          <w:rFonts w:ascii="Times New Roman" w:eastAsia="Arial" w:hAnsi="Times New Roman" w:cs="Times New Roman"/>
          <w:spacing w:val="-2"/>
        </w:rPr>
        <w:t>v</w:t>
      </w:r>
      <w:r w:rsidRPr="00637B89">
        <w:rPr>
          <w:rFonts w:ascii="Times New Roman" w:eastAsia="Arial" w:hAnsi="Times New Roman" w:cs="Times New Roman"/>
          <w:spacing w:val="-1"/>
        </w:rPr>
        <w:t>i</w:t>
      </w:r>
      <w:r w:rsidRPr="00637B89">
        <w:rPr>
          <w:rFonts w:ascii="Times New Roman" w:eastAsia="Arial" w:hAnsi="Times New Roman" w:cs="Times New Roman"/>
        </w:rPr>
        <w:t>d</w:t>
      </w:r>
      <w:r w:rsidRPr="00637B89">
        <w:rPr>
          <w:rFonts w:ascii="Times New Roman" w:eastAsia="Arial" w:hAnsi="Times New Roman" w:cs="Times New Roman"/>
          <w:spacing w:val="-1"/>
        </w:rPr>
        <w:t>e</w:t>
      </w:r>
      <w:r w:rsidRPr="00637B89">
        <w:rPr>
          <w:rFonts w:ascii="Times New Roman" w:eastAsia="Arial" w:hAnsi="Times New Roman" w:cs="Times New Roman"/>
        </w:rPr>
        <w:t>d</w:t>
      </w:r>
      <w:r w:rsidRPr="00637B89">
        <w:rPr>
          <w:rFonts w:ascii="Times New Roman" w:eastAsia="Arial" w:hAnsi="Times New Roman" w:cs="Times New Roman"/>
          <w:spacing w:val="6"/>
        </w:rPr>
        <w:t xml:space="preserve"> </w:t>
      </w:r>
      <w:r w:rsidRPr="00637B89">
        <w:rPr>
          <w:rFonts w:ascii="Times New Roman" w:eastAsia="Arial" w:hAnsi="Times New Roman" w:cs="Times New Roman"/>
        </w:rPr>
        <w:t>by</w:t>
      </w:r>
      <w:r w:rsidRPr="00637B89">
        <w:rPr>
          <w:rFonts w:ascii="Times New Roman" w:eastAsia="Arial" w:hAnsi="Times New Roman" w:cs="Times New Roman"/>
          <w:spacing w:val="3"/>
        </w:rPr>
        <w:t xml:space="preserve"> </w:t>
      </w:r>
      <w:r w:rsidRPr="00637B89">
        <w:rPr>
          <w:rFonts w:ascii="Times New Roman" w:eastAsia="Arial" w:hAnsi="Times New Roman" w:cs="Times New Roman"/>
          <w:spacing w:val="2"/>
        </w:rPr>
        <w:t>T</w:t>
      </w:r>
      <w:r w:rsidRPr="00637B89">
        <w:rPr>
          <w:rFonts w:ascii="Times New Roman" w:eastAsia="Arial" w:hAnsi="Times New Roman" w:cs="Times New Roman"/>
        </w:rPr>
        <w:t>e</w:t>
      </w:r>
      <w:r w:rsidRPr="00637B89">
        <w:rPr>
          <w:rFonts w:ascii="Times New Roman" w:eastAsia="Arial" w:hAnsi="Times New Roman" w:cs="Times New Roman"/>
          <w:spacing w:val="-3"/>
        </w:rPr>
        <w:t>x</w:t>
      </w:r>
      <w:r w:rsidRPr="00637B89">
        <w:rPr>
          <w:rFonts w:ascii="Times New Roman" w:eastAsia="Arial" w:hAnsi="Times New Roman" w:cs="Times New Roman"/>
        </w:rPr>
        <w:t>as</w:t>
      </w:r>
      <w:r w:rsidRPr="00637B89">
        <w:rPr>
          <w:rFonts w:ascii="Times New Roman" w:eastAsia="Arial" w:hAnsi="Times New Roman" w:cs="Times New Roman"/>
          <w:spacing w:val="3"/>
        </w:rPr>
        <w:t xml:space="preserve"> </w:t>
      </w:r>
      <w:r w:rsidRPr="00637B89">
        <w:rPr>
          <w:rFonts w:ascii="Times New Roman" w:eastAsia="Arial" w:hAnsi="Times New Roman" w:cs="Times New Roman"/>
          <w:spacing w:val="1"/>
        </w:rPr>
        <w:t>G</w:t>
      </w:r>
      <w:r w:rsidRPr="00637B89">
        <w:rPr>
          <w:rFonts w:ascii="Times New Roman" w:eastAsia="Arial" w:hAnsi="Times New Roman" w:cs="Times New Roman"/>
        </w:rPr>
        <w:t>o</w:t>
      </w:r>
      <w:r w:rsidRPr="00637B89">
        <w:rPr>
          <w:rFonts w:ascii="Times New Roman" w:eastAsia="Arial" w:hAnsi="Times New Roman" w:cs="Times New Roman"/>
          <w:spacing w:val="-3"/>
        </w:rPr>
        <w:t>v</w:t>
      </w:r>
      <w:r w:rsidRPr="00637B89">
        <w:rPr>
          <w:rFonts w:ascii="Times New Roman" w:eastAsia="Arial" w:hAnsi="Times New Roman" w:cs="Times New Roman"/>
        </w:rPr>
        <w:t>ern</w:t>
      </w:r>
      <w:r w:rsidRPr="00637B89">
        <w:rPr>
          <w:rFonts w:ascii="Times New Roman" w:eastAsia="Arial" w:hAnsi="Times New Roman" w:cs="Times New Roman"/>
          <w:spacing w:val="1"/>
        </w:rPr>
        <w:t>m</w:t>
      </w:r>
      <w:r w:rsidRPr="00637B89">
        <w:rPr>
          <w:rFonts w:ascii="Times New Roman" w:eastAsia="Arial" w:hAnsi="Times New Roman" w:cs="Times New Roman"/>
          <w:spacing w:val="-3"/>
        </w:rPr>
        <w:t>e</w:t>
      </w:r>
      <w:r w:rsidRPr="00637B89">
        <w:rPr>
          <w:rFonts w:ascii="Times New Roman" w:eastAsia="Arial" w:hAnsi="Times New Roman" w:cs="Times New Roman"/>
        </w:rPr>
        <w:t>nt</w:t>
      </w:r>
      <w:r w:rsidRPr="00637B89">
        <w:rPr>
          <w:rFonts w:ascii="Times New Roman" w:eastAsia="Arial" w:hAnsi="Times New Roman" w:cs="Times New Roman"/>
          <w:spacing w:val="6"/>
        </w:rPr>
        <w:t xml:space="preserve"> </w:t>
      </w:r>
      <w:r w:rsidRPr="00637B89">
        <w:rPr>
          <w:rFonts w:ascii="Times New Roman" w:eastAsia="Arial" w:hAnsi="Times New Roman" w:cs="Times New Roman"/>
          <w:spacing w:val="-1"/>
        </w:rPr>
        <w:t>C</w:t>
      </w:r>
      <w:r w:rsidRPr="00637B89">
        <w:rPr>
          <w:rFonts w:ascii="Times New Roman" w:eastAsia="Arial" w:hAnsi="Times New Roman" w:cs="Times New Roman"/>
        </w:rPr>
        <w:t>o</w:t>
      </w:r>
      <w:r w:rsidRPr="00637B89">
        <w:rPr>
          <w:rFonts w:ascii="Times New Roman" w:eastAsia="Arial" w:hAnsi="Times New Roman" w:cs="Times New Roman"/>
          <w:spacing w:val="-1"/>
        </w:rPr>
        <w:t>d</w:t>
      </w:r>
      <w:r w:rsidRPr="00637B89">
        <w:rPr>
          <w:rFonts w:ascii="Times New Roman" w:eastAsia="Arial" w:hAnsi="Times New Roman" w:cs="Times New Roman"/>
        </w:rPr>
        <w:t>e,</w:t>
      </w:r>
      <w:r w:rsidRPr="00637B89">
        <w:rPr>
          <w:rFonts w:ascii="Times New Roman" w:eastAsia="Arial" w:hAnsi="Times New Roman" w:cs="Times New Roman"/>
          <w:spacing w:val="4"/>
        </w:rPr>
        <w:t xml:space="preserve"> </w:t>
      </w:r>
      <w:r w:rsidRPr="00637B89">
        <w:rPr>
          <w:rFonts w:ascii="Times New Roman" w:eastAsia="Arial" w:hAnsi="Times New Roman" w:cs="Times New Roman"/>
          <w:spacing w:val="-1"/>
        </w:rPr>
        <w:t>S</w:t>
      </w:r>
      <w:r w:rsidRPr="00637B89">
        <w:rPr>
          <w:rFonts w:ascii="Times New Roman" w:eastAsia="Arial" w:hAnsi="Times New Roman" w:cs="Times New Roman"/>
        </w:rPr>
        <w:t>ecti</w:t>
      </w:r>
      <w:r w:rsidRPr="00637B89">
        <w:rPr>
          <w:rFonts w:ascii="Times New Roman" w:eastAsia="Arial" w:hAnsi="Times New Roman" w:cs="Times New Roman"/>
          <w:spacing w:val="-3"/>
        </w:rPr>
        <w:t>o</w:t>
      </w:r>
      <w:r w:rsidRPr="00637B89">
        <w:rPr>
          <w:rFonts w:ascii="Times New Roman" w:eastAsia="Arial" w:hAnsi="Times New Roman" w:cs="Times New Roman"/>
        </w:rPr>
        <w:t>n</w:t>
      </w:r>
      <w:r w:rsidR="00830841" w:rsidRPr="00637B89">
        <w:rPr>
          <w:rFonts w:ascii="Times New Roman" w:eastAsia="Arial" w:hAnsi="Times New Roman" w:cs="Times New Roman"/>
        </w:rPr>
        <w:t xml:space="preserve"> </w:t>
      </w:r>
      <w:r w:rsidRPr="00637B89">
        <w:rPr>
          <w:rFonts w:ascii="Times New Roman" w:eastAsia="Arial" w:hAnsi="Times New Roman" w:cs="Times New Roman"/>
        </w:rPr>
        <w:t>2</w:t>
      </w:r>
      <w:r w:rsidRPr="00637B89">
        <w:rPr>
          <w:rFonts w:ascii="Times New Roman" w:eastAsia="Arial" w:hAnsi="Times New Roman" w:cs="Times New Roman"/>
          <w:spacing w:val="-1"/>
        </w:rPr>
        <w:t>1</w:t>
      </w:r>
      <w:r w:rsidRPr="00637B89">
        <w:rPr>
          <w:rFonts w:ascii="Times New Roman" w:eastAsia="Arial" w:hAnsi="Times New Roman" w:cs="Times New Roman"/>
        </w:rPr>
        <w:t>0</w:t>
      </w:r>
      <w:r w:rsidRPr="00637B89">
        <w:rPr>
          <w:rFonts w:ascii="Times New Roman" w:eastAsia="Arial" w:hAnsi="Times New Roman" w:cs="Times New Roman"/>
          <w:spacing w:val="-1"/>
        </w:rPr>
        <w:t>2</w:t>
      </w:r>
      <w:r w:rsidRPr="00637B89">
        <w:rPr>
          <w:rFonts w:ascii="Times New Roman" w:eastAsia="Arial" w:hAnsi="Times New Roman" w:cs="Times New Roman"/>
          <w:spacing w:val="1"/>
        </w:rPr>
        <w:t>.</w:t>
      </w:r>
      <w:r w:rsidRPr="00637B89">
        <w:rPr>
          <w:rFonts w:ascii="Times New Roman" w:eastAsia="Arial" w:hAnsi="Times New Roman" w:cs="Times New Roman"/>
        </w:rPr>
        <w:t>0</w:t>
      </w:r>
      <w:r w:rsidRPr="00637B89">
        <w:rPr>
          <w:rFonts w:ascii="Times New Roman" w:eastAsia="Arial" w:hAnsi="Times New Roman" w:cs="Times New Roman"/>
          <w:spacing w:val="-1"/>
        </w:rPr>
        <w:t>0</w:t>
      </w:r>
      <w:r w:rsidRPr="00637B89">
        <w:rPr>
          <w:rFonts w:ascii="Times New Roman" w:eastAsia="Arial" w:hAnsi="Times New Roman" w:cs="Times New Roman"/>
        </w:rPr>
        <w:t>8.</w:t>
      </w:r>
    </w:p>
    <w:p w14:paraId="4CCD3DBA" w14:textId="613E7BA8" w:rsidR="006507C2" w:rsidRDefault="00DD0653" w:rsidP="00FF4A41">
      <w:pPr>
        <w:pStyle w:val="ListParagraph"/>
        <w:numPr>
          <w:ilvl w:val="0"/>
          <w:numId w:val="2"/>
        </w:numPr>
        <w:spacing w:line="240" w:lineRule="auto"/>
        <w:ind w:left="864" w:hanging="288"/>
        <w:contextualSpacing w:val="0"/>
        <w:jc w:val="both"/>
        <w:rPr>
          <w:rFonts w:ascii="Times New Roman" w:eastAsia="Arial" w:hAnsi="Times New Roman" w:cs="Times New Roman"/>
        </w:rPr>
      </w:pPr>
      <w:r w:rsidRPr="00637B89">
        <w:rPr>
          <w:rFonts w:ascii="Times New Roman" w:eastAsia="Arial" w:hAnsi="Times New Roman" w:cs="Times New Roman"/>
        </w:rPr>
        <w:t>A</w:t>
      </w:r>
      <w:r w:rsidRPr="00637B89">
        <w:rPr>
          <w:rFonts w:ascii="Times New Roman" w:eastAsia="Arial" w:hAnsi="Times New Roman" w:cs="Times New Roman"/>
          <w:spacing w:val="24"/>
        </w:rPr>
        <w:t xml:space="preserve"> </w:t>
      </w:r>
      <w:r w:rsidRPr="00637B89">
        <w:rPr>
          <w:rFonts w:ascii="Times New Roman" w:eastAsia="Arial" w:hAnsi="Times New Roman" w:cs="Times New Roman"/>
          <w:spacing w:val="3"/>
        </w:rPr>
        <w:t>f</w:t>
      </w:r>
      <w:r w:rsidRPr="00637B89">
        <w:rPr>
          <w:rFonts w:ascii="Times New Roman" w:eastAsia="Arial" w:hAnsi="Times New Roman" w:cs="Times New Roman"/>
          <w:spacing w:val="-1"/>
        </w:rPr>
        <w:t>i</w:t>
      </w:r>
      <w:r w:rsidRPr="00637B89">
        <w:rPr>
          <w:rFonts w:ascii="Times New Roman" w:eastAsia="Arial" w:hAnsi="Times New Roman" w:cs="Times New Roman"/>
        </w:rPr>
        <w:t>scal</w:t>
      </w:r>
      <w:r w:rsidRPr="00637B89">
        <w:rPr>
          <w:rFonts w:ascii="Times New Roman" w:eastAsia="Arial" w:hAnsi="Times New Roman" w:cs="Times New Roman"/>
          <w:spacing w:val="24"/>
        </w:rPr>
        <w:t xml:space="preserve"> </w:t>
      </w:r>
      <w:r w:rsidRPr="00637B89">
        <w:rPr>
          <w:rFonts w:ascii="Times New Roman" w:eastAsia="Arial" w:hAnsi="Times New Roman" w:cs="Times New Roman"/>
          <w:spacing w:val="-2"/>
        </w:rPr>
        <w:t>y</w:t>
      </w:r>
      <w:r w:rsidRPr="00637B89">
        <w:rPr>
          <w:rFonts w:ascii="Times New Roman" w:eastAsia="Arial" w:hAnsi="Times New Roman" w:cs="Times New Roman"/>
        </w:rPr>
        <w:t>e</w:t>
      </w:r>
      <w:r w:rsidRPr="00637B89">
        <w:rPr>
          <w:rFonts w:ascii="Times New Roman" w:eastAsia="Arial" w:hAnsi="Times New Roman" w:cs="Times New Roman"/>
          <w:spacing w:val="-1"/>
        </w:rPr>
        <w:t>a</w:t>
      </w:r>
      <w:r w:rsidRPr="00637B89">
        <w:rPr>
          <w:rFonts w:ascii="Times New Roman" w:eastAsia="Arial" w:hAnsi="Times New Roman" w:cs="Times New Roman"/>
        </w:rPr>
        <w:t>r</w:t>
      </w:r>
      <w:r w:rsidRPr="00637B89">
        <w:rPr>
          <w:rFonts w:ascii="Times New Roman" w:eastAsia="Arial" w:hAnsi="Times New Roman" w:cs="Times New Roman"/>
          <w:spacing w:val="28"/>
        </w:rPr>
        <w:t xml:space="preserve"> </w:t>
      </w:r>
      <w:r w:rsidRPr="00637B89">
        <w:rPr>
          <w:rFonts w:ascii="Times New Roman" w:eastAsia="Arial" w:hAnsi="Times New Roman" w:cs="Times New Roman"/>
        </w:rPr>
        <w:t>2</w:t>
      </w:r>
      <w:r w:rsidRPr="00637B89">
        <w:rPr>
          <w:rFonts w:ascii="Times New Roman" w:eastAsia="Arial" w:hAnsi="Times New Roman" w:cs="Times New Roman"/>
          <w:spacing w:val="-1"/>
        </w:rPr>
        <w:t>0</w:t>
      </w:r>
      <w:r w:rsidR="00007672" w:rsidRPr="00637B89">
        <w:rPr>
          <w:rFonts w:ascii="Times New Roman" w:eastAsia="Arial" w:hAnsi="Times New Roman" w:cs="Times New Roman"/>
          <w:spacing w:val="-1"/>
        </w:rPr>
        <w:t>2</w:t>
      </w:r>
      <w:r w:rsidR="00637B89" w:rsidRPr="00637B89">
        <w:rPr>
          <w:rFonts w:ascii="Times New Roman" w:eastAsia="Arial" w:hAnsi="Times New Roman" w:cs="Times New Roman"/>
          <w:spacing w:val="-1"/>
        </w:rPr>
        <w:t>1</w:t>
      </w:r>
      <w:r w:rsidRPr="00637B89">
        <w:rPr>
          <w:rFonts w:ascii="Times New Roman" w:eastAsia="Arial" w:hAnsi="Times New Roman" w:cs="Times New Roman"/>
          <w:spacing w:val="26"/>
        </w:rPr>
        <w:t xml:space="preserve"> </w:t>
      </w:r>
      <w:r w:rsidRPr="00637B89">
        <w:rPr>
          <w:rFonts w:ascii="Times New Roman" w:eastAsia="Arial" w:hAnsi="Times New Roman" w:cs="Times New Roman"/>
          <w:spacing w:val="-1"/>
        </w:rPr>
        <w:t>i</w:t>
      </w:r>
      <w:r w:rsidRPr="00637B89">
        <w:rPr>
          <w:rFonts w:ascii="Times New Roman" w:eastAsia="Arial" w:hAnsi="Times New Roman" w:cs="Times New Roman"/>
        </w:rPr>
        <w:t>nt</w:t>
      </w:r>
      <w:r w:rsidRPr="00637B89">
        <w:rPr>
          <w:rFonts w:ascii="Times New Roman" w:eastAsia="Arial" w:hAnsi="Times New Roman" w:cs="Times New Roman"/>
          <w:spacing w:val="-2"/>
        </w:rPr>
        <w:t>er</w:t>
      </w:r>
      <w:r w:rsidRPr="00637B89">
        <w:rPr>
          <w:rFonts w:ascii="Times New Roman" w:eastAsia="Arial" w:hAnsi="Times New Roman" w:cs="Times New Roman"/>
        </w:rPr>
        <w:t>n</w:t>
      </w:r>
      <w:r w:rsidRPr="00637B89">
        <w:rPr>
          <w:rFonts w:ascii="Times New Roman" w:eastAsia="Arial" w:hAnsi="Times New Roman" w:cs="Times New Roman"/>
          <w:spacing w:val="-1"/>
        </w:rPr>
        <w:t>a</w:t>
      </w:r>
      <w:r w:rsidRPr="00637B89">
        <w:rPr>
          <w:rFonts w:ascii="Times New Roman" w:eastAsia="Arial" w:hAnsi="Times New Roman" w:cs="Times New Roman"/>
        </w:rPr>
        <w:t>l</w:t>
      </w:r>
      <w:r w:rsidRPr="00637B89">
        <w:rPr>
          <w:rFonts w:ascii="Times New Roman" w:eastAsia="Arial" w:hAnsi="Times New Roman" w:cs="Times New Roman"/>
          <w:spacing w:val="26"/>
        </w:rPr>
        <w:t xml:space="preserve"> </w:t>
      </w:r>
      <w:r w:rsidRPr="00637B89">
        <w:rPr>
          <w:rFonts w:ascii="Times New Roman" w:eastAsia="Arial" w:hAnsi="Times New Roman" w:cs="Times New Roman"/>
        </w:rPr>
        <w:t>a</w:t>
      </w:r>
      <w:r w:rsidRPr="00637B89">
        <w:rPr>
          <w:rFonts w:ascii="Times New Roman" w:eastAsia="Arial" w:hAnsi="Times New Roman" w:cs="Times New Roman"/>
          <w:spacing w:val="-1"/>
        </w:rPr>
        <w:t>u</w:t>
      </w:r>
      <w:r w:rsidRPr="00637B89">
        <w:rPr>
          <w:rFonts w:ascii="Times New Roman" w:eastAsia="Arial" w:hAnsi="Times New Roman" w:cs="Times New Roman"/>
        </w:rPr>
        <w:t>d</w:t>
      </w:r>
      <w:r w:rsidRPr="00637B89">
        <w:rPr>
          <w:rFonts w:ascii="Times New Roman" w:eastAsia="Arial" w:hAnsi="Times New Roman" w:cs="Times New Roman"/>
          <w:spacing w:val="-1"/>
        </w:rPr>
        <w:t>i</w:t>
      </w:r>
      <w:r w:rsidRPr="00637B89">
        <w:rPr>
          <w:rFonts w:ascii="Times New Roman" w:eastAsia="Arial" w:hAnsi="Times New Roman" w:cs="Times New Roman"/>
        </w:rPr>
        <w:t>t</w:t>
      </w:r>
      <w:r w:rsidRPr="00637B89">
        <w:rPr>
          <w:rFonts w:ascii="Times New Roman" w:eastAsia="Arial" w:hAnsi="Times New Roman" w:cs="Times New Roman"/>
          <w:spacing w:val="26"/>
        </w:rPr>
        <w:t xml:space="preserve"> </w:t>
      </w:r>
      <w:r w:rsidRPr="00637B89">
        <w:rPr>
          <w:rFonts w:ascii="Times New Roman" w:eastAsia="Arial" w:hAnsi="Times New Roman" w:cs="Times New Roman"/>
        </w:rPr>
        <w:t>a</w:t>
      </w:r>
      <w:r w:rsidRPr="00637B89">
        <w:rPr>
          <w:rFonts w:ascii="Times New Roman" w:eastAsia="Arial" w:hAnsi="Times New Roman" w:cs="Times New Roman"/>
          <w:spacing w:val="-1"/>
        </w:rPr>
        <w:t>n</w:t>
      </w:r>
      <w:r w:rsidRPr="00637B89">
        <w:rPr>
          <w:rFonts w:ascii="Times New Roman" w:eastAsia="Arial" w:hAnsi="Times New Roman" w:cs="Times New Roman"/>
        </w:rPr>
        <w:t>n</w:t>
      </w:r>
      <w:r w:rsidRPr="00637B89">
        <w:rPr>
          <w:rFonts w:ascii="Times New Roman" w:eastAsia="Arial" w:hAnsi="Times New Roman" w:cs="Times New Roman"/>
          <w:spacing w:val="-1"/>
        </w:rPr>
        <w:t>u</w:t>
      </w:r>
      <w:r w:rsidRPr="00637B89">
        <w:rPr>
          <w:rFonts w:ascii="Times New Roman" w:eastAsia="Arial" w:hAnsi="Times New Roman" w:cs="Times New Roman"/>
        </w:rPr>
        <w:t>al</w:t>
      </w:r>
      <w:r w:rsidRPr="00637B89">
        <w:rPr>
          <w:rFonts w:ascii="Times New Roman" w:eastAsia="Arial" w:hAnsi="Times New Roman" w:cs="Times New Roman"/>
          <w:spacing w:val="24"/>
        </w:rPr>
        <w:t xml:space="preserve"> </w:t>
      </w:r>
      <w:r w:rsidRPr="00637B89">
        <w:rPr>
          <w:rFonts w:ascii="Times New Roman" w:eastAsia="Arial" w:hAnsi="Times New Roman" w:cs="Times New Roman"/>
          <w:spacing w:val="1"/>
        </w:rPr>
        <w:t>r</w:t>
      </w:r>
      <w:r w:rsidRPr="00637B89">
        <w:rPr>
          <w:rFonts w:ascii="Times New Roman" w:eastAsia="Arial" w:hAnsi="Times New Roman" w:cs="Times New Roman"/>
        </w:rPr>
        <w:t>e</w:t>
      </w:r>
      <w:r w:rsidRPr="00637B89">
        <w:rPr>
          <w:rFonts w:ascii="Times New Roman" w:eastAsia="Arial" w:hAnsi="Times New Roman" w:cs="Times New Roman"/>
          <w:spacing w:val="-1"/>
        </w:rPr>
        <w:t>p</w:t>
      </w:r>
      <w:r w:rsidRPr="00637B89">
        <w:rPr>
          <w:rFonts w:ascii="Times New Roman" w:eastAsia="Arial" w:hAnsi="Times New Roman" w:cs="Times New Roman"/>
        </w:rPr>
        <w:t>o</w:t>
      </w:r>
      <w:r w:rsidRPr="00637B89">
        <w:rPr>
          <w:rFonts w:ascii="Times New Roman" w:eastAsia="Arial" w:hAnsi="Times New Roman" w:cs="Times New Roman"/>
          <w:spacing w:val="-2"/>
        </w:rPr>
        <w:t>r</w:t>
      </w:r>
      <w:r w:rsidRPr="00637B89">
        <w:rPr>
          <w:rFonts w:ascii="Times New Roman" w:eastAsia="Arial" w:hAnsi="Times New Roman" w:cs="Times New Roman"/>
          <w:spacing w:val="1"/>
        </w:rPr>
        <w:t>t</w:t>
      </w:r>
      <w:r w:rsidRPr="00637B89">
        <w:rPr>
          <w:rFonts w:ascii="Times New Roman" w:eastAsia="Arial" w:hAnsi="Times New Roman" w:cs="Times New Roman"/>
        </w:rPr>
        <w:t>,</w:t>
      </w:r>
      <w:r w:rsidRPr="00637B89">
        <w:rPr>
          <w:rFonts w:ascii="Times New Roman" w:eastAsia="Arial" w:hAnsi="Times New Roman" w:cs="Times New Roman"/>
          <w:spacing w:val="24"/>
        </w:rPr>
        <w:t xml:space="preserve"> </w:t>
      </w:r>
      <w:r w:rsidRPr="00637B89">
        <w:rPr>
          <w:rFonts w:ascii="Times New Roman" w:eastAsia="Arial" w:hAnsi="Times New Roman" w:cs="Times New Roman"/>
        </w:rPr>
        <w:t>as</w:t>
      </w:r>
      <w:r w:rsidRPr="00637B89">
        <w:rPr>
          <w:rFonts w:ascii="Times New Roman" w:eastAsia="Arial" w:hAnsi="Times New Roman" w:cs="Times New Roman"/>
          <w:spacing w:val="25"/>
        </w:rPr>
        <w:t xml:space="preserve"> </w:t>
      </w:r>
      <w:r w:rsidRPr="00637B89">
        <w:rPr>
          <w:rFonts w:ascii="Times New Roman" w:eastAsia="Arial" w:hAnsi="Times New Roman" w:cs="Times New Roman"/>
          <w:spacing w:val="1"/>
        </w:rPr>
        <w:t>r</w:t>
      </w:r>
      <w:r w:rsidRPr="00637B89">
        <w:rPr>
          <w:rFonts w:ascii="Times New Roman" w:eastAsia="Arial" w:hAnsi="Times New Roman" w:cs="Times New Roman"/>
          <w:spacing w:val="-3"/>
        </w:rPr>
        <w:t>e</w:t>
      </w:r>
      <w:r w:rsidRPr="00637B89">
        <w:rPr>
          <w:rFonts w:ascii="Times New Roman" w:eastAsia="Arial" w:hAnsi="Times New Roman" w:cs="Times New Roman"/>
          <w:spacing w:val="2"/>
        </w:rPr>
        <w:t>q</w:t>
      </w:r>
      <w:r w:rsidRPr="00637B89">
        <w:rPr>
          <w:rFonts w:ascii="Times New Roman" w:eastAsia="Arial" w:hAnsi="Times New Roman" w:cs="Times New Roman"/>
        </w:rPr>
        <w:t>u</w:t>
      </w:r>
      <w:r w:rsidRPr="00637B89">
        <w:rPr>
          <w:rFonts w:ascii="Times New Roman" w:eastAsia="Arial" w:hAnsi="Times New Roman" w:cs="Times New Roman"/>
          <w:spacing w:val="-1"/>
        </w:rPr>
        <w:t>i</w:t>
      </w:r>
      <w:r w:rsidRPr="00637B89">
        <w:rPr>
          <w:rFonts w:ascii="Times New Roman" w:eastAsia="Arial" w:hAnsi="Times New Roman" w:cs="Times New Roman"/>
          <w:spacing w:val="1"/>
        </w:rPr>
        <w:t>r</w:t>
      </w:r>
      <w:r w:rsidRPr="00637B89">
        <w:rPr>
          <w:rFonts w:ascii="Times New Roman" w:eastAsia="Arial" w:hAnsi="Times New Roman" w:cs="Times New Roman"/>
        </w:rPr>
        <w:t>ed</w:t>
      </w:r>
      <w:r w:rsidRPr="00637B89">
        <w:rPr>
          <w:rFonts w:ascii="Times New Roman" w:eastAsia="Arial" w:hAnsi="Times New Roman" w:cs="Times New Roman"/>
          <w:spacing w:val="24"/>
        </w:rPr>
        <w:t xml:space="preserve"> </w:t>
      </w:r>
      <w:r w:rsidRPr="00637B89">
        <w:rPr>
          <w:rFonts w:ascii="Times New Roman" w:eastAsia="Arial" w:hAnsi="Times New Roman" w:cs="Times New Roman"/>
        </w:rPr>
        <w:t>by</w:t>
      </w:r>
      <w:r w:rsidRPr="00637B89">
        <w:rPr>
          <w:rFonts w:ascii="Times New Roman" w:eastAsia="Arial" w:hAnsi="Times New Roman" w:cs="Times New Roman"/>
          <w:spacing w:val="22"/>
        </w:rPr>
        <w:t xml:space="preserve"> </w:t>
      </w:r>
      <w:r w:rsidRPr="00637B89">
        <w:rPr>
          <w:rFonts w:ascii="Times New Roman" w:eastAsia="Arial" w:hAnsi="Times New Roman" w:cs="Times New Roman"/>
          <w:spacing w:val="2"/>
        </w:rPr>
        <w:t>T</w:t>
      </w:r>
      <w:r w:rsidRPr="00637B89">
        <w:rPr>
          <w:rFonts w:ascii="Times New Roman" w:eastAsia="Arial" w:hAnsi="Times New Roman" w:cs="Times New Roman"/>
        </w:rPr>
        <w:t>e</w:t>
      </w:r>
      <w:r w:rsidRPr="00637B89">
        <w:rPr>
          <w:rFonts w:ascii="Times New Roman" w:eastAsia="Arial" w:hAnsi="Times New Roman" w:cs="Times New Roman"/>
          <w:spacing w:val="-3"/>
        </w:rPr>
        <w:t>x</w:t>
      </w:r>
      <w:r w:rsidRPr="00637B89">
        <w:rPr>
          <w:rFonts w:ascii="Times New Roman" w:eastAsia="Arial" w:hAnsi="Times New Roman" w:cs="Times New Roman"/>
        </w:rPr>
        <w:t>as</w:t>
      </w:r>
      <w:r w:rsidRPr="00637B89">
        <w:rPr>
          <w:rFonts w:ascii="Times New Roman" w:eastAsia="Arial" w:hAnsi="Times New Roman" w:cs="Times New Roman"/>
          <w:spacing w:val="25"/>
        </w:rPr>
        <w:t xml:space="preserve"> </w:t>
      </w:r>
      <w:r w:rsidRPr="00637B89">
        <w:rPr>
          <w:rFonts w:ascii="Times New Roman" w:eastAsia="Arial" w:hAnsi="Times New Roman" w:cs="Times New Roman"/>
          <w:spacing w:val="-1"/>
        </w:rPr>
        <w:t>G</w:t>
      </w:r>
      <w:r w:rsidRPr="00637B89">
        <w:rPr>
          <w:rFonts w:ascii="Times New Roman" w:eastAsia="Arial" w:hAnsi="Times New Roman" w:cs="Times New Roman"/>
        </w:rPr>
        <w:t>o</w:t>
      </w:r>
      <w:r w:rsidRPr="00637B89">
        <w:rPr>
          <w:rFonts w:ascii="Times New Roman" w:eastAsia="Arial" w:hAnsi="Times New Roman" w:cs="Times New Roman"/>
          <w:spacing w:val="-3"/>
        </w:rPr>
        <w:t>v</w:t>
      </w:r>
      <w:r w:rsidRPr="00637B89">
        <w:rPr>
          <w:rFonts w:ascii="Times New Roman" w:eastAsia="Arial" w:hAnsi="Times New Roman" w:cs="Times New Roman"/>
        </w:rPr>
        <w:t>ern</w:t>
      </w:r>
      <w:r w:rsidRPr="00637B89">
        <w:rPr>
          <w:rFonts w:ascii="Times New Roman" w:eastAsia="Arial" w:hAnsi="Times New Roman" w:cs="Times New Roman"/>
          <w:spacing w:val="1"/>
        </w:rPr>
        <w:t>m</w:t>
      </w:r>
      <w:r w:rsidRPr="00637B89">
        <w:rPr>
          <w:rFonts w:ascii="Times New Roman" w:eastAsia="Arial" w:hAnsi="Times New Roman" w:cs="Times New Roman"/>
        </w:rPr>
        <w:t>e</w:t>
      </w:r>
      <w:r w:rsidRPr="00637B89">
        <w:rPr>
          <w:rFonts w:ascii="Times New Roman" w:eastAsia="Arial" w:hAnsi="Times New Roman" w:cs="Times New Roman"/>
          <w:spacing w:val="-1"/>
        </w:rPr>
        <w:t>n</w:t>
      </w:r>
      <w:r w:rsidRPr="00637B89">
        <w:rPr>
          <w:rFonts w:ascii="Times New Roman" w:eastAsia="Arial" w:hAnsi="Times New Roman" w:cs="Times New Roman"/>
        </w:rPr>
        <w:t>t</w:t>
      </w:r>
      <w:r w:rsidRPr="00637B89">
        <w:rPr>
          <w:rFonts w:ascii="Times New Roman" w:eastAsia="Arial" w:hAnsi="Times New Roman" w:cs="Times New Roman"/>
          <w:spacing w:val="26"/>
        </w:rPr>
        <w:t xml:space="preserve"> </w:t>
      </w:r>
      <w:r w:rsidRPr="00637B89">
        <w:rPr>
          <w:rFonts w:ascii="Times New Roman" w:eastAsia="Arial" w:hAnsi="Times New Roman" w:cs="Times New Roman"/>
          <w:spacing w:val="-2"/>
        </w:rPr>
        <w:t>Code</w:t>
      </w:r>
      <w:r w:rsidRPr="00637B89">
        <w:rPr>
          <w:rFonts w:ascii="Times New Roman" w:eastAsia="Arial" w:hAnsi="Times New Roman" w:cs="Times New Roman"/>
        </w:rPr>
        <w:t xml:space="preserve">, </w:t>
      </w:r>
      <w:r w:rsidRPr="00637B89">
        <w:rPr>
          <w:rFonts w:ascii="Times New Roman" w:eastAsia="Arial" w:hAnsi="Times New Roman" w:cs="Times New Roman"/>
          <w:spacing w:val="-1"/>
        </w:rPr>
        <w:t>S</w:t>
      </w:r>
      <w:r w:rsidRPr="00637B89">
        <w:rPr>
          <w:rFonts w:ascii="Times New Roman" w:eastAsia="Arial" w:hAnsi="Times New Roman" w:cs="Times New Roman"/>
        </w:rPr>
        <w:t>ecti</w:t>
      </w:r>
      <w:r w:rsidRPr="00637B89">
        <w:rPr>
          <w:rFonts w:ascii="Times New Roman" w:eastAsia="Arial" w:hAnsi="Times New Roman" w:cs="Times New Roman"/>
          <w:spacing w:val="-1"/>
        </w:rPr>
        <w:t>o</w:t>
      </w:r>
      <w:r w:rsidRPr="00637B89">
        <w:rPr>
          <w:rFonts w:ascii="Times New Roman" w:eastAsia="Arial" w:hAnsi="Times New Roman" w:cs="Times New Roman"/>
        </w:rPr>
        <w:t>n 210</w:t>
      </w:r>
      <w:r w:rsidRPr="00637B89">
        <w:rPr>
          <w:rFonts w:ascii="Times New Roman" w:eastAsia="Arial" w:hAnsi="Times New Roman" w:cs="Times New Roman"/>
          <w:spacing w:val="-1"/>
        </w:rPr>
        <w:t>2</w:t>
      </w:r>
      <w:r w:rsidRPr="00637B89">
        <w:rPr>
          <w:rFonts w:ascii="Times New Roman" w:eastAsia="Arial" w:hAnsi="Times New Roman" w:cs="Times New Roman"/>
          <w:spacing w:val="1"/>
        </w:rPr>
        <w:t>.</w:t>
      </w:r>
      <w:r w:rsidRPr="00637B89">
        <w:rPr>
          <w:rFonts w:ascii="Times New Roman" w:eastAsia="Arial" w:hAnsi="Times New Roman" w:cs="Times New Roman"/>
        </w:rPr>
        <w:t>0</w:t>
      </w:r>
      <w:r w:rsidRPr="00637B89">
        <w:rPr>
          <w:rFonts w:ascii="Times New Roman" w:eastAsia="Arial" w:hAnsi="Times New Roman" w:cs="Times New Roman"/>
          <w:spacing w:val="-1"/>
        </w:rPr>
        <w:t>0</w:t>
      </w:r>
      <w:r w:rsidRPr="00637B89">
        <w:rPr>
          <w:rFonts w:ascii="Times New Roman" w:eastAsia="Arial" w:hAnsi="Times New Roman" w:cs="Times New Roman"/>
          <w:spacing w:val="-3"/>
        </w:rPr>
        <w:t>9</w:t>
      </w:r>
      <w:r w:rsidRPr="00637B89">
        <w:rPr>
          <w:rFonts w:ascii="Times New Roman" w:eastAsia="Arial" w:hAnsi="Times New Roman" w:cs="Times New Roman"/>
        </w:rPr>
        <w:t>.</w:t>
      </w:r>
    </w:p>
    <w:p w14:paraId="351AD857" w14:textId="2CA7226F" w:rsidR="00E844B3" w:rsidRPr="00E844B3" w:rsidRDefault="00E844B3" w:rsidP="00E844B3">
      <w:pPr>
        <w:spacing w:line="240" w:lineRule="auto"/>
        <w:ind w:left="360"/>
        <w:jc w:val="both"/>
        <w:rPr>
          <w:rFonts w:ascii="Times New Roman" w:eastAsia="Arial" w:hAnsi="Times New Roman" w:cs="Times New Roman"/>
        </w:rPr>
      </w:pPr>
      <w:r>
        <w:rPr>
          <w:rFonts w:ascii="Times New Roman" w:hAnsi="Times New Roman" w:cs="Times New Roman"/>
          <w:spacing w:val="1"/>
        </w:rPr>
        <w:t>T</w:t>
      </w:r>
      <w:r>
        <w:rPr>
          <w:rFonts w:ascii="Times New Roman" w:hAnsi="Times New Roman" w:cs="Times New Roman"/>
        </w:rPr>
        <w:t>he</w:t>
      </w:r>
      <w:r>
        <w:rPr>
          <w:rFonts w:ascii="Times New Roman" w:hAnsi="Times New Roman" w:cs="Times New Roman"/>
          <w:spacing w:val="5"/>
        </w:rPr>
        <w:t xml:space="preserve"> </w:t>
      </w:r>
      <w:r>
        <w:rPr>
          <w:rFonts w:ascii="Times New Roman" w:hAnsi="Times New Roman" w:cs="Times New Roman"/>
          <w:spacing w:val="-2"/>
        </w:rPr>
        <w:t>i</w:t>
      </w:r>
      <w:r>
        <w:rPr>
          <w:rFonts w:ascii="Times New Roman" w:hAnsi="Times New Roman" w:cs="Times New Roman"/>
        </w:rPr>
        <w:t>ntern</w:t>
      </w:r>
      <w:r>
        <w:rPr>
          <w:rFonts w:ascii="Times New Roman" w:hAnsi="Times New Roman" w:cs="Times New Roman"/>
          <w:spacing w:val="-1"/>
        </w:rPr>
        <w:t>a</w:t>
      </w:r>
      <w:r>
        <w:rPr>
          <w:rFonts w:ascii="Times New Roman" w:hAnsi="Times New Roman" w:cs="Times New Roman"/>
        </w:rPr>
        <w:t>l</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u</w:t>
      </w:r>
      <w:r>
        <w:rPr>
          <w:rFonts w:ascii="Times New Roman" w:hAnsi="Times New Roman" w:cs="Times New Roman"/>
        </w:rPr>
        <w:t>d</w:t>
      </w:r>
      <w:r>
        <w:rPr>
          <w:rFonts w:ascii="Times New Roman" w:hAnsi="Times New Roman" w:cs="Times New Roman"/>
          <w:spacing w:val="-4"/>
        </w:rPr>
        <w:t>i</w:t>
      </w:r>
      <w:r>
        <w:rPr>
          <w:rFonts w:ascii="Times New Roman" w:hAnsi="Times New Roman" w:cs="Times New Roman"/>
        </w:rPr>
        <w:t>t</w:t>
      </w:r>
      <w:r>
        <w:rPr>
          <w:rFonts w:ascii="Times New Roman" w:hAnsi="Times New Roman" w:cs="Times New Roman"/>
          <w:spacing w:val="9"/>
        </w:rPr>
        <w:t xml:space="preserve"> </w:t>
      </w:r>
      <w:r>
        <w:rPr>
          <w:rFonts w:ascii="Times New Roman" w:hAnsi="Times New Roman" w:cs="Times New Roman"/>
        </w:rPr>
        <w:t>a</w:t>
      </w:r>
      <w:r>
        <w:rPr>
          <w:rFonts w:ascii="Times New Roman" w:hAnsi="Times New Roman" w:cs="Times New Roman"/>
          <w:spacing w:val="-1"/>
        </w:rPr>
        <w:t>n</w:t>
      </w:r>
      <w:r>
        <w:rPr>
          <w:rFonts w:ascii="Times New Roman" w:hAnsi="Times New Roman" w:cs="Times New Roman"/>
        </w:rPr>
        <w:t>n</w:t>
      </w:r>
      <w:r>
        <w:rPr>
          <w:rFonts w:ascii="Times New Roman" w:hAnsi="Times New Roman" w:cs="Times New Roman"/>
          <w:spacing w:val="-1"/>
        </w:rPr>
        <w:t>u</w:t>
      </w:r>
      <w:r>
        <w:rPr>
          <w:rFonts w:ascii="Times New Roman" w:hAnsi="Times New Roman" w:cs="Times New Roman"/>
        </w:rPr>
        <w:t>al</w:t>
      </w:r>
      <w:r>
        <w:rPr>
          <w:rFonts w:ascii="Times New Roman" w:hAnsi="Times New Roman" w:cs="Times New Roman"/>
          <w:spacing w:val="4"/>
        </w:rPr>
        <w:t xml:space="preserve"> </w:t>
      </w:r>
      <w:r>
        <w:rPr>
          <w:rFonts w:ascii="Times New Roman" w:hAnsi="Times New Roman" w:cs="Times New Roman"/>
        </w:rPr>
        <w:t>re</w:t>
      </w:r>
      <w:r>
        <w:rPr>
          <w:rFonts w:ascii="Times New Roman" w:hAnsi="Times New Roman" w:cs="Times New Roman"/>
          <w:spacing w:val="-1"/>
        </w:rPr>
        <w:t>p</w:t>
      </w:r>
      <w:r>
        <w:rPr>
          <w:rFonts w:ascii="Times New Roman" w:hAnsi="Times New Roman" w:cs="Times New Roman"/>
        </w:rPr>
        <w:t>o</w:t>
      </w:r>
      <w:r>
        <w:rPr>
          <w:rFonts w:ascii="Times New Roman" w:hAnsi="Times New Roman" w:cs="Times New Roman"/>
          <w:spacing w:val="-2"/>
        </w:rPr>
        <w:t>r</w:t>
      </w:r>
      <w:r>
        <w:rPr>
          <w:rFonts w:ascii="Times New Roman" w:hAnsi="Times New Roman" w:cs="Times New Roman"/>
        </w:rPr>
        <w:t>t</w:t>
      </w:r>
      <w:r>
        <w:rPr>
          <w:rFonts w:ascii="Times New Roman" w:hAnsi="Times New Roman" w:cs="Times New Roman"/>
          <w:spacing w:val="9"/>
        </w:rPr>
        <w:t xml:space="preserve"> </w:t>
      </w:r>
      <w:r>
        <w:rPr>
          <w:rFonts w:ascii="Times New Roman" w:hAnsi="Times New Roman" w:cs="Times New Roman"/>
          <w:spacing w:val="-2"/>
        </w:rPr>
        <w:t>i</w:t>
      </w:r>
      <w:r>
        <w:rPr>
          <w:rFonts w:ascii="Times New Roman" w:hAnsi="Times New Roman" w:cs="Times New Roman"/>
        </w:rPr>
        <w:t>nc</w:t>
      </w:r>
      <w:r>
        <w:rPr>
          <w:rFonts w:ascii="Times New Roman" w:hAnsi="Times New Roman" w:cs="Times New Roman"/>
          <w:spacing w:val="-2"/>
        </w:rPr>
        <w:t>l</w:t>
      </w:r>
      <w:r>
        <w:rPr>
          <w:rFonts w:ascii="Times New Roman" w:hAnsi="Times New Roman" w:cs="Times New Roman"/>
        </w:rPr>
        <w:t>u</w:t>
      </w:r>
      <w:r>
        <w:rPr>
          <w:rFonts w:ascii="Times New Roman" w:hAnsi="Times New Roman" w:cs="Times New Roman"/>
          <w:spacing w:val="-1"/>
        </w:rPr>
        <w:t>d</w:t>
      </w:r>
      <w:r>
        <w:rPr>
          <w:rFonts w:ascii="Times New Roman" w:hAnsi="Times New Roman" w:cs="Times New Roman"/>
        </w:rPr>
        <w:t>es</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n</w:t>
      </w:r>
      <w:r>
        <w:rPr>
          <w:rFonts w:ascii="Times New Roman" w:hAnsi="Times New Roman" w:cs="Times New Roman"/>
        </w:rPr>
        <w:t>y</w:t>
      </w:r>
      <w:r>
        <w:rPr>
          <w:rFonts w:ascii="Times New Roman" w:hAnsi="Times New Roman" w:cs="Times New Roman"/>
          <w:spacing w:val="5"/>
        </w:rPr>
        <w:t xml:space="preserve"> </w:t>
      </w:r>
      <w:r>
        <w:rPr>
          <w:rFonts w:ascii="Times New Roman" w:hAnsi="Times New Roman" w:cs="Times New Roman"/>
          <w:spacing w:val="-4"/>
        </w:rPr>
        <w:t>w</w:t>
      </w:r>
      <w:r>
        <w:rPr>
          <w:rFonts w:ascii="Times New Roman" w:hAnsi="Times New Roman" w:cs="Times New Roman"/>
        </w:rPr>
        <w:t>e</w:t>
      </w:r>
      <w:r>
        <w:rPr>
          <w:rFonts w:ascii="Times New Roman" w:hAnsi="Times New Roman" w:cs="Times New Roman"/>
          <w:spacing w:val="1"/>
        </w:rPr>
        <w:t>a</w:t>
      </w:r>
      <w:r>
        <w:rPr>
          <w:rFonts w:ascii="Times New Roman" w:hAnsi="Times New Roman" w:cs="Times New Roman"/>
          <w:spacing w:val="2"/>
        </w:rPr>
        <w:t>k</w:t>
      </w:r>
      <w:r>
        <w:rPr>
          <w:rFonts w:ascii="Times New Roman" w:hAnsi="Times New Roman" w:cs="Times New Roman"/>
        </w:rPr>
        <w:t>n</w:t>
      </w:r>
      <w:r>
        <w:rPr>
          <w:rFonts w:ascii="Times New Roman" w:hAnsi="Times New Roman" w:cs="Times New Roman"/>
          <w:spacing w:val="-1"/>
        </w:rPr>
        <w:t>e</w:t>
      </w:r>
      <w:r>
        <w:rPr>
          <w:rFonts w:ascii="Times New Roman" w:hAnsi="Times New Roman" w:cs="Times New Roman"/>
          <w:spacing w:val="-3"/>
        </w:rPr>
        <w:t>s</w:t>
      </w:r>
      <w:r>
        <w:rPr>
          <w:rFonts w:ascii="Times New Roman" w:hAnsi="Times New Roman" w:cs="Times New Roman"/>
        </w:rPr>
        <w:t>ses,</w:t>
      </w:r>
      <w:r>
        <w:rPr>
          <w:rFonts w:ascii="Times New Roman" w:hAnsi="Times New Roman" w:cs="Times New Roman"/>
          <w:spacing w:val="6"/>
        </w:rPr>
        <w:t xml:space="preserve"> </w:t>
      </w:r>
      <w:r>
        <w:rPr>
          <w:rFonts w:ascii="Times New Roman" w:hAnsi="Times New Roman" w:cs="Times New Roman"/>
        </w:rPr>
        <w:t>d</w:t>
      </w:r>
      <w:r>
        <w:rPr>
          <w:rFonts w:ascii="Times New Roman" w:hAnsi="Times New Roman" w:cs="Times New Roman"/>
          <w:spacing w:val="-4"/>
        </w:rPr>
        <w:t>e</w:t>
      </w:r>
      <w:r>
        <w:rPr>
          <w:rFonts w:ascii="Times New Roman" w:hAnsi="Times New Roman" w:cs="Times New Roman"/>
          <w:spacing w:val="3"/>
        </w:rPr>
        <w:t>f</w:t>
      </w:r>
      <w:r>
        <w:rPr>
          <w:rFonts w:ascii="Times New Roman" w:hAnsi="Times New Roman" w:cs="Times New Roman"/>
          <w:spacing w:val="-2"/>
        </w:rPr>
        <w:t>i</w:t>
      </w:r>
      <w:r>
        <w:rPr>
          <w:rFonts w:ascii="Times New Roman" w:hAnsi="Times New Roman" w:cs="Times New Roman"/>
        </w:rPr>
        <w:t>c</w:t>
      </w:r>
      <w:r>
        <w:rPr>
          <w:rFonts w:ascii="Times New Roman" w:hAnsi="Times New Roman" w:cs="Times New Roman"/>
          <w:spacing w:val="-2"/>
        </w:rPr>
        <w:t>i</w:t>
      </w:r>
      <w:r>
        <w:rPr>
          <w:rFonts w:ascii="Times New Roman" w:hAnsi="Times New Roman" w:cs="Times New Roman"/>
        </w:rPr>
        <w:t>e</w:t>
      </w:r>
      <w:r>
        <w:rPr>
          <w:rFonts w:ascii="Times New Roman" w:hAnsi="Times New Roman" w:cs="Times New Roman"/>
          <w:spacing w:val="-1"/>
        </w:rPr>
        <w:t>n</w:t>
      </w:r>
      <w:r>
        <w:rPr>
          <w:rFonts w:ascii="Times New Roman" w:hAnsi="Times New Roman" w:cs="Times New Roman"/>
        </w:rPr>
        <w:t>c</w:t>
      </w:r>
      <w:r>
        <w:rPr>
          <w:rFonts w:ascii="Times New Roman" w:hAnsi="Times New Roman" w:cs="Times New Roman"/>
          <w:spacing w:val="-2"/>
        </w:rPr>
        <w:t>i</w:t>
      </w:r>
      <w:r>
        <w:rPr>
          <w:rFonts w:ascii="Times New Roman" w:hAnsi="Times New Roman" w:cs="Times New Roman"/>
        </w:rPr>
        <w:t>es,</w:t>
      </w:r>
      <w:r>
        <w:rPr>
          <w:rFonts w:ascii="Times New Roman" w:hAnsi="Times New Roman" w:cs="Times New Roman"/>
          <w:spacing w:val="6"/>
        </w:rPr>
        <w:t xml:space="preserve"> </w:t>
      </w:r>
      <w:r>
        <w:rPr>
          <w:rFonts w:ascii="Times New Roman" w:hAnsi="Times New Roman" w:cs="Times New Roman"/>
          <w:spacing w:val="-4"/>
        </w:rPr>
        <w:t>w</w:t>
      </w:r>
      <w:r>
        <w:rPr>
          <w:rFonts w:ascii="Times New Roman" w:hAnsi="Times New Roman" w:cs="Times New Roman"/>
        </w:rPr>
        <w:t>ro</w:t>
      </w:r>
      <w:r>
        <w:rPr>
          <w:rFonts w:ascii="Times New Roman" w:hAnsi="Times New Roman" w:cs="Times New Roman"/>
          <w:spacing w:val="-1"/>
        </w:rPr>
        <w:t>n</w:t>
      </w:r>
      <w:r>
        <w:rPr>
          <w:rFonts w:ascii="Times New Roman" w:hAnsi="Times New Roman" w:cs="Times New Roman"/>
          <w:spacing w:val="1"/>
        </w:rPr>
        <w:t>g</w:t>
      </w:r>
      <w:r>
        <w:rPr>
          <w:rFonts w:ascii="Times New Roman" w:hAnsi="Times New Roman" w:cs="Times New Roman"/>
        </w:rPr>
        <w:t>d</w:t>
      </w:r>
      <w:r>
        <w:rPr>
          <w:rFonts w:ascii="Times New Roman" w:hAnsi="Times New Roman" w:cs="Times New Roman"/>
          <w:spacing w:val="-1"/>
        </w:rPr>
        <w:t>o</w:t>
      </w:r>
      <w:r>
        <w:rPr>
          <w:rFonts w:ascii="Times New Roman" w:hAnsi="Times New Roman" w:cs="Times New Roman"/>
          <w:spacing w:val="-2"/>
        </w:rPr>
        <w:t>i</w:t>
      </w:r>
      <w:r>
        <w:rPr>
          <w:rFonts w:ascii="Times New Roman" w:hAnsi="Times New Roman" w:cs="Times New Roman"/>
          <w:spacing w:val="-3"/>
        </w:rPr>
        <w:t>n</w:t>
      </w:r>
      <w:r>
        <w:rPr>
          <w:rFonts w:ascii="Times New Roman" w:hAnsi="Times New Roman" w:cs="Times New Roman"/>
          <w:spacing w:val="1"/>
        </w:rPr>
        <w:t>g</w:t>
      </w:r>
      <w:r>
        <w:rPr>
          <w:rFonts w:ascii="Times New Roman" w:hAnsi="Times New Roman" w:cs="Times New Roman"/>
        </w:rPr>
        <w:t>s,</w:t>
      </w:r>
      <w:r>
        <w:rPr>
          <w:rFonts w:ascii="Times New Roman" w:hAnsi="Times New Roman" w:cs="Times New Roman"/>
          <w:spacing w:val="6"/>
        </w:rPr>
        <w:t xml:space="preserve"> </w:t>
      </w:r>
      <w:r>
        <w:rPr>
          <w:rFonts w:ascii="Times New Roman" w:hAnsi="Times New Roman" w:cs="Times New Roman"/>
        </w:rPr>
        <w:t>or</w:t>
      </w:r>
      <w:r>
        <w:rPr>
          <w:rFonts w:ascii="Times New Roman" w:hAnsi="Times New Roman" w:cs="Times New Roman"/>
          <w:spacing w:val="6"/>
        </w:rPr>
        <w:t xml:space="preserve"> </w:t>
      </w:r>
      <w:r>
        <w:rPr>
          <w:rFonts w:ascii="Times New Roman" w:hAnsi="Times New Roman" w:cs="Times New Roman"/>
        </w:rPr>
        <w:t>oth</w:t>
      </w:r>
      <w:r>
        <w:rPr>
          <w:rFonts w:ascii="Times New Roman" w:hAnsi="Times New Roman" w:cs="Times New Roman"/>
          <w:spacing w:val="-3"/>
        </w:rPr>
        <w:t>e</w:t>
      </w:r>
      <w:r>
        <w:rPr>
          <w:rFonts w:ascii="Times New Roman" w:hAnsi="Times New Roman" w:cs="Times New Roman"/>
        </w:rPr>
        <w:t>r co</w:t>
      </w:r>
      <w:r>
        <w:rPr>
          <w:rFonts w:ascii="Times New Roman" w:hAnsi="Times New Roman" w:cs="Times New Roman"/>
          <w:spacing w:val="-1"/>
        </w:rPr>
        <w:t>n</w:t>
      </w:r>
      <w:r>
        <w:rPr>
          <w:rFonts w:ascii="Times New Roman" w:hAnsi="Times New Roman" w:cs="Times New Roman"/>
        </w:rPr>
        <w:t>cerns</w:t>
      </w:r>
      <w:r>
        <w:rPr>
          <w:rFonts w:ascii="Times New Roman" w:hAnsi="Times New Roman" w:cs="Times New Roman"/>
          <w:spacing w:val="1"/>
        </w:rPr>
        <w:t xml:space="preserve"> </w:t>
      </w:r>
      <w:r>
        <w:rPr>
          <w:rFonts w:ascii="Times New Roman" w:hAnsi="Times New Roman" w:cs="Times New Roman"/>
        </w:rPr>
        <w:t>ra</w:t>
      </w:r>
      <w:r>
        <w:rPr>
          <w:rFonts w:ascii="Times New Roman" w:hAnsi="Times New Roman" w:cs="Times New Roman"/>
          <w:spacing w:val="-2"/>
        </w:rPr>
        <w:t>i</w:t>
      </w:r>
      <w:r>
        <w:rPr>
          <w:rFonts w:ascii="Times New Roman" w:hAnsi="Times New Roman" w:cs="Times New Roman"/>
        </w:rPr>
        <w:t>sed by</w:t>
      </w:r>
      <w:r>
        <w:rPr>
          <w:rFonts w:ascii="Times New Roman" w:hAnsi="Times New Roman" w:cs="Times New Roman"/>
          <w:spacing w:val="-2"/>
        </w:rPr>
        <w:t xml:space="preserve"> i</w:t>
      </w:r>
      <w:r>
        <w:rPr>
          <w:rFonts w:ascii="Times New Roman" w:hAnsi="Times New Roman" w:cs="Times New Roman"/>
        </w:rPr>
        <w:t>ntern</w:t>
      </w:r>
      <w:r>
        <w:rPr>
          <w:rFonts w:ascii="Times New Roman" w:hAnsi="Times New Roman" w:cs="Times New Roman"/>
          <w:spacing w:val="-1"/>
        </w:rPr>
        <w:t>a</w:t>
      </w:r>
      <w:r>
        <w:rPr>
          <w:rFonts w:ascii="Times New Roman" w:hAnsi="Times New Roman" w:cs="Times New Roman"/>
        </w:rPr>
        <w:t>l a</w:t>
      </w:r>
      <w:r>
        <w:rPr>
          <w:rFonts w:ascii="Times New Roman" w:hAnsi="Times New Roman" w:cs="Times New Roman"/>
          <w:spacing w:val="-1"/>
        </w:rPr>
        <w:t>u</w:t>
      </w:r>
      <w:r>
        <w:rPr>
          <w:rFonts w:ascii="Times New Roman" w:hAnsi="Times New Roman" w:cs="Times New Roman"/>
        </w:rPr>
        <w:t>d</w:t>
      </w:r>
      <w:r>
        <w:rPr>
          <w:rFonts w:ascii="Times New Roman" w:hAnsi="Times New Roman" w:cs="Times New Roman"/>
          <w:spacing w:val="-2"/>
        </w:rPr>
        <w:t>i</w:t>
      </w:r>
      <w:r>
        <w:rPr>
          <w:rFonts w:ascii="Times New Roman" w:hAnsi="Times New Roman" w:cs="Times New Roman"/>
        </w:rPr>
        <w:t>ts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n</w:t>
      </w:r>
      <w:r>
        <w:rPr>
          <w:rFonts w:ascii="Times New Roman" w:hAnsi="Times New Roman" w:cs="Times New Roman"/>
        </w:rPr>
        <w:t>d o</w:t>
      </w:r>
      <w:r>
        <w:rPr>
          <w:rFonts w:ascii="Times New Roman" w:hAnsi="Times New Roman" w:cs="Times New Roman"/>
          <w:spacing w:val="1"/>
        </w:rPr>
        <w:t>t</w:t>
      </w:r>
      <w:r>
        <w:rPr>
          <w:rFonts w:ascii="Times New Roman" w:hAnsi="Times New Roman" w:cs="Times New Roman"/>
        </w:rPr>
        <w:t>h</w:t>
      </w:r>
      <w:r>
        <w:rPr>
          <w:rFonts w:ascii="Times New Roman" w:hAnsi="Times New Roman" w:cs="Times New Roman"/>
          <w:spacing w:val="-1"/>
        </w:rPr>
        <w:t>e</w:t>
      </w:r>
      <w:r>
        <w:rPr>
          <w:rFonts w:ascii="Times New Roman" w:hAnsi="Times New Roman" w:cs="Times New Roman"/>
        </w:rPr>
        <w:t>r</w:t>
      </w:r>
      <w:r>
        <w:rPr>
          <w:rFonts w:ascii="Times New Roman" w:hAnsi="Times New Roman" w:cs="Times New Roman"/>
          <w:spacing w:val="1"/>
        </w:rPr>
        <w:t xml:space="preserve"> </w:t>
      </w:r>
      <w:r>
        <w:rPr>
          <w:rFonts w:ascii="Times New Roman" w:hAnsi="Times New Roman" w:cs="Times New Roman"/>
          <w:spacing w:val="3"/>
        </w:rPr>
        <w:t>f</w:t>
      </w:r>
      <w:r>
        <w:rPr>
          <w:rFonts w:ascii="Times New Roman" w:hAnsi="Times New Roman" w:cs="Times New Roman"/>
        </w:rPr>
        <w:t>u</w:t>
      </w:r>
      <w:r>
        <w:rPr>
          <w:rFonts w:ascii="Times New Roman" w:hAnsi="Times New Roman" w:cs="Times New Roman"/>
          <w:spacing w:val="-1"/>
        </w:rPr>
        <w:t>n</w:t>
      </w:r>
      <w:r>
        <w:rPr>
          <w:rFonts w:ascii="Times New Roman" w:hAnsi="Times New Roman" w:cs="Times New Roman"/>
          <w:spacing w:val="-3"/>
        </w:rPr>
        <w:t>c</w:t>
      </w:r>
      <w:r>
        <w:rPr>
          <w:rFonts w:ascii="Times New Roman" w:hAnsi="Times New Roman" w:cs="Times New Roman"/>
        </w:rPr>
        <w:t>t</w:t>
      </w:r>
      <w:r>
        <w:rPr>
          <w:rFonts w:ascii="Times New Roman" w:hAnsi="Times New Roman" w:cs="Times New Roman"/>
          <w:spacing w:val="-2"/>
        </w:rPr>
        <w:t>i</w:t>
      </w:r>
      <w:r>
        <w:rPr>
          <w:rFonts w:ascii="Times New Roman" w:hAnsi="Times New Roman" w:cs="Times New Roman"/>
        </w:rPr>
        <w:t>o</w:t>
      </w:r>
      <w:r>
        <w:rPr>
          <w:rFonts w:ascii="Times New Roman" w:hAnsi="Times New Roman" w:cs="Times New Roman"/>
          <w:spacing w:val="-1"/>
        </w:rPr>
        <w:t>n</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e</w:t>
      </w:r>
      <w:r>
        <w:rPr>
          <w:rFonts w:ascii="Times New Roman" w:hAnsi="Times New Roman" w:cs="Times New Roman"/>
          <w:spacing w:val="-2"/>
        </w:rPr>
        <w:t>r</w:t>
      </w:r>
      <w:r>
        <w:rPr>
          <w:rFonts w:ascii="Times New Roman" w:hAnsi="Times New Roman" w:cs="Times New Roman"/>
          <w:spacing w:val="3"/>
        </w:rPr>
        <w:t>f</w:t>
      </w:r>
      <w:r>
        <w:rPr>
          <w:rFonts w:ascii="Times New Roman" w:hAnsi="Times New Roman" w:cs="Times New Roman"/>
        </w:rPr>
        <w:t>o</w:t>
      </w:r>
      <w:r>
        <w:rPr>
          <w:rFonts w:ascii="Times New Roman" w:hAnsi="Times New Roman" w:cs="Times New Roman"/>
          <w:spacing w:val="-2"/>
        </w:rPr>
        <w:t>r</w:t>
      </w:r>
      <w:r>
        <w:rPr>
          <w:rFonts w:ascii="Times New Roman" w:hAnsi="Times New Roman" w:cs="Times New Roman"/>
        </w:rPr>
        <w:t>med by</w:t>
      </w:r>
      <w:r>
        <w:rPr>
          <w:rFonts w:ascii="Times New Roman" w:hAnsi="Times New Roman" w:cs="Times New Roman"/>
          <w:spacing w:val="-2"/>
        </w:rPr>
        <w:t xml:space="preserve"> </w:t>
      </w:r>
      <w:r>
        <w:rPr>
          <w:rFonts w:ascii="Times New Roman" w:hAnsi="Times New Roman" w:cs="Times New Roman"/>
        </w:rPr>
        <w:t xml:space="preserve">the </w:t>
      </w:r>
      <w:r>
        <w:rPr>
          <w:rFonts w:ascii="Times New Roman" w:hAnsi="Times New Roman" w:cs="Times New Roman"/>
          <w:spacing w:val="-2"/>
        </w:rPr>
        <w:t>i</w:t>
      </w:r>
      <w:r>
        <w:rPr>
          <w:rFonts w:ascii="Times New Roman" w:hAnsi="Times New Roman" w:cs="Times New Roman"/>
          <w:spacing w:val="1"/>
        </w:rPr>
        <w:t>n</w:t>
      </w:r>
      <w:r>
        <w:rPr>
          <w:rFonts w:ascii="Times New Roman" w:hAnsi="Times New Roman" w:cs="Times New Roman"/>
        </w:rPr>
        <w:t>ternal</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u</w:t>
      </w:r>
      <w:r>
        <w:rPr>
          <w:rFonts w:ascii="Times New Roman" w:hAnsi="Times New Roman" w:cs="Times New Roman"/>
        </w:rPr>
        <w:t>d</w:t>
      </w:r>
      <w:r>
        <w:rPr>
          <w:rFonts w:ascii="Times New Roman" w:hAnsi="Times New Roman" w:cs="Times New Roman"/>
          <w:spacing w:val="-2"/>
        </w:rPr>
        <w:t>i</w:t>
      </w:r>
      <w:r>
        <w:rPr>
          <w:rFonts w:ascii="Times New Roman" w:hAnsi="Times New Roman" w:cs="Times New Roman"/>
        </w:rPr>
        <w:t>tor</w:t>
      </w:r>
      <w:r>
        <w:rPr>
          <w:rFonts w:ascii="Times New Roman" w:hAnsi="Times New Roman" w:cs="Times New Roman"/>
          <w:spacing w:val="1"/>
        </w:rPr>
        <w:t xml:space="preserve"> </w:t>
      </w:r>
      <w:r>
        <w:rPr>
          <w:rFonts w:ascii="Times New Roman" w:hAnsi="Times New Roman" w:cs="Times New Roman"/>
        </w:rPr>
        <w:t xml:space="preserve">as </w:t>
      </w:r>
      <w:r>
        <w:rPr>
          <w:rFonts w:ascii="Times New Roman" w:hAnsi="Times New Roman" w:cs="Times New Roman"/>
          <w:spacing w:val="-3"/>
        </w:rPr>
        <w:t>w</w:t>
      </w:r>
      <w:r>
        <w:rPr>
          <w:rFonts w:ascii="Times New Roman" w:hAnsi="Times New Roman" w:cs="Times New Roman"/>
        </w:rPr>
        <w:t xml:space="preserve">ell </w:t>
      </w:r>
      <w:r>
        <w:rPr>
          <w:rFonts w:ascii="Times New Roman" w:hAnsi="Times New Roman" w:cs="Times New Roman"/>
          <w:spacing w:val="-1"/>
        </w:rPr>
        <w:t>a</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s</w:t>
      </w:r>
      <w:r>
        <w:rPr>
          <w:rFonts w:ascii="Times New Roman" w:hAnsi="Times New Roman" w:cs="Times New Roman"/>
          <w:spacing w:val="-3"/>
        </w:rPr>
        <w:t>u</w:t>
      </w:r>
      <w:r>
        <w:rPr>
          <w:rFonts w:ascii="Times New Roman" w:hAnsi="Times New Roman" w:cs="Times New Roman"/>
        </w:rPr>
        <w:t>mm</w:t>
      </w:r>
      <w:r>
        <w:rPr>
          <w:rFonts w:ascii="Times New Roman" w:hAnsi="Times New Roman" w:cs="Times New Roman"/>
          <w:spacing w:val="-3"/>
        </w:rPr>
        <w:t>a</w:t>
      </w:r>
      <w:r>
        <w:rPr>
          <w:rFonts w:ascii="Times New Roman" w:hAnsi="Times New Roman" w:cs="Times New Roman"/>
        </w:rPr>
        <w:t>ry</w:t>
      </w:r>
      <w:r>
        <w:rPr>
          <w:rFonts w:ascii="Times New Roman" w:hAnsi="Times New Roman" w:cs="Times New Roman"/>
          <w:spacing w:val="-2"/>
        </w:rPr>
        <w:t xml:space="preserve"> </w:t>
      </w:r>
      <w:r>
        <w:rPr>
          <w:rFonts w:ascii="Times New Roman" w:hAnsi="Times New Roman" w:cs="Times New Roman"/>
          <w:spacing w:val="-3"/>
        </w:rPr>
        <w:t>o</w:t>
      </w:r>
      <w:r>
        <w:rPr>
          <w:rFonts w:ascii="Times New Roman" w:hAnsi="Times New Roman" w:cs="Times New Roman"/>
        </w:rPr>
        <w:t>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spacing w:val="-3"/>
        </w:rPr>
        <w:t>a</w:t>
      </w:r>
      <w:r>
        <w:rPr>
          <w:rFonts w:ascii="Times New Roman" w:hAnsi="Times New Roman" w:cs="Times New Roman"/>
        </w:rPr>
        <w:t>ct</w:t>
      </w:r>
      <w:r>
        <w:rPr>
          <w:rFonts w:ascii="Times New Roman" w:hAnsi="Times New Roman" w:cs="Times New Roman"/>
          <w:spacing w:val="-2"/>
        </w:rPr>
        <w:t>i</w:t>
      </w:r>
      <w:r>
        <w:rPr>
          <w:rFonts w:ascii="Times New Roman" w:hAnsi="Times New Roman" w:cs="Times New Roman"/>
        </w:rPr>
        <w:t>on t</w:t>
      </w:r>
      <w:r>
        <w:rPr>
          <w:rFonts w:ascii="Times New Roman" w:hAnsi="Times New Roman" w:cs="Times New Roman"/>
          <w:spacing w:val="-3"/>
        </w:rPr>
        <w:t>a</w:t>
      </w:r>
      <w:r>
        <w:rPr>
          <w:rFonts w:ascii="Times New Roman" w:hAnsi="Times New Roman" w:cs="Times New Roman"/>
        </w:rPr>
        <w:t>ken by</w:t>
      </w:r>
      <w:r>
        <w:rPr>
          <w:rFonts w:ascii="Times New Roman" w:hAnsi="Times New Roman" w:cs="Times New Roman"/>
          <w:spacing w:val="-2"/>
        </w:rPr>
        <w:t xml:space="preserve"> </w:t>
      </w:r>
      <w:r>
        <w:rPr>
          <w:rFonts w:ascii="Times New Roman" w:hAnsi="Times New Roman" w:cs="Times New Roman"/>
          <w:spacing w:val="-1"/>
        </w:rPr>
        <w:t>TSBVI</w:t>
      </w:r>
      <w:r>
        <w:rPr>
          <w:rFonts w:ascii="Times New Roman" w:hAnsi="Times New Roman" w:cs="Times New Roman"/>
        </w:rPr>
        <w:t xml:space="preserve"> </w:t>
      </w:r>
      <w:r>
        <w:rPr>
          <w:rFonts w:ascii="Times New Roman" w:hAnsi="Times New Roman" w:cs="Times New Roman"/>
          <w:spacing w:val="1"/>
        </w:rPr>
        <w:t>t</w:t>
      </w:r>
      <w:r>
        <w:rPr>
          <w:rFonts w:ascii="Times New Roman" w:hAnsi="Times New Roman" w:cs="Times New Roman"/>
        </w:rPr>
        <w:t>o a</w:t>
      </w:r>
      <w:r>
        <w:rPr>
          <w:rFonts w:ascii="Times New Roman" w:hAnsi="Times New Roman" w:cs="Times New Roman"/>
          <w:spacing w:val="-3"/>
        </w:rPr>
        <w:t>d</w:t>
      </w:r>
      <w:r>
        <w:rPr>
          <w:rFonts w:ascii="Times New Roman" w:hAnsi="Times New Roman" w:cs="Times New Roman"/>
        </w:rPr>
        <w:t>dress</w:t>
      </w:r>
      <w:r>
        <w:rPr>
          <w:rFonts w:ascii="Times New Roman" w:hAnsi="Times New Roman" w:cs="Times New Roman"/>
          <w:spacing w:val="-2"/>
        </w:rPr>
        <w:t xml:space="preserve"> </w:t>
      </w:r>
      <w:r>
        <w:rPr>
          <w:rFonts w:ascii="Times New Roman" w:hAnsi="Times New Roman" w:cs="Times New Roman"/>
        </w:rPr>
        <w:t>such co</w:t>
      </w:r>
      <w:r>
        <w:rPr>
          <w:rFonts w:ascii="Times New Roman" w:hAnsi="Times New Roman" w:cs="Times New Roman"/>
          <w:spacing w:val="-4"/>
        </w:rPr>
        <w:t>n</w:t>
      </w:r>
      <w:r>
        <w:rPr>
          <w:rFonts w:ascii="Times New Roman" w:hAnsi="Times New Roman" w:cs="Times New Roman"/>
        </w:rPr>
        <w:t>cern</w:t>
      </w:r>
      <w:r>
        <w:rPr>
          <w:rFonts w:ascii="Times New Roman" w:hAnsi="Times New Roman" w:cs="Times New Roman"/>
          <w:spacing w:val="-3"/>
        </w:rPr>
        <w:t>s</w:t>
      </w:r>
      <w:r>
        <w:rPr>
          <w:rFonts w:ascii="Times New Roman" w:hAnsi="Times New Roman" w:cs="Times New Roman"/>
        </w:rPr>
        <w:t>.</w:t>
      </w:r>
    </w:p>
    <w:p w14:paraId="09D55936" w14:textId="54FBF732" w:rsidR="006507C2" w:rsidRPr="00FF4A41" w:rsidRDefault="00DD0653" w:rsidP="006726ED">
      <w:pPr>
        <w:pStyle w:val="Heading1"/>
        <w:ind w:left="360" w:hanging="180"/>
        <w:rPr>
          <w:rFonts w:ascii="Times New Roman" w:hAnsi="Times New Roman" w:cs="Times New Roman"/>
        </w:rPr>
      </w:pPr>
      <w:bookmarkStart w:id="6" w:name="_Toc48739806"/>
      <w:r w:rsidRPr="00FF4A41">
        <w:rPr>
          <w:rFonts w:ascii="Times New Roman" w:hAnsi="Times New Roman" w:cs="Times New Roman"/>
        </w:rPr>
        <w:t>Consulting and Nonaudit Services Completed</w:t>
      </w:r>
      <w:bookmarkEnd w:id="6"/>
    </w:p>
    <w:p w14:paraId="292BF393" w14:textId="2C95838E" w:rsidR="006507C2" w:rsidRPr="00D24F1C" w:rsidRDefault="00DD0653" w:rsidP="00227396">
      <w:pPr>
        <w:spacing w:line="240" w:lineRule="auto"/>
        <w:ind w:left="360"/>
        <w:jc w:val="both"/>
        <w:rPr>
          <w:rFonts w:ascii="Times New Roman" w:eastAsia="Arial" w:hAnsi="Times New Roman" w:cs="Times New Roman"/>
        </w:rPr>
      </w:pPr>
      <w:r w:rsidRPr="00FF4A41">
        <w:rPr>
          <w:rFonts w:ascii="Times New Roman" w:eastAsia="Arial" w:hAnsi="Times New Roman" w:cs="Times New Roman"/>
          <w:spacing w:val="2"/>
        </w:rPr>
        <w:t>T</w:t>
      </w:r>
      <w:r w:rsidRPr="00FF4A41">
        <w:rPr>
          <w:rFonts w:ascii="Times New Roman" w:eastAsia="Arial" w:hAnsi="Times New Roman" w:cs="Times New Roman"/>
        </w:rPr>
        <w:t>he</w:t>
      </w:r>
      <w:r w:rsidRPr="00FF4A41">
        <w:rPr>
          <w:rFonts w:ascii="Times New Roman" w:eastAsia="Arial" w:hAnsi="Times New Roman" w:cs="Times New Roman"/>
          <w:spacing w:val="-11"/>
        </w:rPr>
        <w:t xml:space="preserve"> </w:t>
      </w:r>
      <w:r w:rsidRPr="00FF4A41">
        <w:rPr>
          <w:rFonts w:ascii="Times New Roman" w:eastAsia="Arial" w:hAnsi="Times New Roman" w:cs="Times New Roman"/>
          <w:spacing w:val="-1"/>
        </w:rPr>
        <w:t>i</w:t>
      </w:r>
      <w:r w:rsidRPr="00FF4A41">
        <w:rPr>
          <w:rFonts w:ascii="Times New Roman" w:eastAsia="Arial" w:hAnsi="Times New Roman" w:cs="Times New Roman"/>
        </w:rPr>
        <w:t>nt</w:t>
      </w:r>
      <w:r w:rsidRPr="00FF4A41">
        <w:rPr>
          <w:rFonts w:ascii="Times New Roman" w:eastAsia="Arial" w:hAnsi="Times New Roman" w:cs="Times New Roman"/>
          <w:spacing w:val="-2"/>
        </w:rPr>
        <w:t>e</w:t>
      </w:r>
      <w:r w:rsidRPr="00FF4A41">
        <w:rPr>
          <w:rFonts w:ascii="Times New Roman" w:eastAsia="Arial" w:hAnsi="Times New Roman" w:cs="Times New Roman"/>
          <w:spacing w:val="1"/>
        </w:rPr>
        <w:t>r</w:t>
      </w:r>
      <w:r w:rsidRPr="00FF4A41">
        <w:rPr>
          <w:rFonts w:ascii="Times New Roman" w:eastAsia="Arial" w:hAnsi="Times New Roman" w:cs="Times New Roman"/>
        </w:rPr>
        <w:t>n</w:t>
      </w:r>
      <w:r w:rsidRPr="00FF4A41">
        <w:rPr>
          <w:rFonts w:ascii="Times New Roman" w:eastAsia="Arial" w:hAnsi="Times New Roman" w:cs="Times New Roman"/>
          <w:spacing w:val="-1"/>
        </w:rPr>
        <w:t>a</w:t>
      </w:r>
      <w:r w:rsidRPr="00FF4A41">
        <w:rPr>
          <w:rFonts w:ascii="Times New Roman" w:eastAsia="Arial" w:hAnsi="Times New Roman" w:cs="Times New Roman"/>
        </w:rPr>
        <w:t>l</w:t>
      </w:r>
      <w:r w:rsidRPr="00FF4A41">
        <w:rPr>
          <w:rFonts w:ascii="Times New Roman" w:eastAsia="Arial" w:hAnsi="Times New Roman" w:cs="Times New Roman"/>
          <w:spacing w:val="-12"/>
        </w:rPr>
        <w:t xml:space="preserve"> </w:t>
      </w:r>
      <w:r w:rsidRPr="00FF4A41">
        <w:rPr>
          <w:rFonts w:ascii="Times New Roman" w:eastAsia="Arial" w:hAnsi="Times New Roman" w:cs="Times New Roman"/>
        </w:rPr>
        <w:t>a</w:t>
      </w:r>
      <w:r w:rsidRPr="00FF4A41">
        <w:rPr>
          <w:rFonts w:ascii="Times New Roman" w:eastAsia="Arial" w:hAnsi="Times New Roman" w:cs="Times New Roman"/>
          <w:spacing w:val="-1"/>
        </w:rPr>
        <w:t>u</w:t>
      </w:r>
      <w:r w:rsidRPr="00FF4A41">
        <w:rPr>
          <w:rFonts w:ascii="Times New Roman" w:eastAsia="Arial" w:hAnsi="Times New Roman" w:cs="Times New Roman"/>
        </w:rPr>
        <w:t>d</w:t>
      </w:r>
      <w:r w:rsidRPr="00FF4A41">
        <w:rPr>
          <w:rFonts w:ascii="Times New Roman" w:eastAsia="Arial" w:hAnsi="Times New Roman" w:cs="Times New Roman"/>
          <w:spacing w:val="-1"/>
        </w:rPr>
        <w:t>i</w:t>
      </w:r>
      <w:r w:rsidRPr="00FF4A41">
        <w:rPr>
          <w:rFonts w:ascii="Times New Roman" w:eastAsia="Arial" w:hAnsi="Times New Roman" w:cs="Times New Roman"/>
          <w:spacing w:val="1"/>
        </w:rPr>
        <w:t>t</w:t>
      </w:r>
      <w:r w:rsidRPr="00FF4A41">
        <w:rPr>
          <w:rFonts w:ascii="Times New Roman" w:eastAsia="Arial" w:hAnsi="Times New Roman" w:cs="Times New Roman"/>
        </w:rPr>
        <w:t>or</w:t>
      </w:r>
      <w:r w:rsidRPr="00FF4A41">
        <w:rPr>
          <w:rFonts w:ascii="Times New Roman" w:eastAsia="Arial" w:hAnsi="Times New Roman" w:cs="Times New Roman"/>
          <w:spacing w:val="-10"/>
        </w:rPr>
        <w:t xml:space="preserve"> </w:t>
      </w:r>
      <w:r w:rsidRPr="00FF4A41">
        <w:rPr>
          <w:rFonts w:ascii="Times New Roman" w:eastAsia="Arial" w:hAnsi="Times New Roman" w:cs="Times New Roman"/>
        </w:rPr>
        <w:t>d</w:t>
      </w:r>
      <w:r w:rsidRPr="00FF4A41">
        <w:rPr>
          <w:rFonts w:ascii="Times New Roman" w:eastAsia="Arial" w:hAnsi="Times New Roman" w:cs="Times New Roman"/>
          <w:spacing w:val="-1"/>
        </w:rPr>
        <w:t>i</w:t>
      </w:r>
      <w:r w:rsidRPr="00FF4A41">
        <w:rPr>
          <w:rFonts w:ascii="Times New Roman" w:eastAsia="Arial" w:hAnsi="Times New Roman" w:cs="Times New Roman"/>
        </w:rPr>
        <w:t>d</w:t>
      </w:r>
      <w:r w:rsidRPr="00FF4A41">
        <w:rPr>
          <w:rFonts w:ascii="Times New Roman" w:eastAsia="Arial" w:hAnsi="Times New Roman" w:cs="Times New Roman"/>
          <w:spacing w:val="-11"/>
        </w:rPr>
        <w:t xml:space="preserve"> </w:t>
      </w:r>
      <w:r w:rsidRPr="00FF4A41">
        <w:rPr>
          <w:rFonts w:ascii="Times New Roman" w:eastAsia="Arial" w:hAnsi="Times New Roman" w:cs="Times New Roman"/>
          <w:spacing w:val="-3"/>
        </w:rPr>
        <w:t>n</w:t>
      </w:r>
      <w:r w:rsidRPr="00FF4A41">
        <w:rPr>
          <w:rFonts w:ascii="Times New Roman" w:eastAsia="Arial" w:hAnsi="Times New Roman" w:cs="Times New Roman"/>
        </w:rPr>
        <w:t>ot</w:t>
      </w:r>
      <w:r w:rsidRPr="00FF4A41">
        <w:rPr>
          <w:rFonts w:ascii="Times New Roman" w:eastAsia="Arial" w:hAnsi="Times New Roman" w:cs="Times New Roman"/>
          <w:spacing w:val="-10"/>
        </w:rPr>
        <w:t xml:space="preserve"> </w:t>
      </w:r>
      <w:r w:rsidRPr="00FF4A41">
        <w:rPr>
          <w:rFonts w:ascii="Times New Roman" w:eastAsia="Arial" w:hAnsi="Times New Roman" w:cs="Times New Roman"/>
        </w:rPr>
        <w:t>p</w:t>
      </w:r>
      <w:r w:rsidRPr="00FF4A41">
        <w:rPr>
          <w:rFonts w:ascii="Times New Roman" w:eastAsia="Arial" w:hAnsi="Times New Roman" w:cs="Times New Roman"/>
          <w:spacing w:val="-1"/>
        </w:rPr>
        <w:t>e</w:t>
      </w:r>
      <w:r w:rsidRPr="00FF4A41">
        <w:rPr>
          <w:rFonts w:ascii="Times New Roman" w:eastAsia="Arial" w:hAnsi="Times New Roman" w:cs="Times New Roman"/>
          <w:spacing w:val="-2"/>
        </w:rPr>
        <w:t>r</w:t>
      </w:r>
      <w:r w:rsidRPr="00FF4A41">
        <w:rPr>
          <w:rFonts w:ascii="Times New Roman" w:eastAsia="Arial" w:hAnsi="Times New Roman" w:cs="Times New Roman"/>
          <w:spacing w:val="1"/>
        </w:rPr>
        <w:t>f</w:t>
      </w:r>
      <w:r w:rsidRPr="00FF4A41">
        <w:rPr>
          <w:rFonts w:ascii="Times New Roman" w:eastAsia="Arial" w:hAnsi="Times New Roman" w:cs="Times New Roman"/>
        </w:rPr>
        <w:t>o</w:t>
      </w:r>
      <w:r w:rsidRPr="00FF4A41">
        <w:rPr>
          <w:rFonts w:ascii="Times New Roman" w:eastAsia="Arial" w:hAnsi="Times New Roman" w:cs="Times New Roman"/>
          <w:spacing w:val="-2"/>
        </w:rPr>
        <w:t>r</w:t>
      </w:r>
      <w:r w:rsidRPr="00FF4A41">
        <w:rPr>
          <w:rFonts w:ascii="Times New Roman" w:eastAsia="Arial" w:hAnsi="Times New Roman" w:cs="Times New Roman"/>
        </w:rPr>
        <w:t>m</w:t>
      </w:r>
      <w:r w:rsidRPr="00FF4A41">
        <w:rPr>
          <w:rFonts w:ascii="Times New Roman" w:eastAsia="Arial" w:hAnsi="Times New Roman" w:cs="Times New Roman"/>
          <w:spacing w:val="-10"/>
        </w:rPr>
        <w:t xml:space="preserve"> </w:t>
      </w:r>
      <w:r w:rsidRPr="00FF4A41">
        <w:rPr>
          <w:rFonts w:ascii="Times New Roman" w:eastAsia="Arial" w:hAnsi="Times New Roman" w:cs="Times New Roman"/>
        </w:rPr>
        <w:t>a</w:t>
      </w:r>
      <w:r w:rsidRPr="00FF4A41">
        <w:rPr>
          <w:rFonts w:ascii="Times New Roman" w:eastAsia="Arial" w:hAnsi="Times New Roman" w:cs="Times New Roman"/>
          <w:spacing w:val="-1"/>
        </w:rPr>
        <w:t>n</w:t>
      </w:r>
      <w:r w:rsidRPr="00FF4A41">
        <w:rPr>
          <w:rFonts w:ascii="Times New Roman" w:eastAsia="Arial" w:hAnsi="Times New Roman" w:cs="Times New Roman"/>
        </w:rPr>
        <w:t>y</w:t>
      </w:r>
      <w:r w:rsidRPr="00FF4A41">
        <w:rPr>
          <w:rFonts w:ascii="Times New Roman" w:eastAsia="Arial" w:hAnsi="Times New Roman" w:cs="Times New Roman"/>
          <w:spacing w:val="-13"/>
        </w:rPr>
        <w:t xml:space="preserve"> </w:t>
      </w:r>
      <w:r w:rsidRPr="00FF4A41">
        <w:rPr>
          <w:rFonts w:ascii="Times New Roman" w:eastAsia="Arial" w:hAnsi="Times New Roman" w:cs="Times New Roman"/>
        </w:rPr>
        <w:t>co</w:t>
      </w:r>
      <w:r w:rsidRPr="00FF4A41">
        <w:rPr>
          <w:rFonts w:ascii="Times New Roman" w:eastAsia="Arial" w:hAnsi="Times New Roman" w:cs="Times New Roman"/>
          <w:spacing w:val="-1"/>
        </w:rPr>
        <w:t>n</w:t>
      </w:r>
      <w:r w:rsidRPr="00FF4A41">
        <w:rPr>
          <w:rFonts w:ascii="Times New Roman" w:eastAsia="Arial" w:hAnsi="Times New Roman" w:cs="Times New Roman"/>
        </w:rPr>
        <w:t>su</w:t>
      </w:r>
      <w:r w:rsidRPr="00FF4A41">
        <w:rPr>
          <w:rFonts w:ascii="Times New Roman" w:eastAsia="Arial" w:hAnsi="Times New Roman" w:cs="Times New Roman"/>
          <w:spacing w:val="-1"/>
        </w:rPr>
        <w:t>l</w:t>
      </w:r>
      <w:r w:rsidRPr="00FF4A41">
        <w:rPr>
          <w:rFonts w:ascii="Times New Roman" w:eastAsia="Arial" w:hAnsi="Times New Roman" w:cs="Times New Roman"/>
          <w:spacing w:val="1"/>
        </w:rPr>
        <w:t>t</w:t>
      </w:r>
      <w:r w:rsidRPr="00FF4A41">
        <w:rPr>
          <w:rFonts w:ascii="Times New Roman" w:eastAsia="Arial" w:hAnsi="Times New Roman" w:cs="Times New Roman"/>
          <w:spacing w:val="-1"/>
        </w:rPr>
        <w:t>i</w:t>
      </w:r>
      <w:r w:rsidRPr="00FF4A41">
        <w:rPr>
          <w:rFonts w:ascii="Times New Roman" w:eastAsia="Arial" w:hAnsi="Times New Roman" w:cs="Times New Roman"/>
        </w:rPr>
        <w:t>ng</w:t>
      </w:r>
      <w:r w:rsidRPr="00FF4A41">
        <w:rPr>
          <w:rFonts w:ascii="Times New Roman" w:eastAsia="Arial" w:hAnsi="Times New Roman" w:cs="Times New Roman"/>
          <w:spacing w:val="-11"/>
        </w:rPr>
        <w:t xml:space="preserve"> </w:t>
      </w:r>
      <w:r w:rsidRPr="00FF4A41">
        <w:rPr>
          <w:rFonts w:ascii="Times New Roman" w:eastAsia="Arial" w:hAnsi="Times New Roman" w:cs="Times New Roman"/>
        </w:rPr>
        <w:t>ser</w:t>
      </w:r>
      <w:r w:rsidRPr="00FF4A41">
        <w:rPr>
          <w:rFonts w:ascii="Times New Roman" w:eastAsia="Arial" w:hAnsi="Times New Roman" w:cs="Times New Roman"/>
          <w:spacing w:val="-2"/>
        </w:rPr>
        <w:t>v</w:t>
      </w:r>
      <w:r w:rsidRPr="00FF4A41">
        <w:rPr>
          <w:rFonts w:ascii="Times New Roman" w:eastAsia="Arial" w:hAnsi="Times New Roman" w:cs="Times New Roman"/>
          <w:spacing w:val="-1"/>
        </w:rPr>
        <w:t>i</w:t>
      </w:r>
      <w:r w:rsidRPr="00FF4A41">
        <w:rPr>
          <w:rFonts w:ascii="Times New Roman" w:eastAsia="Arial" w:hAnsi="Times New Roman" w:cs="Times New Roman"/>
        </w:rPr>
        <w:t>ces,</w:t>
      </w:r>
      <w:r w:rsidRPr="00FF4A41">
        <w:rPr>
          <w:rFonts w:ascii="Times New Roman" w:eastAsia="Arial" w:hAnsi="Times New Roman" w:cs="Times New Roman"/>
          <w:spacing w:val="-10"/>
        </w:rPr>
        <w:t xml:space="preserve"> </w:t>
      </w:r>
      <w:r w:rsidRPr="00FF4A41">
        <w:rPr>
          <w:rFonts w:ascii="Times New Roman" w:eastAsia="Arial" w:hAnsi="Times New Roman" w:cs="Times New Roman"/>
        </w:rPr>
        <w:t>as</w:t>
      </w:r>
      <w:r w:rsidRPr="00FF4A41">
        <w:rPr>
          <w:rFonts w:ascii="Times New Roman" w:eastAsia="Arial" w:hAnsi="Times New Roman" w:cs="Times New Roman"/>
          <w:spacing w:val="-11"/>
        </w:rPr>
        <w:t xml:space="preserve"> </w:t>
      </w:r>
      <w:r w:rsidRPr="00FF4A41">
        <w:rPr>
          <w:rFonts w:ascii="Times New Roman" w:eastAsia="Arial" w:hAnsi="Times New Roman" w:cs="Times New Roman"/>
        </w:rPr>
        <w:t>d</w:t>
      </w:r>
      <w:r w:rsidRPr="00FF4A41">
        <w:rPr>
          <w:rFonts w:ascii="Times New Roman" w:eastAsia="Arial" w:hAnsi="Times New Roman" w:cs="Times New Roman"/>
          <w:spacing w:val="-3"/>
        </w:rPr>
        <w:t>e</w:t>
      </w:r>
      <w:r w:rsidRPr="00FF4A41">
        <w:rPr>
          <w:rFonts w:ascii="Times New Roman" w:eastAsia="Arial" w:hAnsi="Times New Roman" w:cs="Times New Roman"/>
          <w:spacing w:val="3"/>
        </w:rPr>
        <w:t>f</w:t>
      </w:r>
      <w:r w:rsidRPr="00FF4A41">
        <w:rPr>
          <w:rFonts w:ascii="Times New Roman" w:eastAsia="Arial" w:hAnsi="Times New Roman" w:cs="Times New Roman"/>
          <w:spacing w:val="-1"/>
        </w:rPr>
        <w:t>i</w:t>
      </w:r>
      <w:r w:rsidRPr="00FF4A41">
        <w:rPr>
          <w:rFonts w:ascii="Times New Roman" w:eastAsia="Arial" w:hAnsi="Times New Roman" w:cs="Times New Roman"/>
        </w:rPr>
        <w:t>n</w:t>
      </w:r>
      <w:r w:rsidRPr="00FF4A41">
        <w:rPr>
          <w:rFonts w:ascii="Times New Roman" w:eastAsia="Arial" w:hAnsi="Times New Roman" w:cs="Times New Roman"/>
          <w:spacing w:val="-1"/>
        </w:rPr>
        <w:t>e</w:t>
      </w:r>
      <w:r w:rsidRPr="00FF4A41">
        <w:rPr>
          <w:rFonts w:ascii="Times New Roman" w:eastAsia="Arial" w:hAnsi="Times New Roman" w:cs="Times New Roman"/>
        </w:rPr>
        <w:t>d</w:t>
      </w:r>
      <w:r w:rsidRPr="00FF4A41">
        <w:rPr>
          <w:rFonts w:ascii="Times New Roman" w:eastAsia="Arial" w:hAnsi="Times New Roman" w:cs="Times New Roman"/>
          <w:spacing w:val="-11"/>
        </w:rPr>
        <w:t xml:space="preserve"> </w:t>
      </w:r>
      <w:r w:rsidRPr="00FF4A41">
        <w:rPr>
          <w:rFonts w:ascii="Times New Roman" w:eastAsia="Arial" w:hAnsi="Times New Roman" w:cs="Times New Roman"/>
          <w:spacing w:val="-1"/>
        </w:rPr>
        <w:t>i</w:t>
      </w:r>
      <w:r w:rsidRPr="00FF4A41">
        <w:rPr>
          <w:rFonts w:ascii="Times New Roman" w:eastAsia="Arial" w:hAnsi="Times New Roman" w:cs="Times New Roman"/>
        </w:rPr>
        <w:t>n</w:t>
      </w:r>
      <w:r w:rsidRPr="00FF4A41">
        <w:rPr>
          <w:rFonts w:ascii="Times New Roman" w:eastAsia="Arial" w:hAnsi="Times New Roman" w:cs="Times New Roman"/>
          <w:spacing w:val="-11"/>
        </w:rPr>
        <w:t xml:space="preserve"> </w:t>
      </w:r>
      <w:r w:rsidRPr="00FF4A41">
        <w:rPr>
          <w:rFonts w:ascii="Times New Roman" w:eastAsia="Arial" w:hAnsi="Times New Roman" w:cs="Times New Roman"/>
          <w:spacing w:val="1"/>
        </w:rPr>
        <w:t>t</w:t>
      </w:r>
      <w:r w:rsidRPr="00FF4A41">
        <w:rPr>
          <w:rFonts w:ascii="Times New Roman" w:eastAsia="Arial" w:hAnsi="Times New Roman" w:cs="Times New Roman"/>
          <w:spacing w:val="-3"/>
        </w:rPr>
        <w:t>h</w:t>
      </w:r>
      <w:r w:rsidRPr="00FF4A41">
        <w:rPr>
          <w:rFonts w:ascii="Times New Roman" w:eastAsia="Arial" w:hAnsi="Times New Roman" w:cs="Times New Roman"/>
        </w:rPr>
        <w:t>e</w:t>
      </w:r>
      <w:r w:rsidRPr="00FF4A41">
        <w:rPr>
          <w:rFonts w:ascii="Times New Roman" w:eastAsia="Arial" w:hAnsi="Times New Roman" w:cs="Times New Roman"/>
          <w:spacing w:val="-11"/>
        </w:rPr>
        <w:t xml:space="preserve"> </w:t>
      </w:r>
      <w:r w:rsidRPr="00FF4A41">
        <w:rPr>
          <w:rFonts w:ascii="Times New Roman" w:eastAsia="Arial" w:hAnsi="Times New Roman" w:cs="Times New Roman"/>
          <w:spacing w:val="1"/>
        </w:rPr>
        <w:t>I</w:t>
      </w:r>
      <w:r w:rsidRPr="00FF4A41">
        <w:rPr>
          <w:rFonts w:ascii="Times New Roman" w:eastAsia="Arial" w:hAnsi="Times New Roman" w:cs="Times New Roman"/>
        </w:rPr>
        <w:t>nsti</w:t>
      </w:r>
      <w:r w:rsidRPr="00FF4A41">
        <w:rPr>
          <w:rFonts w:ascii="Times New Roman" w:eastAsia="Arial" w:hAnsi="Times New Roman" w:cs="Times New Roman"/>
          <w:spacing w:val="-2"/>
        </w:rPr>
        <w:t>t</w:t>
      </w:r>
      <w:r w:rsidRPr="00FF4A41">
        <w:rPr>
          <w:rFonts w:ascii="Times New Roman" w:eastAsia="Arial" w:hAnsi="Times New Roman" w:cs="Times New Roman"/>
        </w:rPr>
        <w:t>ute</w:t>
      </w:r>
      <w:r w:rsidRPr="00FF4A41">
        <w:rPr>
          <w:rFonts w:ascii="Times New Roman" w:eastAsia="Arial" w:hAnsi="Times New Roman" w:cs="Times New Roman"/>
          <w:spacing w:val="-10"/>
        </w:rPr>
        <w:t xml:space="preserve"> </w:t>
      </w:r>
      <w:r w:rsidRPr="00FF4A41">
        <w:rPr>
          <w:rFonts w:ascii="Times New Roman" w:eastAsia="Arial" w:hAnsi="Times New Roman" w:cs="Times New Roman"/>
          <w:spacing w:val="-3"/>
        </w:rPr>
        <w:t>o</w:t>
      </w:r>
      <w:r w:rsidRPr="00FF4A41">
        <w:rPr>
          <w:rFonts w:ascii="Times New Roman" w:eastAsia="Arial" w:hAnsi="Times New Roman" w:cs="Times New Roman"/>
        </w:rPr>
        <w:t>f</w:t>
      </w:r>
      <w:r w:rsidRPr="00FF4A41">
        <w:rPr>
          <w:rFonts w:ascii="Times New Roman" w:eastAsia="Arial" w:hAnsi="Times New Roman" w:cs="Times New Roman"/>
          <w:spacing w:val="-10"/>
        </w:rPr>
        <w:t xml:space="preserve"> </w:t>
      </w:r>
      <w:r w:rsidRPr="00FF4A41">
        <w:rPr>
          <w:rFonts w:ascii="Times New Roman" w:eastAsia="Arial" w:hAnsi="Times New Roman" w:cs="Times New Roman"/>
          <w:spacing w:val="1"/>
        </w:rPr>
        <w:t>I</w:t>
      </w:r>
      <w:r w:rsidRPr="00FF4A41">
        <w:rPr>
          <w:rFonts w:ascii="Times New Roman" w:eastAsia="Arial" w:hAnsi="Times New Roman" w:cs="Times New Roman"/>
          <w:spacing w:val="-3"/>
        </w:rPr>
        <w:t>n</w:t>
      </w:r>
      <w:r w:rsidRPr="00FF4A41">
        <w:rPr>
          <w:rFonts w:ascii="Times New Roman" w:eastAsia="Arial" w:hAnsi="Times New Roman" w:cs="Times New Roman"/>
          <w:spacing w:val="1"/>
        </w:rPr>
        <w:t>t</w:t>
      </w:r>
      <w:r w:rsidRPr="00FF4A41">
        <w:rPr>
          <w:rFonts w:ascii="Times New Roman" w:eastAsia="Arial" w:hAnsi="Times New Roman" w:cs="Times New Roman"/>
        </w:rPr>
        <w:t>ern</w:t>
      </w:r>
      <w:r w:rsidRPr="00FF4A41">
        <w:rPr>
          <w:rFonts w:ascii="Times New Roman" w:eastAsia="Arial" w:hAnsi="Times New Roman" w:cs="Times New Roman"/>
          <w:spacing w:val="-3"/>
        </w:rPr>
        <w:t>a</w:t>
      </w:r>
      <w:r w:rsidRPr="00FF4A41">
        <w:rPr>
          <w:rFonts w:ascii="Times New Roman" w:eastAsia="Arial" w:hAnsi="Times New Roman" w:cs="Times New Roman"/>
        </w:rPr>
        <w:t xml:space="preserve">l </w:t>
      </w:r>
      <w:r w:rsidRPr="00FF4A41">
        <w:rPr>
          <w:rFonts w:ascii="Times New Roman" w:eastAsia="Arial" w:hAnsi="Times New Roman" w:cs="Times New Roman"/>
          <w:spacing w:val="-1"/>
        </w:rPr>
        <w:t>A</w:t>
      </w:r>
      <w:r w:rsidRPr="00FF4A41">
        <w:rPr>
          <w:rFonts w:ascii="Times New Roman" w:eastAsia="Arial" w:hAnsi="Times New Roman" w:cs="Times New Roman"/>
        </w:rPr>
        <w:t>u</w:t>
      </w:r>
      <w:r w:rsidRPr="00FF4A41">
        <w:rPr>
          <w:rFonts w:ascii="Times New Roman" w:eastAsia="Arial" w:hAnsi="Times New Roman" w:cs="Times New Roman"/>
          <w:spacing w:val="-1"/>
        </w:rPr>
        <w:t>di</w:t>
      </w:r>
      <w:r w:rsidRPr="00FF4A41">
        <w:rPr>
          <w:rFonts w:ascii="Times New Roman" w:eastAsia="Arial" w:hAnsi="Times New Roman" w:cs="Times New Roman"/>
          <w:spacing w:val="1"/>
        </w:rPr>
        <w:t>t</w:t>
      </w:r>
      <w:r w:rsidRPr="00FF4A41">
        <w:rPr>
          <w:rFonts w:ascii="Times New Roman" w:eastAsia="Arial" w:hAnsi="Times New Roman" w:cs="Times New Roman"/>
        </w:rPr>
        <w:t>ors’</w:t>
      </w:r>
      <w:r w:rsidRPr="00FF4A41">
        <w:rPr>
          <w:rFonts w:ascii="Times New Roman" w:eastAsia="Arial" w:hAnsi="Times New Roman" w:cs="Times New Roman"/>
          <w:spacing w:val="6"/>
        </w:rPr>
        <w:t xml:space="preserve"> </w:t>
      </w:r>
      <w:r w:rsidRPr="00FF4A41">
        <w:rPr>
          <w:rFonts w:ascii="Times New Roman" w:eastAsia="Arial" w:hAnsi="Times New Roman" w:cs="Times New Roman"/>
          <w:i/>
          <w:spacing w:val="1"/>
        </w:rPr>
        <w:t>I</w:t>
      </w:r>
      <w:r w:rsidRPr="00FF4A41">
        <w:rPr>
          <w:rFonts w:ascii="Times New Roman" w:eastAsia="Arial" w:hAnsi="Times New Roman" w:cs="Times New Roman"/>
          <w:i/>
          <w:spacing w:val="-3"/>
        </w:rPr>
        <w:t>n</w:t>
      </w:r>
      <w:r w:rsidRPr="00FF4A41">
        <w:rPr>
          <w:rFonts w:ascii="Times New Roman" w:eastAsia="Arial" w:hAnsi="Times New Roman" w:cs="Times New Roman"/>
          <w:i/>
          <w:spacing w:val="1"/>
        </w:rPr>
        <w:t>t</w:t>
      </w:r>
      <w:r w:rsidRPr="00FF4A41">
        <w:rPr>
          <w:rFonts w:ascii="Times New Roman" w:eastAsia="Arial" w:hAnsi="Times New Roman" w:cs="Times New Roman"/>
          <w:i/>
        </w:rPr>
        <w:t>e</w:t>
      </w:r>
      <w:r w:rsidRPr="00FF4A41">
        <w:rPr>
          <w:rFonts w:ascii="Times New Roman" w:eastAsia="Arial" w:hAnsi="Times New Roman" w:cs="Times New Roman"/>
          <w:i/>
          <w:spacing w:val="-2"/>
        </w:rPr>
        <w:t>r</w:t>
      </w:r>
      <w:r w:rsidRPr="00FF4A41">
        <w:rPr>
          <w:rFonts w:ascii="Times New Roman" w:eastAsia="Arial" w:hAnsi="Times New Roman" w:cs="Times New Roman"/>
          <w:i/>
        </w:rPr>
        <w:t>n</w:t>
      </w:r>
      <w:r w:rsidRPr="00FF4A41">
        <w:rPr>
          <w:rFonts w:ascii="Times New Roman" w:eastAsia="Arial" w:hAnsi="Times New Roman" w:cs="Times New Roman"/>
          <w:i/>
          <w:spacing w:val="-1"/>
        </w:rPr>
        <w:t>a</w:t>
      </w:r>
      <w:r w:rsidRPr="00FF4A41">
        <w:rPr>
          <w:rFonts w:ascii="Times New Roman" w:eastAsia="Arial" w:hAnsi="Times New Roman" w:cs="Times New Roman"/>
          <w:i/>
          <w:spacing w:val="1"/>
        </w:rPr>
        <w:t>t</w:t>
      </w:r>
      <w:r w:rsidRPr="00FF4A41">
        <w:rPr>
          <w:rFonts w:ascii="Times New Roman" w:eastAsia="Arial" w:hAnsi="Times New Roman" w:cs="Times New Roman"/>
          <w:i/>
          <w:spacing w:val="-1"/>
        </w:rPr>
        <w:t>i</w:t>
      </w:r>
      <w:r w:rsidRPr="00FF4A41">
        <w:rPr>
          <w:rFonts w:ascii="Times New Roman" w:eastAsia="Arial" w:hAnsi="Times New Roman" w:cs="Times New Roman"/>
          <w:i/>
        </w:rPr>
        <w:t>o</w:t>
      </w:r>
      <w:r w:rsidRPr="00FF4A41">
        <w:rPr>
          <w:rFonts w:ascii="Times New Roman" w:eastAsia="Arial" w:hAnsi="Times New Roman" w:cs="Times New Roman"/>
          <w:i/>
          <w:spacing w:val="-1"/>
        </w:rPr>
        <w:t>n</w:t>
      </w:r>
      <w:r w:rsidRPr="00FF4A41">
        <w:rPr>
          <w:rFonts w:ascii="Times New Roman" w:eastAsia="Arial" w:hAnsi="Times New Roman" w:cs="Times New Roman"/>
          <w:i/>
        </w:rPr>
        <w:t>al</w:t>
      </w:r>
      <w:r w:rsidRPr="00FF4A41">
        <w:rPr>
          <w:rFonts w:ascii="Times New Roman" w:eastAsia="Arial" w:hAnsi="Times New Roman" w:cs="Times New Roman"/>
          <w:i/>
          <w:spacing w:val="5"/>
        </w:rPr>
        <w:t xml:space="preserve"> </w:t>
      </w:r>
      <w:r w:rsidRPr="00FF4A41">
        <w:rPr>
          <w:rFonts w:ascii="Times New Roman" w:eastAsia="Arial" w:hAnsi="Times New Roman" w:cs="Times New Roman"/>
          <w:i/>
          <w:spacing w:val="-1"/>
        </w:rPr>
        <w:t>St</w:t>
      </w:r>
      <w:r w:rsidRPr="00FF4A41">
        <w:rPr>
          <w:rFonts w:ascii="Times New Roman" w:eastAsia="Arial" w:hAnsi="Times New Roman" w:cs="Times New Roman"/>
          <w:i/>
        </w:rPr>
        <w:t>a</w:t>
      </w:r>
      <w:r w:rsidRPr="00FF4A41">
        <w:rPr>
          <w:rFonts w:ascii="Times New Roman" w:eastAsia="Arial" w:hAnsi="Times New Roman" w:cs="Times New Roman"/>
          <w:i/>
          <w:spacing w:val="-1"/>
        </w:rPr>
        <w:t>n</w:t>
      </w:r>
      <w:r w:rsidRPr="00FF4A41">
        <w:rPr>
          <w:rFonts w:ascii="Times New Roman" w:eastAsia="Arial" w:hAnsi="Times New Roman" w:cs="Times New Roman"/>
          <w:i/>
        </w:rPr>
        <w:t>d</w:t>
      </w:r>
      <w:r w:rsidRPr="00FF4A41">
        <w:rPr>
          <w:rFonts w:ascii="Times New Roman" w:eastAsia="Arial" w:hAnsi="Times New Roman" w:cs="Times New Roman"/>
          <w:i/>
          <w:spacing w:val="-1"/>
        </w:rPr>
        <w:t>a</w:t>
      </w:r>
      <w:r w:rsidRPr="00FF4A41">
        <w:rPr>
          <w:rFonts w:ascii="Times New Roman" w:eastAsia="Arial" w:hAnsi="Times New Roman" w:cs="Times New Roman"/>
          <w:i/>
          <w:spacing w:val="1"/>
        </w:rPr>
        <w:t>r</w:t>
      </w:r>
      <w:r w:rsidRPr="00FF4A41">
        <w:rPr>
          <w:rFonts w:ascii="Times New Roman" w:eastAsia="Arial" w:hAnsi="Times New Roman" w:cs="Times New Roman"/>
          <w:i/>
        </w:rPr>
        <w:t>ds</w:t>
      </w:r>
      <w:r w:rsidRPr="00FF4A41">
        <w:rPr>
          <w:rFonts w:ascii="Times New Roman" w:eastAsia="Arial" w:hAnsi="Times New Roman" w:cs="Times New Roman"/>
          <w:i/>
          <w:spacing w:val="3"/>
        </w:rPr>
        <w:t xml:space="preserve"> </w:t>
      </w:r>
      <w:r w:rsidRPr="00FF4A41">
        <w:rPr>
          <w:rFonts w:ascii="Times New Roman" w:eastAsia="Arial" w:hAnsi="Times New Roman" w:cs="Times New Roman"/>
          <w:i/>
          <w:spacing w:val="1"/>
        </w:rPr>
        <w:t>f</w:t>
      </w:r>
      <w:r w:rsidRPr="00FF4A41">
        <w:rPr>
          <w:rFonts w:ascii="Times New Roman" w:eastAsia="Arial" w:hAnsi="Times New Roman" w:cs="Times New Roman"/>
          <w:i/>
        </w:rPr>
        <w:t>or</w:t>
      </w:r>
      <w:r w:rsidRPr="00FF4A41">
        <w:rPr>
          <w:rFonts w:ascii="Times New Roman" w:eastAsia="Arial" w:hAnsi="Times New Roman" w:cs="Times New Roman"/>
          <w:i/>
          <w:spacing w:val="4"/>
        </w:rPr>
        <w:t xml:space="preserve"> </w:t>
      </w:r>
      <w:r w:rsidRPr="00FF4A41">
        <w:rPr>
          <w:rFonts w:ascii="Times New Roman" w:eastAsia="Arial" w:hAnsi="Times New Roman" w:cs="Times New Roman"/>
          <w:i/>
          <w:spacing w:val="1"/>
        </w:rPr>
        <w:t>t</w:t>
      </w:r>
      <w:r w:rsidRPr="00FF4A41">
        <w:rPr>
          <w:rFonts w:ascii="Times New Roman" w:eastAsia="Arial" w:hAnsi="Times New Roman" w:cs="Times New Roman"/>
          <w:i/>
        </w:rPr>
        <w:t>he</w:t>
      </w:r>
      <w:r w:rsidRPr="00FF4A41">
        <w:rPr>
          <w:rFonts w:ascii="Times New Roman" w:eastAsia="Arial" w:hAnsi="Times New Roman" w:cs="Times New Roman"/>
          <w:i/>
          <w:spacing w:val="3"/>
        </w:rPr>
        <w:t xml:space="preserve"> </w:t>
      </w:r>
      <w:r w:rsidRPr="00FF4A41">
        <w:rPr>
          <w:rFonts w:ascii="Times New Roman" w:eastAsia="Arial" w:hAnsi="Times New Roman" w:cs="Times New Roman"/>
          <w:i/>
          <w:spacing w:val="-1"/>
        </w:rPr>
        <w:t>P</w:t>
      </w:r>
      <w:r w:rsidRPr="00FF4A41">
        <w:rPr>
          <w:rFonts w:ascii="Times New Roman" w:eastAsia="Arial" w:hAnsi="Times New Roman" w:cs="Times New Roman"/>
          <w:i/>
          <w:spacing w:val="1"/>
        </w:rPr>
        <w:t>r</w:t>
      </w:r>
      <w:r w:rsidRPr="00FF4A41">
        <w:rPr>
          <w:rFonts w:ascii="Times New Roman" w:eastAsia="Arial" w:hAnsi="Times New Roman" w:cs="Times New Roman"/>
          <w:i/>
          <w:spacing w:val="-3"/>
        </w:rPr>
        <w:t>o</w:t>
      </w:r>
      <w:r w:rsidRPr="00FF4A41">
        <w:rPr>
          <w:rFonts w:ascii="Times New Roman" w:eastAsia="Arial" w:hAnsi="Times New Roman" w:cs="Times New Roman"/>
          <w:i/>
          <w:spacing w:val="1"/>
        </w:rPr>
        <w:t>f</w:t>
      </w:r>
      <w:r w:rsidRPr="00FF4A41">
        <w:rPr>
          <w:rFonts w:ascii="Times New Roman" w:eastAsia="Arial" w:hAnsi="Times New Roman" w:cs="Times New Roman"/>
          <w:i/>
        </w:rPr>
        <w:t>ess</w:t>
      </w:r>
      <w:r w:rsidRPr="00FF4A41">
        <w:rPr>
          <w:rFonts w:ascii="Times New Roman" w:eastAsia="Arial" w:hAnsi="Times New Roman" w:cs="Times New Roman"/>
          <w:i/>
          <w:spacing w:val="-4"/>
        </w:rPr>
        <w:t>i</w:t>
      </w:r>
      <w:r w:rsidRPr="00FF4A41">
        <w:rPr>
          <w:rFonts w:ascii="Times New Roman" w:eastAsia="Arial" w:hAnsi="Times New Roman" w:cs="Times New Roman"/>
          <w:i/>
        </w:rPr>
        <w:t>o</w:t>
      </w:r>
      <w:r w:rsidRPr="00FF4A41">
        <w:rPr>
          <w:rFonts w:ascii="Times New Roman" w:eastAsia="Arial" w:hAnsi="Times New Roman" w:cs="Times New Roman"/>
          <w:i/>
          <w:spacing w:val="-1"/>
        </w:rPr>
        <w:t>n</w:t>
      </w:r>
      <w:r w:rsidRPr="00FF4A41">
        <w:rPr>
          <w:rFonts w:ascii="Times New Roman" w:eastAsia="Arial" w:hAnsi="Times New Roman" w:cs="Times New Roman"/>
          <w:i/>
        </w:rPr>
        <w:t>al</w:t>
      </w:r>
      <w:r w:rsidRPr="00FF4A41">
        <w:rPr>
          <w:rFonts w:ascii="Times New Roman" w:eastAsia="Arial" w:hAnsi="Times New Roman" w:cs="Times New Roman"/>
          <w:i/>
          <w:spacing w:val="5"/>
        </w:rPr>
        <w:t xml:space="preserve"> </w:t>
      </w:r>
      <w:r w:rsidRPr="00FF4A41">
        <w:rPr>
          <w:rFonts w:ascii="Times New Roman" w:eastAsia="Arial" w:hAnsi="Times New Roman" w:cs="Times New Roman"/>
          <w:i/>
          <w:spacing w:val="-1"/>
        </w:rPr>
        <w:t>P</w:t>
      </w:r>
      <w:r w:rsidRPr="00FF4A41">
        <w:rPr>
          <w:rFonts w:ascii="Times New Roman" w:eastAsia="Arial" w:hAnsi="Times New Roman" w:cs="Times New Roman"/>
          <w:i/>
          <w:spacing w:val="1"/>
        </w:rPr>
        <w:t>r</w:t>
      </w:r>
      <w:r w:rsidRPr="00FF4A41">
        <w:rPr>
          <w:rFonts w:ascii="Times New Roman" w:eastAsia="Arial" w:hAnsi="Times New Roman" w:cs="Times New Roman"/>
          <w:i/>
        </w:rPr>
        <w:t>actice</w:t>
      </w:r>
      <w:r w:rsidRPr="00FF4A41">
        <w:rPr>
          <w:rFonts w:ascii="Times New Roman" w:eastAsia="Arial" w:hAnsi="Times New Roman" w:cs="Times New Roman"/>
          <w:i/>
          <w:spacing w:val="3"/>
        </w:rPr>
        <w:t xml:space="preserve"> </w:t>
      </w:r>
      <w:r w:rsidRPr="00FF4A41">
        <w:rPr>
          <w:rFonts w:ascii="Times New Roman" w:eastAsia="Arial" w:hAnsi="Times New Roman" w:cs="Times New Roman"/>
          <w:i/>
        </w:rPr>
        <w:t>of</w:t>
      </w:r>
      <w:r w:rsidRPr="00FF4A41">
        <w:rPr>
          <w:rFonts w:ascii="Times New Roman" w:eastAsia="Arial" w:hAnsi="Times New Roman" w:cs="Times New Roman"/>
          <w:i/>
          <w:spacing w:val="4"/>
        </w:rPr>
        <w:t xml:space="preserve"> </w:t>
      </w:r>
      <w:r w:rsidRPr="00FF4A41">
        <w:rPr>
          <w:rFonts w:ascii="Times New Roman" w:eastAsia="Arial" w:hAnsi="Times New Roman" w:cs="Times New Roman"/>
          <w:i/>
          <w:spacing w:val="1"/>
        </w:rPr>
        <w:t>I</w:t>
      </w:r>
      <w:r w:rsidRPr="00FF4A41">
        <w:rPr>
          <w:rFonts w:ascii="Times New Roman" w:eastAsia="Arial" w:hAnsi="Times New Roman" w:cs="Times New Roman"/>
          <w:i/>
          <w:spacing w:val="-3"/>
        </w:rPr>
        <w:t>n</w:t>
      </w:r>
      <w:r w:rsidRPr="00FF4A41">
        <w:rPr>
          <w:rFonts w:ascii="Times New Roman" w:eastAsia="Arial" w:hAnsi="Times New Roman" w:cs="Times New Roman"/>
          <w:i/>
          <w:spacing w:val="1"/>
        </w:rPr>
        <w:t>t</w:t>
      </w:r>
      <w:r w:rsidRPr="00FF4A41">
        <w:rPr>
          <w:rFonts w:ascii="Times New Roman" w:eastAsia="Arial" w:hAnsi="Times New Roman" w:cs="Times New Roman"/>
          <w:i/>
        </w:rPr>
        <w:t xml:space="preserve">ernal </w:t>
      </w:r>
      <w:r w:rsidRPr="00FF4A41">
        <w:rPr>
          <w:rFonts w:ascii="Times New Roman" w:eastAsia="Arial" w:hAnsi="Times New Roman" w:cs="Times New Roman"/>
          <w:i/>
          <w:spacing w:val="-1"/>
        </w:rPr>
        <w:t>A</w:t>
      </w:r>
      <w:r w:rsidRPr="00FF4A41">
        <w:rPr>
          <w:rFonts w:ascii="Times New Roman" w:eastAsia="Arial" w:hAnsi="Times New Roman" w:cs="Times New Roman"/>
          <w:i/>
        </w:rPr>
        <w:t>u</w:t>
      </w:r>
      <w:r w:rsidRPr="00FF4A41">
        <w:rPr>
          <w:rFonts w:ascii="Times New Roman" w:eastAsia="Arial" w:hAnsi="Times New Roman" w:cs="Times New Roman"/>
          <w:i/>
          <w:spacing w:val="-1"/>
        </w:rPr>
        <w:t>di</w:t>
      </w:r>
      <w:r w:rsidRPr="00FF4A41">
        <w:rPr>
          <w:rFonts w:ascii="Times New Roman" w:eastAsia="Arial" w:hAnsi="Times New Roman" w:cs="Times New Roman"/>
          <w:i/>
          <w:spacing w:val="1"/>
        </w:rPr>
        <w:t>t</w:t>
      </w:r>
      <w:r w:rsidRPr="00FF4A41">
        <w:rPr>
          <w:rFonts w:ascii="Times New Roman" w:eastAsia="Arial" w:hAnsi="Times New Roman" w:cs="Times New Roman"/>
          <w:i/>
          <w:spacing w:val="-1"/>
        </w:rPr>
        <w:t>i</w:t>
      </w:r>
      <w:r w:rsidRPr="00FF4A41">
        <w:rPr>
          <w:rFonts w:ascii="Times New Roman" w:eastAsia="Arial" w:hAnsi="Times New Roman" w:cs="Times New Roman"/>
          <w:i/>
        </w:rPr>
        <w:t>ng</w:t>
      </w:r>
      <w:r w:rsidRPr="00FF4A41">
        <w:rPr>
          <w:rFonts w:ascii="Times New Roman" w:eastAsia="Arial" w:hAnsi="Times New Roman" w:cs="Times New Roman"/>
          <w:i/>
          <w:spacing w:val="11"/>
        </w:rPr>
        <w:t xml:space="preserve"> </w:t>
      </w:r>
      <w:r w:rsidRPr="00FF4A41">
        <w:rPr>
          <w:rFonts w:ascii="Times New Roman" w:eastAsia="Arial" w:hAnsi="Times New Roman" w:cs="Times New Roman"/>
        </w:rPr>
        <w:t>or</w:t>
      </w:r>
      <w:r w:rsidRPr="00FF4A41">
        <w:rPr>
          <w:rFonts w:ascii="Times New Roman" w:eastAsia="Arial" w:hAnsi="Times New Roman" w:cs="Times New Roman"/>
          <w:spacing w:val="6"/>
        </w:rPr>
        <w:t xml:space="preserve"> </w:t>
      </w:r>
      <w:r w:rsidRPr="00FF4A41">
        <w:rPr>
          <w:rFonts w:ascii="Times New Roman" w:eastAsia="Arial" w:hAnsi="Times New Roman" w:cs="Times New Roman"/>
        </w:rPr>
        <w:t>a</w:t>
      </w:r>
      <w:r w:rsidRPr="00FF4A41">
        <w:rPr>
          <w:rFonts w:ascii="Times New Roman" w:eastAsia="Arial" w:hAnsi="Times New Roman" w:cs="Times New Roman"/>
          <w:spacing w:val="-1"/>
        </w:rPr>
        <w:t>n</w:t>
      </w:r>
      <w:r w:rsidRPr="00FF4A41">
        <w:rPr>
          <w:rFonts w:ascii="Times New Roman" w:eastAsia="Arial" w:hAnsi="Times New Roman" w:cs="Times New Roman"/>
        </w:rPr>
        <w:t>y</w:t>
      </w:r>
      <w:r w:rsidRPr="00FF4A41">
        <w:rPr>
          <w:rFonts w:ascii="Times New Roman" w:eastAsia="Arial" w:hAnsi="Times New Roman" w:cs="Times New Roman"/>
          <w:spacing w:val="4"/>
        </w:rPr>
        <w:t xml:space="preserve"> </w:t>
      </w:r>
      <w:r w:rsidRPr="00FF4A41">
        <w:rPr>
          <w:rFonts w:ascii="Times New Roman" w:eastAsia="Arial" w:hAnsi="Times New Roman" w:cs="Times New Roman"/>
        </w:rPr>
        <w:t>n</w:t>
      </w:r>
      <w:r w:rsidRPr="00FF4A41">
        <w:rPr>
          <w:rFonts w:ascii="Times New Roman" w:eastAsia="Arial" w:hAnsi="Times New Roman" w:cs="Times New Roman"/>
          <w:spacing w:val="-1"/>
        </w:rPr>
        <w:t>o</w:t>
      </w:r>
      <w:r w:rsidRPr="00FF4A41">
        <w:rPr>
          <w:rFonts w:ascii="Times New Roman" w:eastAsia="Arial" w:hAnsi="Times New Roman" w:cs="Times New Roman"/>
          <w:spacing w:val="-2"/>
        </w:rPr>
        <w:t>n</w:t>
      </w:r>
      <w:r w:rsidRPr="00FF4A41">
        <w:rPr>
          <w:rFonts w:ascii="Times New Roman" w:eastAsia="Arial" w:hAnsi="Times New Roman" w:cs="Times New Roman"/>
        </w:rPr>
        <w:t>-a</w:t>
      </w:r>
      <w:r w:rsidRPr="00FF4A41">
        <w:rPr>
          <w:rFonts w:ascii="Times New Roman" w:eastAsia="Arial" w:hAnsi="Times New Roman" w:cs="Times New Roman"/>
          <w:spacing w:val="-1"/>
        </w:rPr>
        <w:t>u</w:t>
      </w:r>
      <w:r w:rsidRPr="00FF4A41">
        <w:rPr>
          <w:rFonts w:ascii="Times New Roman" w:eastAsia="Arial" w:hAnsi="Times New Roman" w:cs="Times New Roman"/>
        </w:rPr>
        <w:t>d</w:t>
      </w:r>
      <w:r w:rsidRPr="00FF4A41">
        <w:rPr>
          <w:rFonts w:ascii="Times New Roman" w:eastAsia="Arial" w:hAnsi="Times New Roman" w:cs="Times New Roman"/>
          <w:spacing w:val="-1"/>
        </w:rPr>
        <w:t>i</w:t>
      </w:r>
      <w:r w:rsidRPr="00FF4A41">
        <w:rPr>
          <w:rFonts w:ascii="Times New Roman" w:eastAsia="Arial" w:hAnsi="Times New Roman" w:cs="Times New Roman"/>
        </w:rPr>
        <w:t>t</w:t>
      </w:r>
      <w:r w:rsidRPr="00FF4A41">
        <w:rPr>
          <w:rFonts w:ascii="Times New Roman" w:eastAsia="Arial" w:hAnsi="Times New Roman" w:cs="Times New Roman"/>
          <w:spacing w:val="3"/>
        </w:rPr>
        <w:t xml:space="preserve"> </w:t>
      </w:r>
      <w:r w:rsidRPr="00FF4A41">
        <w:rPr>
          <w:rFonts w:ascii="Times New Roman" w:eastAsia="Arial" w:hAnsi="Times New Roman" w:cs="Times New Roman"/>
        </w:rPr>
        <w:t>ser</w:t>
      </w:r>
      <w:r w:rsidRPr="00FF4A41">
        <w:rPr>
          <w:rFonts w:ascii="Times New Roman" w:eastAsia="Arial" w:hAnsi="Times New Roman" w:cs="Times New Roman"/>
          <w:spacing w:val="-2"/>
        </w:rPr>
        <w:t>v</w:t>
      </w:r>
      <w:r w:rsidRPr="00FF4A41">
        <w:rPr>
          <w:rFonts w:ascii="Times New Roman" w:eastAsia="Arial" w:hAnsi="Times New Roman" w:cs="Times New Roman"/>
          <w:spacing w:val="-1"/>
        </w:rPr>
        <w:t>i</w:t>
      </w:r>
      <w:r w:rsidRPr="00FF4A41">
        <w:rPr>
          <w:rFonts w:ascii="Times New Roman" w:eastAsia="Arial" w:hAnsi="Times New Roman" w:cs="Times New Roman"/>
        </w:rPr>
        <w:t>ces,</w:t>
      </w:r>
      <w:r w:rsidRPr="00FF4A41">
        <w:rPr>
          <w:rFonts w:ascii="Times New Roman" w:eastAsia="Arial" w:hAnsi="Times New Roman" w:cs="Times New Roman"/>
          <w:spacing w:val="1"/>
        </w:rPr>
        <w:t xml:space="preserve"> </w:t>
      </w:r>
      <w:r w:rsidRPr="00FF4A41">
        <w:rPr>
          <w:rFonts w:ascii="Times New Roman" w:eastAsia="Arial" w:hAnsi="Times New Roman" w:cs="Times New Roman"/>
        </w:rPr>
        <w:t>as</w:t>
      </w:r>
      <w:r w:rsidRPr="00FF4A41">
        <w:rPr>
          <w:rFonts w:ascii="Times New Roman" w:eastAsia="Arial" w:hAnsi="Times New Roman" w:cs="Times New Roman"/>
          <w:spacing w:val="2"/>
        </w:rPr>
        <w:t xml:space="preserve"> </w:t>
      </w:r>
      <w:r w:rsidRPr="00D24F1C">
        <w:rPr>
          <w:rFonts w:ascii="Times New Roman" w:eastAsia="Arial" w:hAnsi="Times New Roman" w:cs="Times New Roman"/>
          <w:spacing w:val="-3"/>
        </w:rPr>
        <w:t>de</w:t>
      </w:r>
      <w:r w:rsidRPr="00D24F1C">
        <w:rPr>
          <w:rFonts w:ascii="Times New Roman" w:eastAsia="Arial" w:hAnsi="Times New Roman" w:cs="Times New Roman"/>
          <w:spacing w:val="3"/>
        </w:rPr>
        <w:t>f</w:t>
      </w:r>
      <w:r w:rsidRPr="00D24F1C">
        <w:rPr>
          <w:rFonts w:ascii="Times New Roman" w:eastAsia="Arial" w:hAnsi="Times New Roman" w:cs="Times New Roman"/>
          <w:spacing w:val="-1"/>
        </w:rPr>
        <w:t>i</w:t>
      </w:r>
      <w:r w:rsidRPr="00D24F1C">
        <w:rPr>
          <w:rFonts w:ascii="Times New Roman" w:eastAsia="Arial" w:hAnsi="Times New Roman" w:cs="Times New Roman"/>
        </w:rPr>
        <w:t>n</w:t>
      </w:r>
      <w:r w:rsidRPr="00D24F1C">
        <w:rPr>
          <w:rFonts w:ascii="Times New Roman" w:eastAsia="Arial" w:hAnsi="Times New Roman" w:cs="Times New Roman"/>
          <w:spacing w:val="-3"/>
        </w:rPr>
        <w:t>e</w:t>
      </w:r>
      <w:r w:rsidRPr="00D24F1C">
        <w:rPr>
          <w:rFonts w:ascii="Times New Roman" w:eastAsia="Arial" w:hAnsi="Times New Roman" w:cs="Times New Roman"/>
        </w:rPr>
        <w:t>d</w:t>
      </w:r>
      <w:r w:rsidRPr="00D24F1C">
        <w:rPr>
          <w:rFonts w:ascii="Times New Roman" w:eastAsia="Arial" w:hAnsi="Times New Roman" w:cs="Times New Roman"/>
          <w:spacing w:val="2"/>
        </w:rPr>
        <w:t xml:space="preserve"> </w:t>
      </w:r>
      <w:r w:rsidRPr="00D24F1C">
        <w:rPr>
          <w:rFonts w:ascii="Times New Roman" w:eastAsia="Arial" w:hAnsi="Times New Roman" w:cs="Times New Roman"/>
          <w:spacing w:val="-1"/>
        </w:rPr>
        <w:t>i</w:t>
      </w:r>
      <w:r w:rsidRPr="00D24F1C">
        <w:rPr>
          <w:rFonts w:ascii="Times New Roman" w:eastAsia="Arial" w:hAnsi="Times New Roman" w:cs="Times New Roman"/>
        </w:rPr>
        <w:t>n</w:t>
      </w:r>
      <w:r w:rsidRPr="00D24F1C">
        <w:rPr>
          <w:rFonts w:ascii="Times New Roman" w:eastAsia="Arial" w:hAnsi="Times New Roman" w:cs="Times New Roman"/>
          <w:spacing w:val="2"/>
        </w:rPr>
        <w:t xml:space="preserve"> </w:t>
      </w:r>
      <w:r w:rsidRPr="00D24F1C">
        <w:rPr>
          <w:rFonts w:ascii="Times New Roman" w:eastAsia="Arial" w:hAnsi="Times New Roman" w:cs="Times New Roman"/>
          <w:spacing w:val="1"/>
        </w:rPr>
        <w:t>t</w:t>
      </w:r>
      <w:r w:rsidRPr="00D24F1C">
        <w:rPr>
          <w:rFonts w:ascii="Times New Roman" w:eastAsia="Arial" w:hAnsi="Times New Roman" w:cs="Times New Roman"/>
        </w:rPr>
        <w:t xml:space="preserve">he </w:t>
      </w:r>
      <w:r w:rsidRPr="00D24F1C">
        <w:rPr>
          <w:rFonts w:ascii="Times New Roman" w:eastAsia="Arial" w:hAnsi="Times New Roman" w:cs="Times New Roman"/>
          <w:i/>
          <w:spacing w:val="1"/>
        </w:rPr>
        <w:t>G</w:t>
      </w:r>
      <w:r w:rsidRPr="00D24F1C">
        <w:rPr>
          <w:rFonts w:ascii="Times New Roman" w:eastAsia="Arial" w:hAnsi="Times New Roman" w:cs="Times New Roman"/>
          <w:i/>
        </w:rPr>
        <w:t>ov</w:t>
      </w:r>
      <w:r w:rsidRPr="00D24F1C">
        <w:rPr>
          <w:rFonts w:ascii="Times New Roman" w:eastAsia="Arial" w:hAnsi="Times New Roman" w:cs="Times New Roman"/>
          <w:i/>
          <w:spacing w:val="-1"/>
        </w:rPr>
        <w:t>e</w:t>
      </w:r>
      <w:r w:rsidRPr="00D24F1C">
        <w:rPr>
          <w:rFonts w:ascii="Times New Roman" w:eastAsia="Arial" w:hAnsi="Times New Roman" w:cs="Times New Roman"/>
          <w:i/>
          <w:spacing w:val="1"/>
        </w:rPr>
        <w:t>r</w:t>
      </w:r>
      <w:r w:rsidRPr="00D24F1C">
        <w:rPr>
          <w:rFonts w:ascii="Times New Roman" w:eastAsia="Arial" w:hAnsi="Times New Roman" w:cs="Times New Roman"/>
          <w:i/>
          <w:spacing w:val="-3"/>
        </w:rPr>
        <w:t>n</w:t>
      </w:r>
      <w:r w:rsidRPr="00D24F1C">
        <w:rPr>
          <w:rFonts w:ascii="Times New Roman" w:eastAsia="Arial" w:hAnsi="Times New Roman" w:cs="Times New Roman"/>
          <w:i/>
          <w:spacing w:val="1"/>
        </w:rPr>
        <w:t>m</w:t>
      </w:r>
      <w:r w:rsidRPr="00D24F1C">
        <w:rPr>
          <w:rFonts w:ascii="Times New Roman" w:eastAsia="Arial" w:hAnsi="Times New Roman" w:cs="Times New Roman"/>
          <w:i/>
        </w:rPr>
        <w:t>e</w:t>
      </w:r>
      <w:r w:rsidRPr="00D24F1C">
        <w:rPr>
          <w:rFonts w:ascii="Times New Roman" w:eastAsia="Arial" w:hAnsi="Times New Roman" w:cs="Times New Roman"/>
          <w:i/>
          <w:spacing w:val="-3"/>
        </w:rPr>
        <w:t>n</w:t>
      </w:r>
      <w:r w:rsidRPr="00D24F1C">
        <w:rPr>
          <w:rFonts w:ascii="Times New Roman" w:eastAsia="Arial" w:hAnsi="Times New Roman" w:cs="Times New Roman"/>
          <w:i/>
        </w:rPr>
        <w:t>t</w:t>
      </w:r>
      <w:r w:rsidRPr="00D24F1C">
        <w:rPr>
          <w:rFonts w:ascii="Times New Roman" w:eastAsia="Arial" w:hAnsi="Times New Roman" w:cs="Times New Roman"/>
          <w:i/>
          <w:spacing w:val="3"/>
        </w:rPr>
        <w:t xml:space="preserve"> </w:t>
      </w:r>
      <w:r w:rsidRPr="00D24F1C">
        <w:rPr>
          <w:rFonts w:ascii="Times New Roman" w:eastAsia="Arial" w:hAnsi="Times New Roman" w:cs="Times New Roman"/>
          <w:i/>
          <w:spacing w:val="-1"/>
        </w:rPr>
        <w:t>A</w:t>
      </w:r>
      <w:r w:rsidRPr="00D24F1C">
        <w:rPr>
          <w:rFonts w:ascii="Times New Roman" w:eastAsia="Arial" w:hAnsi="Times New Roman" w:cs="Times New Roman"/>
          <w:i/>
          <w:spacing w:val="-3"/>
        </w:rPr>
        <w:t>u</w:t>
      </w:r>
      <w:r w:rsidRPr="00D24F1C">
        <w:rPr>
          <w:rFonts w:ascii="Times New Roman" w:eastAsia="Arial" w:hAnsi="Times New Roman" w:cs="Times New Roman"/>
          <w:i/>
        </w:rPr>
        <w:t>d</w:t>
      </w:r>
      <w:r w:rsidRPr="00D24F1C">
        <w:rPr>
          <w:rFonts w:ascii="Times New Roman" w:eastAsia="Arial" w:hAnsi="Times New Roman" w:cs="Times New Roman"/>
          <w:i/>
          <w:spacing w:val="-1"/>
        </w:rPr>
        <w:t>i</w:t>
      </w:r>
      <w:r w:rsidRPr="00D24F1C">
        <w:rPr>
          <w:rFonts w:ascii="Times New Roman" w:eastAsia="Arial" w:hAnsi="Times New Roman" w:cs="Times New Roman"/>
          <w:i/>
          <w:spacing w:val="1"/>
        </w:rPr>
        <w:t>t</w:t>
      </w:r>
      <w:r w:rsidRPr="00D24F1C">
        <w:rPr>
          <w:rFonts w:ascii="Times New Roman" w:eastAsia="Arial" w:hAnsi="Times New Roman" w:cs="Times New Roman"/>
          <w:i/>
          <w:spacing w:val="-1"/>
        </w:rPr>
        <w:t>i</w:t>
      </w:r>
      <w:r w:rsidRPr="00D24F1C">
        <w:rPr>
          <w:rFonts w:ascii="Times New Roman" w:eastAsia="Arial" w:hAnsi="Times New Roman" w:cs="Times New Roman"/>
          <w:i/>
        </w:rPr>
        <w:t>ng</w:t>
      </w:r>
      <w:r w:rsidRPr="00D24F1C">
        <w:rPr>
          <w:rFonts w:ascii="Times New Roman" w:eastAsia="Arial" w:hAnsi="Times New Roman" w:cs="Times New Roman"/>
          <w:i/>
          <w:spacing w:val="2"/>
        </w:rPr>
        <w:t xml:space="preserve"> </w:t>
      </w:r>
      <w:r w:rsidRPr="00D24F1C">
        <w:rPr>
          <w:rFonts w:ascii="Times New Roman" w:eastAsia="Arial" w:hAnsi="Times New Roman" w:cs="Times New Roman"/>
          <w:i/>
          <w:spacing w:val="-1"/>
        </w:rPr>
        <w:t>S</w:t>
      </w:r>
      <w:r w:rsidRPr="00D24F1C">
        <w:rPr>
          <w:rFonts w:ascii="Times New Roman" w:eastAsia="Arial" w:hAnsi="Times New Roman" w:cs="Times New Roman"/>
          <w:i/>
          <w:spacing w:val="1"/>
        </w:rPr>
        <w:t>t</w:t>
      </w:r>
      <w:r w:rsidRPr="00D24F1C">
        <w:rPr>
          <w:rFonts w:ascii="Times New Roman" w:eastAsia="Arial" w:hAnsi="Times New Roman" w:cs="Times New Roman"/>
          <w:i/>
        </w:rPr>
        <w:t>a</w:t>
      </w:r>
      <w:r w:rsidRPr="00D24F1C">
        <w:rPr>
          <w:rFonts w:ascii="Times New Roman" w:eastAsia="Arial" w:hAnsi="Times New Roman" w:cs="Times New Roman"/>
          <w:i/>
          <w:spacing w:val="-1"/>
        </w:rPr>
        <w:t>n</w:t>
      </w:r>
      <w:r w:rsidRPr="00D24F1C">
        <w:rPr>
          <w:rFonts w:ascii="Times New Roman" w:eastAsia="Arial" w:hAnsi="Times New Roman" w:cs="Times New Roman"/>
          <w:i/>
        </w:rPr>
        <w:t>d</w:t>
      </w:r>
      <w:r w:rsidRPr="00D24F1C">
        <w:rPr>
          <w:rFonts w:ascii="Times New Roman" w:eastAsia="Arial" w:hAnsi="Times New Roman" w:cs="Times New Roman"/>
          <w:i/>
          <w:spacing w:val="-1"/>
        </w:rPr>
        <w:t>a</w:t>
      </w:r>
      <w:r w:rsidRPr="00D24F1C">
        <w:rPr>
          <w:rFonts w:ascii="Times New Roman" w:eastAsia="Arial" w:hAnsi="Times New Roman" w:cs="Times New Roman"/>
          <w:i/>
          <w:spacing w:val="1"/>
        </w:rPr>
        <w:t>r</w:t>
      </w:r>
      <w:r w:rsidRPr="00D24F1C">
        <w:rPr>
          <w:rFonts w:ascii="Times New Roman" w:eastAsia="Arial" w:hAnsi="Times New Roman" w:cs="Times New Roman"/>
          <w:i/>
          <w:spacing w:val="-3"/>
        </w:rPr>
        <w:t>d</w:t>
      </w:r>
      <w:r w:rsidRPr="00D24F1C">
        <w:rPr>
          <w:rFonts w:ascii="Times New Roman" w:eastAsia="Arial" w:hAnsi="Times New Roman" w:cs="Times New Roman"/>
          <w:i/>
        </w:rPr>
        <w:t>s,</w:t>
      </w:r>
      <w:r w:rsidRPr="00D24F1C">
        <w:rPr>
          <w:rFonts w:ascii="Times New Roman" w:eastAsia="Arial" w:hAnsi="Times New Roman" w:cs="Times New Roman"/>
          <w:i/>
          <w:spacing w:val="3"/>
        </w:rPr>
        <w:t xml:space="preserve"> </w:t>
      </w:r>
      <w:r w:rsidR="00BD7BA2" w:rsidRPr="00D24F1C">
        <w:rPr>
          <w:rFonts w:ascii="Times New Roman" w:eastAsia="Arial" w:hAnsi="Times New Roman" w:cs="Times New Roman"/>
          <w:spacing w:val="-1"/>
        </w:rPr>
        <w:t>2018</w:t>
      </w:r>
      <w:r w:rsidRPr="00D24F1C">
        <w:rPr>
          <w:rFonts w:ascii="Times New Roman" w:eastAsia="Arial" w:hAnsi="Times New Roman" w:cs="Times New Roman"/>
          <w:spacing w:val="2"/>
        </w:rPr>
        <w:t xml:space="preserve"> </w:t>
      </w:r>
      <w:r w:rsidRPr="00D24F1C">
        <w:rPr>
          <w:rFonts w:ascii="Times New Roman" w:eastAsia="Arial" w:hAnsi="Times New Roman" w:cs="Times New Roman"/>
          <w:spacing w:val="-1"/>
        </w:rPr>
        <w:t>R</w:t>
      </w:r>
      <w:r w:rsidRPr="00D24F1C">
        <w:rPr>
          <w:rFonts w:ascii="Times New Roman" w:eastAsia="Arial" w:hAnsi="Times New Roman" w:cs="Times New Roman"/>
        </w:rPr>
        <w:t>e</w:t>
      </w:r>
      <w:r w:rsidRPr="00D24F1C">
        <w:rPr>
          <w:rFonts w:ascii="Times New Roman" w:eastAsia="Arial" w:hAnsi="Times New Roman" w:cs="Times New Roman"/>
          <w:spacing w:val="-3"/>
        </w:rPr>
        <w:t>v</w:t>
      </w:r>
      <w:r w:rsidRPr="00D24F1C">
        <w:rPr>
          <w:rFonts w:ascii="Times New Roman" w:eastAsia="Arial" w:hAnsi="Times New Roman" w:cs="Times New Roman"/>
          <w:spacing w:val="-1"/>
        </w:rPr>
        <w:t>i</w:t>
      </w:r>
      <w:r w:rsidRPr="00D24F1C">
        <w:rPr>
          <w:rFonts w:ascii="Times New Roman" w:eastAsia="Arial" w:hAnsi="Times New Roman" w:cs="Times New Roman"/>
        </w:rPr>
        <w:t>s</w:t>
      </w:r>
      <w:r w:rsidRPr="00D24F1C">
        <w:rPr>
          <w:rFonts w:ascii="Times New Roman" w:eastAsia="Arial" w:hAnsi="Times New Roman" w:cs="Times New Roman"/>
          <w:spacing w:val="-1"/>
        </w:rPr>
        <w:t>i</w:t>
      </w:r>
      <w:r w:rsidRPr="00D24F1C">
        <w:rPr>
          <w:rFonts w:ascii="Times New Roman" w:eastAsia="Arial" w:hAnsi="Times New Roman" w:cs="Times New Roman"/>
        </w:rPr>
        <w:t>o</w:t>
      </w:r>
      <w:r w:rsidRPr="00D24F1C">
        <w:rPr>
          <w:rFonts w:ascii="Times New Roman" w:eastAsia="Arial" w:hAnsi="Times New Roman" w:cs="Times New Roman"/>
          <w:spacing w:val="-1"/>
        </w:rPr>
        <w:t>n</w:t>
      </w:r>
      <w:r w:rsidRPr="00D24F1C">
        <w:rPr>
          <w:rFonts w:ascii="Times New Roman" w:eastAsia="Arial" w:hAnsi="Times New Roman" w:cs="Times New Roman"/>
        </w:rPr>
        <w:t xml:space="preserve">, </w:t>
      </w:r>
      <w:r w:rsidRPr="00D24F1C">
        <w:rPr>
          <w:rFonts w:ascii="Times New Roman" w:eastAsia="Arial" w:hAnsi="Times New Roman" w:cs="Times New Roman"/>
          <w:spacing w:val="-1"/>
        </w:rPr>
        <w:t>S</w:t>
      </w:r>
      <w:r w:rsidRPr="00D24F1C">
        <w:rPr>
          <w:rFonts w:ascii="Times New Roman" w:eastAsia="Arial" w:hAnsi="Times New Roman" w:cs="Times New Roman"/>
        </w:rPr>
        <w:t>ecti</w:t>
      </w:r>
      <w:r w:rsidRPr="00D24F1C">
        <w:rPr>
          <w:rFonts w:ascii="Times New Roman" w:eastAsia="Arial" w:hAnsi="Times New Roman" w:cs="Times New Roman"/>
          <w:spacing w:val="-1"/>
        </w:rPr>
        <w:t>o</w:t>
      </w:r>
      <w:r w:rsidRPr="00D24F1C">
        <w:rPr>
          <w:rFonts w:ascii="Times New Roman" w:eastAsia="Arial" w:hAnsi="Times New Roman" w:cs="Times New Roman"/>
        </w:rPr>
        <w:t>ns 3</w:t>
      </w:r>
      <w:r w:rsidRPr="00D24F1C">
        <w:rPr>
          <w:rFonts w:ascii="Times New Roman" w:eastAsia="Arial" w:hAnsi="Times New Roman" w:cs="Times New Roman"/>
          <w:spacing w:val="1"/>
        </w:rPr>
        <w:t>.</w:t>
      </w:r>
      <w:r w:rsidR="00BD7BA2" w:rsidRPr="00D24F1C">
        <w:rPr>
          <w:rFonts w:ascii="Times New Roman" w:eastAsia="Arial" w:hAnsi="Times New Roman" w:cs="Times New Roman"/>
        </w:rPr>
        <w:t>64</w:t>
      </w:r>
      <w:r w:rsidR="00227396" w:rsidRPr="00D24F1C">
        <w:rPr>
          <w:rFonts w:ascii="Times New Roman" w:eastAsia="Arial" w:hAnsi="Times New Roman" w:cs="Times New Roman"/>
        </w:rPr>
        <w:t xml:space="preserve"> </w:t>
      </w:r>
      <w:r w:rsidRPr="00D24F1C">
        <w:rPr>
          <w:rFonts w:ascii="Times New Roman" w:eastAsia="Arial" w:hAnsi="Times New Roman" w:cs="Times New Roman"/>
          <w:spacing w:val="1"/>
        </w:rPr>
        <w:t>-</w:t>
      </w:r>
      <w:r w:rsidRPr="00D24F1C">
        <w:rPr>
          <w:rFonts w:ascii="Times New Roman" w:eastAsia="Arial" w:hAnsi="Times New Roman" w:cs="Times New Roman"/>
          <w:spacing w:val="-3"/>
        </w:rPr>
        <w:t>3</w:t>
      </w:r>
      <w:r w:rsidRPr="00D24F1C">
        <w:rPr>
          <w:rFonts w:ascii="Times New Roman" w:eastAsia="Arial" w:hAnsi="Times New Roman" w:cs="Times New Roman"/>
          <w:spacing w:val="1"/>
        </w:rPr>
        <w:t>.</w:t>
      </w:r>
      <w:r w:rsidR="00BD7BA2" w:rsidRPr="00D24F1C">
        <w:rPr>
          <w:rFonts w:ascii="Times New Roman" w:eastAsia="Arial" w:hAnsi="Times New Roman" w:cs="Times New Roman"/>
        </w:rPr>
        <w:t>106</w:t>
      </w:r>
      <w:r w:rsidRPr="00D24F1C">
        <w:rPr>
          <w:rFonts w:ascii="Times New Roman" w:eastAsia="Arial" w:hAnsi="Times New Roman" w:cs="Times New Roman"/>
        </w:rPr>
        <w:t>.</w:t>
      </w:r>
    </w:p>
    <w:p w14:paraId="38486F18" w14:textId="56609904" w:rsidR="006507C2" w:rsidRPr="00D24F1C" w:rsidRDefault="00DD0653" w:rsidP="006726ED">
      <w:pPr>
        <w:pStyle w:val="Heading1"/>
        <w:ind w:left="360" w:hanging="90"/>
        <w:rPr>
          <w:rFonts w:ascii="Times New Roman" w:hAnsi="Times New Roman" w:cs="Times New Roman"/>
        </w:rPr>
      </w:pPr>
      <w:bookmarkStart w:id="7" w:name="_Toc48739807"/>
      <w:r w:rsidRPr="00D24F1C">
        <w:rPr>
          <w:rFonts w:ascii="Times New Roman" w:hAnsi="Times New Roman" w:cs="Times New Roman"/>
        </w:rPr>
        <w:t>External Quality Assurance Review</w:t>
      </w:r>
      <w:bookmarkEnd w:id="7"/>
    </w:p>
    <w:p w14:paraId="5B8C5F9F" w14:textId="73AE8640" w:rsidR="006507C2" w:rsidRPr="005522EA" w:rsidRDefault="00DD0653" w:rsidP="00227396">
      <w:pPr>
        <w:spacing w:line="240" w:lineRule="auto"/>
        <w:ind w:left="360"/>
        <w:jc w:val="both"/>
        <w:rPr>
          <w:rFonts w:ascii="Times New Roman" w:eastAsia="Arial" w:hAnsi="Times New Roman" w:cs="Times New Roman"/>
        </w:rPr>
      </w:pPr>
      <w:r w:rsidRPr="00D24F1C">
        <w:rPr>
          <w:rFonts w:ascii="Times New Roman" w:eastAsia="Arial" w:hAnsi="Times New Roman" w:cs="Times New Roman"/>
          <w:spacing w:val="2"/>
        </w:rPr>
        <w:t>T</w:t>
      </w:r>
      <w:r w:rsidRPr="00D24F1C">
        <w:rPr>
          <w:rFonts w:ascii="Times New Roman" w:eastAsia="Arial" w:hAnsi="Times New Roman" w:cs="Times New Roman"/>
        </w:rPr>
        <w:t>he internal a</w:t>
      </w:r>
      <w:r w:rsidRPr="00D24F1C">
        <w:rPr>
          <w:rFonts w:ascii="Times New Roman" w:eastAsia="Arial" w:hAnsi="Times New Roman" w:cs="Times New Roman"/>
          <w:spacing w:val="-1"/>
        </w:rPr>
        <w:t>u</w:t>
      </w:r>
      <w:r w:rsidRPr="00D24F1C">
        <w:rPr>
          <w:rFonts w:ascii="Times New Roman" w:eastAsia="Arial" w:hAnsi="Times New Roman" w:cs="Times New Roman"/>
        </w:rPr>
        <w:t>d</w:t>
      </w:r>
      <w:r w:rsidRPr="00D24F1C">
        <w:rPr>
          <w:rFonts w:ascii="Times New Roman" w:eastAsia="Arial" w:hAnsi="Times New Roman" w:cs="Times New Roman"/>
          <w:spacing w:val="-1"/>
        </w:rPr>
        <w:t>i</w:t>
      </w:r>
      <w:r w:rsidRPr="00D24F1C">
        <w:rPr>
          <w:rFonts w:ascii="Times New Roman" w:eastAsia="Arial" w:hAnsi="Times New Roman" w:cs="Times New Roman"/>
        </w:rPr>
        <w:t>t</w:t>
      </w:r>
      <w:r w:rsidRPr="00D24F1C">
        <w:rPr>
          <w:rFonts w:ascii="Times New Roman" w:eastAsia="Arial" w:hAnsi="Times New Roman" w:cs="Times New Roman"/>
          <w:spacing w:val="2"/>
        </w:rPr>
        <w:t xml:space="preserve"> </w:t>
      </w:r>
      <w:r w:rsidRPr="00D24F1C">
        <w:rPr>
          <w:rFonts w:ascii="Times New Roman" w:eastAsia="Arial" w:hAnsi="Times New Roman" w:cs="Times New Roman"/>
        </w:rPr>
        <w:t>d</w:t>
      </w:r>
      <w:r w:rsidRPr="00D24F1C">
        <w:rPr>
          <w:rFonts w:ascii="Times New Roman" w:eastAsia="Arial" w:hAnsi="Times New Roman" w:cs="Times New Roman"/>
          <w:spacing w:val="-1"/>
        </w:rPr>
        <w:t>e</w:t>
      </w:r>
      <w:r w:rsidRPr="00D24F1C">
        <w:rPr>
          <w:rFonts w:ascii="Times New Roman" w:eastAsia="Arial" w:hAnsi="Times New Roman" w:cs="Times New Roman"/>
        </w:rPr>
        <w:t>p</w:t>
      </w:r>
      <w:r w:rsidRPr="00D24F1C">
        <w:rPr>
          <w:rFonts w:ascii="Times New Roman" w:eastAsia="Arial" w:hAnsi="Times New Roman" w:cs="Times New Roman"/>
          <w:spacing w:val="-1"/>
        </w:rPr>
        <w:t>a</w:t>
      </w:r>
      <w:r w:rsidRPr="00D24F1C">
        <w:rPr>
          <w:rFonts w:ascii="Times New Roman" w:eastAsia="Arial" w:hAnsi="Times New Roman" w:cs="Times New Roman"/>
        </w:rPr>
        <w:t>r</w:t>
      </w:r>
      <w:r w:rsidRPr="00D24F1C">
        <w:rPr>
          <w:rFonts w:ascii="Times New Roman" w:eastAsia="Arial" w:hAnsi="Times New Roman" w:cs="Times New Roman"/>
          <w:spacing w:val="1"/>
        </w:rPr>
        <w:t>tm</w:t>
      </w:r>
      <w:r w:rsidRPr="00D24F1C">
        <w:rPr>
          <w:rFonts w:ascii="Times New Roman" w:eastAsia="Arial" w:hAnsi="Times New Roman" w:cs="Times New Roman"/>
        </w:rPr>
        <w:t>e</w:t>
      </w:r>
      <w:r w:rsidRPr="00D24F1C">
        <w:rPr>
          <w:rFonts w:ascii="Times New Roman" w:eastAsia="Arial" w:hAnsi="Times New Roman" w:cs="Times New Roman"/>
          <w:spacing w:val="-3"/>
        </w:rPr>
        <w:t>n</w:t>
      </w:r>
      <w:r w:rsidRPr="00D24F1C">
        <w:rPr>
          <w:rFonts w:ascii="Times New Roman" w:eastAsia="Arial" w:hAnsi="Times New Roman" w:cs="Times New Roman"/>
          <w:spacing w:val="1"/>
        </w:rPr>
        <w:t>t</w:t>
      </w:r>
      <w:r w:rsidRPr="00D24F1C">
        <w:rPr>
          <w:rFonts w:ascii="Times New Roman" w:eastAsia="Arial" w:hAnsi="Times New Roman" w:cs="Times New Roman"/>
          <w:spacing w:val="-1"/>
        </w:rPr>
        <w:t>’</w:t>
      </w:r>
      <w:r w:rsidRPr="00D24F1C">
        <w:rPr>
          <w:rFonts w:ascii="Times New Roman" w:eastAsia="Arial" w:hAnsi="Times New Roman" w:cs="Times New Roman"/>
        </w:rPr>
        <w:t>s</w:t>
      </w:r>
      <w:r w:rsidRPr="00D24F1C">
        <w:rPr>
          <w:rFonts w:ascii="Times New Roman" w:eastAsia="Arial" w:hAnsi="Times New Roman" w:cs="Times New Roman"/>
          <w:spacing w:val="1"/>
        </w:rPr>
        <w:t xml:space="preserve"> m</w:t>
      </w:r>
      <w:r w:rsidRPr="00D24F1C">
        <w:rPr>
          <w:rFonts w:ascii="Times New Roman" w:eastAsia="Arial" w:hAnsi="Times New Roman" w:cs="Times New Roman"/>
        </w:rPr>
        <w:t>o</w:t>
      </w:r>
      <w:r w:rsidRPr="00D24F1C">
        <w:rPr>
          <w:rFonts w:ascii="Times New Roman" w:eastAsia="Arial" w:hAnsi="Times New Roman" w:cs="Times New Roman"/>
          <w:spacing w:val="-3"/>
        </w:rPr>
        <w:t>s</w:t>
      </w:r>
      <w:r w:rsidRPr="00D24F1C">
        <w:rPr>
          <w:rFonts w:ascii="Times New Roman" w:eastAsia="Arial" w:hAnsi="Times New Roman" w:cs="Times New Roman"/>
        </w:rPr>
        <w:t>t</w:t>
      </w:r>
      <w:r w:rsidRPr="00D24F1C">
        <w:rPr>
          <w:rFonts w:ascii="Times New Roman" w:eastAsia="Arial" w:hAnsi="Times New Roman" w:cs="Times New Roman"/>
          <w:spacing w:val="2"/>
        </w:rPr>
        <w:t xml:space="preserve"> </w:t>
      </w:r>
      <w:r w:rsidRPr="00D24F1C">
        <w:rPr>
          <w:rFonts w:ascii="Times New Roman" w:eastAsia="Arial" w:hAnsi="Times New Roman" w:cs="Times New Roman"/>
          <w:spacing w:val="1"/>
        </w:rPr>
        <w:t>r</w:t>
      </w:r>
      <w:r w:rsidRPr="00D24F1C">
        <w:rPr>
          <w:rFonts w:ascii="Times New Roman" w:eastAsia="Arial" w:hAnsi="Times New Roman" w:cs="Times New Roman"/>
          <w:spacing w:val="-3"/>
        </w:rPr>
        <w:t>e</w:t>
      </w:r>
      <w:r w:rsidRPr="00D24F1C">
        <w:rPr>
          <w:rFonts w:ascii="Times New Roman" w:eastAsia="Arial" w:hAnsi="Times New Roman" w:cs="Times New Roman"/>
        </w:rPr>
        <w:t>ce</w:t>
      </w:r>
      <w:r w:rsidRPr="00D24F1C">
        <w:rPr>
          <w:rFonts w:ascii="Times New Roman" w:eastAsia="Arial" w:hAnsi="Times New Roman" w:cs="Times New Roman"/>
          <w:spacing w:val="-1"/>
        </w:rPr>
        <w:t>n</w:t>
      </w:r>
      <w:r w:rsidRPr="00D24F1C">
        <w:rPr>
          <w:rFonts w:ascii="Times New Roman" w:eastAsia="Arial" w:hAnsi="Times New Roman" w:cs="Times New Roman"/>
        </w:rPr>
        <w:t>t</w:t>
      </w:r>
      <w:r w:rsidRPr="00D24F1C">
        <w:rPr>
          <w:rFonts w:ascii="Times New Roman" w:eastAsia="Arial" w:hAnsi="Times New Roman" w:cs="Times New Roman"/>
          <w:spacing w:val="4"/>
        </w:rPr>
        <w:t xml:space="preserve"> </w:t>
      </w:r>
      <w:r w:rsidRPr="00D24F1C">
        <w:rPr>
          <w:rFonts w:ascii="Times New Roman" w:eastAsia="Arial" w:hAnsi="Times New Roman" w:cs="Times New Roman"/>
          <w:i/>
          <w:spacing w:val="-1"/>
        </w:rPr>
        <w:t>S</w:t>
      </w:r>
      <w:r w:rsidRPr="00D24F1C">
        <w:rPr>
          <w:rFonts w:ascii="Times New Roman" w:eastAsia="Arial" w:hAnsi="Times New Roman" w:cs="Times New Roman"/>
          <w:i/>
        </w:rPr>
        <w:t>y</w:t>
      </w:r>
      <w:r w:rsidRPr="00D24F1C">
        <w:rPr>
          <w:rFonts w:ascii="Times New Roman" w:eastAsia="Arial" w:hAnsi="Times New Roman" w:cs="Times New Roman"/>
          <w:i/>
          <w:spacing w:val="-2"/>
        </w:rPr>
        <w:t>s</w:t>
      </w:r>
      <w:r w:rsidRPr="00D24F1C">
        <w:rPr>
          <w:rFonts w:ascii="Times New Roman" w:eastAsia="Arial" w:hAnsi="Times New Roman" w:cs="Times New Roman"/>
          <w:i/>
          <w:spacing w:val="1"/>
        </w:rPr>
        <w:t>t</w:t>
      </w:r>
      <w:r w:rsidRPr="00D24F1C">
        <w:rPr>
          <w:rFonts w:ascii="Times New Roman" w:eastAsia="Arial" w:hAnsi="Times New Roman" w:cs="Times New Roman"/>
          <w:i/>
        </w:rPr>
        <w:t>em</w:t>
      </w:r>
      <w:r w:rsidRPr="00D24F1C">
        <w:rPr>
          <w:rFonts w:ascii="Times New Roman" w:eastAsia="Arial" w:hAnsi="Times New Roman" w:cs="Times New Roman"/>
          <w:i/>
          <w:spacing w:val="2"/>
        </w:rPr>
        <w:t xml:space="preserve"> </w:t>
      </w:r>
      <w:r w:rsidRPr="00D24F1C">
        <w:rPr>
          <w:rFonts w:ascii="Times New Roman" w:eastAsia="Arial" w:hAnsi="Times New Roman" w:cs="Times New Roman"/>
          <w:i/>
          <w:spacing w:val="-1"/>
        </w:rPr>
        <w:t>R</w:t>
      </w:r>
      <w:r w:rsidRPr="00D24F1C">
        <w:rPr>
          <w:rFonts w:ascii="Times New Roman" w:eastAsia="Arial" w:hAnsi="Times New Roman" w:cs="Times New Roman"/>
          <w:i/>
        </w:rPr>
        <w:t>ev</w:t>
      </w:r>
      <w:r w:rsidRPr="00D24F1C">
        <w:rPr>
          <w:rFonts w:ascii="Times New Roman" w:eastAsia="Arial" w:hAnsi="Times New Roman" w:cs="Times New Roman"/>
          <w:i/>
          <w:spacing w:val="-1"/>
        </w:rPr>
        <w:t>i</w:t>
      </w:r>
      <w:r w:rsidRPr="00D24F1C">
        <w:rPr>
          <w:rFonts w:ascii="Times New Roman" w:eastAsia="Arial" w:hAnsi="Times New Roman" w:cs="Times New Roman"/>
          <w:i/>
          <w:spacing w:val="-3"/>
        </w:rPr>
        <w:t>e</w:t>
      </w:r>
      <w:r w:rsidRPr="00D24F1C">
        <w:rPr>
          <w:rFonts w:ascii="Times New Roman" w:eastAsia="Arial" w:hAnsi="Times New Roman" w:cs="Times New Roman"/>
          <w:i/>
        </w:rPr>
        <w:t>w</w:t>
      </w:r>
      <w:r w:rsidRPr="00D24F1C">
        <w:rPr>
          <w:rFonts w:ascii="Times New Roman" w:eastAsia="Arial" w:hAnsi="Times New Roman" w:cs="Times New Roman"/>
          <w:i/>
          <w:spacing w:val="2"/>
        </w:rPr>
        <w:t xml:space="preserve"> </w:t>
      </w:r>
      <w:r w:rsidRPr="00D24F1C">
        <w:rPr>
          <w:rFonts w:ascii="Times New Roman" w:eastAsia="Arial" w:hAnsi="Times New Roman" w:cs="Times New Roman"/>
          <w:i/>
          <w:spacing w:val="-1"/>
        </w:rPr>
        <w:t>R</w:t>
      </w:r>
      <w:r w:rsidRPr="00D24F1C">
        <w:rPr>
          <w:rFonts w:ascii="Times New Roman" w:eastAsia="Arial" w:hAnsi="Times New Roman" w:cs="Times New Roman"/>
          <w:i/>
        </w:rPr>
        <w:t>e</w:t>
      </w:r>
      <w:r w:rsidRPr="00D24F1C">
        <w:rPr>
          <w:rFonts w:ascii="Times New Roman" w:eastAsia="Arial" w:hAnsi="Times New Roman" w:cs="Times New Roman"/>
          <w:i/>
          <w:spacing w:val="-1"/>
        </w:rPr>
        <w:t>p</w:t>
      </w:r>
      <w:r w:rsidRPr="00D24F1C">
        <w:rPr>
          <w:rFonts w:ascii="Times New Roman" w:eastAsia="Arial" w:hAnsi="Times New Roman" w:cs="Times New Roman"/>
          <w:i/>
        </w:rPr>
        <w:t>o</w:t>
      </w:r>
      <w:r w:rsidRPr="00D24F1C">
        <w:rPr>
          <w:rFonts w:ascii="Times New Roman" w:eastAsia="Arial" w:hAnsi="Times New Roman" w:cs="Times New Roman"/>
          <w:i/>
          <w:spacing w:val="-2"/>
        </w:rPr>
        <w:t>r</w:t>
      </w:r>
      <w:r w:rsidRPr="00D24F1C">
        <w:rPr>
          <w:rFonts w:ascii="Times New Roman" w:eastAsia="Arial" w:hAnsi="Times New Roman" w:cs="Times New Roman"/>
          <w:i/>
          <w:spacing w:val="2"/>
        </w:rPr>
        <w:t>t</w:t>
      </w:r>
      <w:r w:rsidRPr="00D24F1C">
        <w:rPr>
          <w:rFonts w:ascii="Times New Roman" w:eastAsia="Arial" w:hAnsi="Times New Roman" w:cs="Times New Roman"/>
        </w:rPr>
        <w:t>,</w:t>
      </w:r>
      <w:r w:rsidRPr="00D24F1C">
        <w:rPr>
          <w:rFonts w:ascii="Times New Roman" w:eastAsia="Arial" w:hAnsi="Times New Roman" w:cs="Times New Roman"/>
          <w:spacing w:val="2"/>
        </w:rPr>
        <w:t xml:space="preserve"> </w:t>
      </w:r>
      <w:r w:rsidRPr="00D24F1C">
        <w:rPr>
          <w:rFonts w:ascii="Times New Roman" w:eastAsia="Arial" w:hAnsi="Times New Roman" w:cs="Times New Roman"/>
        </w:rPr>
        <w:t>d</w:t>
      </w:r>
      <w:r w:rsidRPr="00D24F1C">
        <w:rPr>
          <w:rFonts w:ascii="Times New Roman" w:eastAsia="Arial" w:hAnsi="Times New Roman" w:cs="Times New Roman"/>
          <w:spacing w:val="-3"/>
        </w:rPr>
        <w:t>a</w:t>
      </w:r>
      <w:r w:rsidRPr="00D24F1C">
        <w:rPr>
          <w:rFonts w:ascii="Times New Roman" w:eastAsia="Arial" w:hAnsi="Times New Roman" w:cs="Times New Roman"/>
          <w:spacing w:val="-1"/>
        </w:rPr>
        <w:t>t</w:t>
      </w:r>
      <w:r w:rsidRPr="00D24F1C">
        <w:rPr>
          <w:rFonts w:ascii="Times New Roman" w:eastAsia="Arial" w:hAnsi="Times New Roman" w:cs="Times New Roman"/>
        </w:rPr>
        <w:t xml:space="preserve">ed </w:t>
      </w:r>
      <w:r w:rsidR="004715EB" w:rsidRPr="00D24F1C">
        <w:rPr>
          <w:rFonts w:ascii="Times New Roman" w:eastAsia="Arial" w:hAnsi="Times New Roman" w:cs="Times New Roman"/>
          <w:spacing w:val="1"/>
        </w:rPr>
        <w:t>November 16, 2018</w:t>
      </w:r>
      <w:r w:rsidRPr="00D24F1C">
        <w:rPr>
          <w:rFonts w:ascii="Times New Roman" w:eastAsia="Arial" w:hAnsi="Times New Roman" w:cs="Times New Roman"/>
        </w:rPr>
        <w:t xml:space="preserve">, </w:t>
      </w:r>
      <w:r w:rsidRPr="00D24F1C">
        <w:rPr>
          <w:rFonts w:ascii="Times New Roman" w:eastAsia="Arial" w:hAnsi="Times New Roman" w:cs="Times New Roman"/>
          <w:spacing w:val="-1"/>
        </w:rPr>
        <w:t>i</w:t>
      </w:r>
      <w:r w:rsidRPr="00D24F1C">
        <w:rPr>
          <w:rFonts w:ascii="Times New Roman" w:eastAsia="Arial" w:hAnsi="Times New Roman" w:cs="Times New Roman"/>
        </w:rPr>
        <w:t>n</w:t>
      </w:r>
      <w:r w:rsidRPr="00D24F1C">
        <w:rPr>
          <w:rFonts w:ascii="Times New Roman" w:eastAsia="Arial" w:hAnsi="Times New Roman" w:cs="Times New Roman"/>
          <w:spacing w:val="-1"/>
        </w:rPr>
        <w:t>di</w:t>
      </w:r>
      <w:r w:rsidRPr="00D24F1C">
        <w:rPr>
          <w:rFonts w:ascii="Times New Roman" w:eastAsia="Arial" w:hAnsi="Times New Roman" w:cs="Times New Roman"/>
        </w:rPr>
        <w:t>cates</w:t>
      </w:r>
      <w:r w:rsidRPr="00D24F1C">
        <w:rPr>
          <w:rFonts w:ascii="Times New Roman" w:eastAsia="Arial" w:hAnsi="Times New Roman" w:cs="Times New Roman"/>
          <w:spacing w:val="-13"/>
        </w:rPr>
        <w:t xml:space="preserve"> </w:t>
      </w:r>
      <w:r w:rsidRPr="00D24F1C">
        <w:rPr>
          <w:rFonts w:ascii="Times New Roman" w:eastAsia="Arial" w:hAnsi="Times New Roman" w:cs="Times New Roman"/>
          <w:spacing w:val="1"/>
        </w:rPr>
        <w:t>t</w:t>
      </w:r>
      <w:r w:rsidRPr="00D24F1C">
        <w:rPr>
          <w:rFonts w:ascii="Times New Roman" w:eastAsia="Arial" w:hAnsi="Times New Roman" w:cs="Times New Roman"/>
        </w:rPr>
        <w:t>h</w:t>
      </w:r>
      <w:r w:rsidRPr="00D24F1C">
        <w:rPr>
          <w:rFonts w:ascii="Times New Roman" w:eastAsia="Arial" w:hAnsi="Times New Roman" w:cs="Times New Roman"/>
          <w:spacing w:val="-3"/>
        </w:rPr>
        <w:t>a</w:t>
      </w:r>
      <w:r w:rsidRPr="00D24F1C">
        <w:rPr>
          <w:rFonts w:ascii="Times New Roman" w:eastAsia="Arial" w:hAnsi="Times New Roman" w:cs="Times New Roman"/>
        </w:rPr>
        <w:t>t</w:t>
      </w:r>
      <w:r w:rsidRPr="00D24F1C">
        <w:rPr>
          <w:rFonts w:ascii="Times New Roman" w:eastAsia="Arial" w:hAnsi="Times New Roman" w:cs="Times New Roman"/>
          <w:spacing w:val="-12"/>
        </w:rPr>
        <w:t xml:space="preserve"> </w:t>
      </w:r>
      <w:r w:rsidRPr="00D24F1C">
        <w:rPr>
          <w:rFonts w:ascii="Times New Roman" w:eastAsia="Arial" w:hAnsi="Times New Roman" w:cs="Times New Roman"/>
          <w:spacing w:val="-1"/>
        </w:rPr>
        <w:t>it</w:t>
      </w:r>
      <w:r w:rsidRPr="00D24F1C">
        <w:rPr>
          <w:rFonts w:ascii="Times New Roman" w:eastAsia="Arial" w:hAnsi="Times New Roman" w:cs="Times New Roman"/>
        </w:rPr>
        <w:t>s</w:t>
      </w:r>
      <w:r w:rsidRPr="00D24F1C">
        <w:rPr>
          <w:rFonts w:ascii="Times New Roman" w:eastAsia="Arial" w:hAnsi="Times New Roman" w:cs="Times New Roman"/>
          <w:spacing w:val="-13"/>
        </w:rPr>
        <w:t xml:space="preserve"> </w:t>
      </w:r>
      <w:r w:rsidRPr="00D24F1C">
        <w:rPr>
          <w:rFonts w:ascii="Times New Roman" w:eastAsia="Arial" w:hAnsi="Times New Roman" w:cs="Times New Roman"/>
        </w:rPr>
        <w:t>s</w:t>
      </w:r>
      <w:r w:rsidRPr="00D24F1C">
        <w:rPr>
          <w:rFonts w:ascii="Times New Roman" w:eastAsia="Arial" w:hAnsi="Times New Roman" w:cs="Times New Roman"/>
          <w:spacing w:val="-2"/>
        </w:rPr>
        <w:t>y</w:t>
      </w:r>
      <w:r w:rsidRPr="00D24F1C">
        <w:rPr>
          <w:rFonts w:ascii="Times New Roman" w:eastAsia="Arial" w:hAnsi="Times New Roman" w:cs="Times New Roman"/>
        </w:rPr>
        <w:t>s</w:t>
      </w:r>
      <w:r w:rsidRPr="00D24F1C">
        <w:rPr>
          <w:rFonts w:ascii="Times New Roman" w:eastAsia="Arial" w:hAnsi="Times New Roman" w:cs="Times New Roman"/>
          <w:spacing w:val="1"/>
        </w:rPr>
        <w:t>t</w:t>
      </w:r>
      <w:r w:rsidRPr="00D24F1C">
        <w:rPr>
          <w:rFonts w:ascii="Times New Roman" w:eastAsia="Arial" w:hAnsi="Times New Roman" w:cs="Times New Roman"/>
          <w:spacing w:val="-3"/>
        </w:rPr>
        <w:t>e</w:t>
      </w:r>
      <w:r w:rsidRPr="00D24F1C">
        <w:rPr>
          <w:rFonts w:ascii="Times New Roman" w:eastAsia="Arial" w:hAnsi="Times New Roman" w:cs="Times New Roman"/>
        </w:rPr>
        <w:t>m</w:t>
      </w:r>
      <w:r w:rsidRPr="00D24F1C">
        <w:rPr>
          <w:rFonts w:ascii="Times New Roman" w:eastAsia="Arial" w:hAnsi="Times New Roman" w:cs="Times New Roman"/>
          <w:spacing w:val="-15"/>
        </w:rPr>
        <w:t xml:space="preserve"> </w:t>
      </w:r>
      <w:r w:rsidRPr="00D24F1C">
        <w:rPr>
          <w:rFonts w:ascii="Times New Roman" w:eastAsia="Arial" w:hAnsi="Times New Roman" w:cs="Times New Roman"/>
          <w:spacing w:val="-3"/>
        </w:rPr>
        <w:t>o</w:t>
      </w:r>
      <w:r w:rsidRPr="00D24F1C">
        <w:rPr>
          <w:rFonts w:ascii="Times New Roman" w:eastAsia="Arial" w:hAnsi="Times New Roman" w:cs="Times New Roman"/>
        </w:rPr>
        <w:t>f</w:t>
      </w:r>
      <w:r w:rsidRPr="00D24F1C">
        <w:rPr>
          <w:rFonts w:ascii="Times New Roman" w:eastAsia="Arial" w:hAnsi="Times New Roman" w:cs="Times New Roman"/>
          <w:spacing w:val="-12"/>
        </w:rPr>
        <w:t xml:space="preserve"> </w:t>
      </w:r>
      <w:r w:rsidRPr="00D24F1C">
        <w:rPr>
          <w:rFonts w:ascii="Times New Roman" w:eastAsia="Arial" w:hAnsi="Times New Roman" w:cs="Times New Roman"/>
          <w:spacing w:val="2"/>
        </w:rPr>
        <w:t>q</w:t>
      </w:r>
      <w:r w:rsidRPr="00D24F1C">
        <w:rPr>
          <w:rFonts w:ascii="Times New Roman" w:eastAsia="Arial" w:hAnsi="Times New Roman" w:cs="Times New Roman"/>
        </w:rPr>
        <w:t>u</w:t>
      </w:r>
      <w:r w:rsidRPr="00D24F1C">
        <w:rPr>
          <w:rFonts w:ascii="Times New Roman" w:eastAsia="Arial" w:hAnsi="Times New Roman" w:cs="Times New Roman"/>
          <w:spacing w:val="-1"/>
        </w:rPr>
        <w:t>ali</w:t>
      </w:r>
      <w:r w:rsidRPr="00D24F1C">
        <w:rPr>
          <w:rFonts w:ascii="Times New Roman" w:eastAsia="Arial" w:hAnsi="Times New Roman" w:cs="Times New Roman"/>
          <w:spacing w:val="1"/>
        </w:rPr>
        <w:t>t</w:t>
      </w:r>
      <w:r w:rsidRPr="00D24F1C">
        <w:rPr>
          <w:rFonts w:ascii="Times New Roman" w:eastAsia="Arial" w:hAnsi="Times New Roman" w:cs="Times New Roman"/>
        </w:rPr>
        <w:t>y</w:t>
      </w:r>
      <w:r w:rsidRPr="00D24F1C">
        <w:rPr>
          <w:rFonts w:ascii="Times New Roman" w:eastAsia="Arial" w:hAnsi="Times New Roman" w:cs="Times New Roman"/>
          <w:spacing w:val="-16"/>
        </w:rPr>
        <w:t xml:space="preserve"> </w:t>
      </w:r>
      <w:r w:rsidRPr="00D24F1C">
        <w:rPr>
          <w:rFonts w:ascii="Times New Roman" w:eastAsia="Arial" w:hAnsi="Times New Roman" w:cs="Times New Roman"/>
        </w:rPr>
        <w:t>co</w:t>
      </w:r>
      <w:r w:rsidRPr="00D24F1C">
        <w:rPr>
          <w:rFonts w:ascii="Times New Roman" w:eastAsia="Arial" w:hAnsi="Times New Roman" w:cs="Times New Roman"/>
          <w:spacing w:val="-1"/>
        </w:rPr>
        <w:t>nt</w:t>
      </w:r>
      <w:r w:rsidRPr="00D24F1C">
        <w:rPr>
          <w:rFonts w:ascii="Times New Roman" w:eastAsia="Arial" w:hAnsi="Times New Roman" w:cs="Times New Roman"/>
          <w:spacing w:val="1"/>
        </w:rPr>
        <w:t>r</w:t>
      </w:r>
      <w:r w:rsidRPr="00D24F1C">
        <w:rPr>
          <w:rFonts w:ascii="Times New Roman" w:eastAsia="Arial" w:hAnsi="Times New Roman" w:cs="Times New Roman"/>
        </w:rPr>
        <w:t>ol</w:t>
      </w:r>
      <w:r w:rsidRPr="00D24F1C">
        <w:rPr>
          <w:rFonts w:ascii="Times New Roman" w:eastAsia="Arial" w:hAnsi="Times New Roman" w:cs="Times New Roman"/>
          <w:spacing w:val="-15"/>
        </w:rPr>
        <w:t xml:space="preserve"> </w:t>
      </w:r>
      <w:r w:rsidRPr="00D24F1C">
        <w:rPr>
          <w:rFonts w:ascii="Times New Roman" w:eastAsia="Arial" w:hAnsi="Times New Roman" w:cs="Times New Roman"/>
        </w:rPr>
        <w:t>h</w:t>
      </w:r>
      <w:r w:rsidRPr="00D24F1C">
        <w:rPr>
          <w:rFonts w:ascii="Times New Roman" w:eastAsia="Arial" w:hAnsi="Times New Roman" w:cs="Times New Roman"/>
          <w:spacing w:val="-1"/>
        </w:rPr>
        <w:t>a</w:t>
      </w:r>
      <w:r w:rsidRPr="00D24F1C">
        <w:rPr>
          <w:rFonts w:ascii="Times New Roman" w:eastAsia="Arial" w:hAnsi="Times New Roman" w:cs="Times New Roman"/>
        </w:rPr>
        <w:t>s</w:t>
      </w:r>
      <w:r w:rsidRPr="00D24F1C">
        <w:rPr>
          <w:rFonts w:ascii="Times New Roman" w:eastAsia="Arial" w:hAnsi="Times New Roman" w:cs="Times New Roman"/>
          <w:spacing w:val="-16"/>
        </w:rPr>
        <w:t xml:space="preserve"> </w:t>
      </w:r>
      <w:r w:rsidRPr="00D24F1C">
        <w:rPr>
          <w:rFonts w:ascii="Times New Roman" w:eastAsia="Arial" w:hAnsi="Times New Roman" w:cs="Times New Roman"/>
        </w:rPr>
        <w:t>b</w:t>
      </w:r>
      <w:r w:rsidRPr="00D24F1C">
        <w:rPr>
          <w:rFonts w:ascii="Times New Roman" w:eastAsia="Arial" w:hAnsi="Times New Roman" w:cs="Times New Roman"/>
          <w:spacing w:val="-1"/>
        </w:rPr>
        <w:t>e</w:t>
      </w:r>
      <w:r w:rsidRPr="00D24F1C">
        <w:rPr>
          <w:rFonts w:ascii="Times New Roman" w:eastAsia="Arial" w:hAnsi="Times New Roman" w:cs="Times New Roman"/>
          <w:spacing w:val="-3"/>
        </w:rPr>
        <w:t>e</w:t>
      </w:r>
      <w:r w:rsidRPr="00D24F1C">
        <w:rPr>
          <w:rFonts w:ascii="Times New Roman" w:eastAsia="Arial" w:hAnsi="Times New Roman" w:cs="Times New Roman"/>
        </w:rPr>
        <w:t>n</w:t>
      </w:r>
      <w:r w:rsidRPr="00D24F1C">
        <w:rPr>
          <w:rFonts w:ascii="Times New Roman" w:eastAsia="Arial" w:hAnsi="Times New Roman" w:cs="Times New Roman"/>
          <w:spacing w:val="-13"/>
        </w:rPr>
        <w:t xml:space="preserve"> </w:t>
      </w:r>
      <w:r w:rsidRPr="00D24F1C">
        <w:rPr>
          <w:rFonts w:ascii="Times New Roman" w:eastAsia="Arial" w:hAnsi="Times New Roman" w:cs="Times New Roman"/>
        </w:rPr>
        <w:t>su</w:t>
      </w:r>
      <w:r w:rsidRPr="00D24F1C">
        <w:rPr>
          <w:rFonts w:ascii="Times New Roman" w:eastAsia="Arial" w:hAnsi="Times New Roman" w:cs="Times New Roman"/>
          <w:spacing w:val="-1"/>
        </w:rPr>
        <w:t>i</w:t>
      </w:r>
      <w:r w:rsidRPr="00D24F1C">
        <w:rPr>
          <w:rFonts w:ascii="Times New Roman" w:eastAsia="Arial" w:hAnsi="Times New Roman" w:cs="Times New Roman"/>
          <w:spacing w:val="1"/>
        </w:rPr>
        <w:t>t</w:t>
      </w:r>
      <w:r w:rsidRPr="00D24F1C">
        <w:rPr>
          <w:rFonts w:ascii="Times New Roman" w:eastAsia="Arial" w:hAnsi="Times New Roman" w:cs="Times New Roman"/>
        </w:rPr>
        <w:t>a</w:t>
      </w:r>
      <w:r w:rsidRPr="00D24F1C">
        <w:rPr>
          <w:rFonts w:ascii="Times New Roman" w:eastAsia="Arial" w:hAnsi="Times New Roman" w:cs="Times New Roman"/>
          <w:spacing w:val="-1"/>
        </w:rPr>
        <w:t>bl</w:t>
      </w:r>
      <w:r w:rsidRPr="00D24F1C">
        <w:rPr>
          <w:rFonts w:ascii="Times New Roman" w:eastAsia="Arial" w:hAnsi="Times New Roman" w:cs="Times New Roman"/>
        </w:rPr>
        <w:t>y</w:t>
      </w:r>
      <w:r w:rsidRPr="00D24F1C">
        <w:rPr>
          <w:rFonts w:ascii="Times New Roman" w:eastAsia="Arial" w:hAnsi="Times New Roman" w:cs="Times New Roman"/>
          <w:spacing w:val="-16"/>
        </w:rPr>
        <w:t xml:space="preserve"> </w:t>
      </w:r>
      <w:r w:rsidRPr="00D24F1C">
        <w:rPr>
          <w:rFonts w:ascii="Times New Roman" w:eastAsia="Arial" w:hAnsi="Times New Roman" w:cs="Times New Roman"/>
        </w:rPr>
        <w:t>d</w:t>
      </w:r>
      <w:r w:rsidRPr="00D24F1C">
        <w:rPr>
          <w:rFonts w:ascii="Times New Roman" w:eastAsia="Arial" w:hAnsi="Times New Roman" w:cs="Times New Roman"/>
          <w:spacing w:val="-1"/>
        </w:rPr>
        <w:t>e</w:t>
      </w:r>
      <w:r w:rsidRPr="00D24F1C">
        <w:rPr>
          <w:rFonts w:ascii="Times New Roman" w:eastAsia="Arial" w:hAnsi="Times New Roman" w:cs="Times New Roman"/>
        </w:rPr>
        <w:t>s</w:t>
      </w:r>
      <w:r w:rsidRPr="00D24F1C">
        <w:rPr>
          <w:rFonts w:ascii="Times New Roman" w:eastAsia="Arial" w:hAnsi="Times New Roman" w:cs="Times New Roman"/>
          <w:spacing w:val="-1"/>
        </w:rPr>
        <w:t>i</w:t>
      </w:r>
      <w:r w:rsidRPr="00D24F1C">
        <w:rPr>
          <w:rFonts w:ascii="Times New Roman" w:eastAsia="Arial" w:hAnsi="Times New Roman" w:cs="Times New Roman"/>
          <w:spacing w:val="2"/>
        </w:rPr>
        <w:t>g</w:t>
      </w:r>
      <w:r w:rsidRPr="00D24F1C">
        <w:rPr>
          <w:rFonts w:ascii="Times New Roman" w:eastAsia="Arial" w:hAnsi="Times New Roman" w:cs="Times New Roman"/>
        </w:rPr>
        <w:t>n</w:t>
      </w:r>
      <w:r w:rsidRPr="00D24F1C">
        <w:rPr>
          <w:rFonts w:ascii="Times New Roman" w:eastAsia="Arial" w:hAnsi="Times New Roman" w:cs="Times New Roman"/>
          <w:spacing w:val="-1"/>
        </w:rPr>
        <w:t>e</w:t>
      </w:r>
      <w:r w:rsidRPr="00D24F1C">
        <w:rPr>
          <w:rFonts w:ascii="Times New Roman" w:eastAsia="Arial" w:hAnsi="Times New Roman" w:cs="Times New Roman"/>
        </w:rPr>
        <w:t>d</w:t>
      </w:r>
      <w:r w:rsidRPr="00D24F1C">
        <w:rPr>
          <w:rFonts w:ascii="Times New Roman" w:eastAsia="Arial" w:hAnsi="Times New Roman" w:cs="Times New Roman"/>
          <w:spacing w:val="-16"/>
        </w:rPr>
        <w:t xml:space="preserve"> </w:t>
      </w:r>
      <w:r w:rsidRPr="00D24F1C">
        <w:rPr>
          <w:rFonts w:ascii="Times New Roman" w:eastAsia="Arial" w:hAnsi="Times New Roman" w:cs="Times New Roman"/>
        </w:rPr>
        <w:t>a</w:t>
      </w:r>
      <w:r w:rsidRPr="00D24F1C">
        <w:rPr>
          <w:rFonts w:ascii="Times New Roman" w:eastAsia="Arial" w:hAnsi="Times New Roman" w:cs="Times New Roman"/>
          <w:spacing w:val="-1"/>
        </w:rPr>
        <w:t>n</w:t>
      </w:r>
      <w:r w:rsidRPr="00D24F1C">
        <w:rPr>
          <w:rFonts w:ascii="Times New Roman" w:eastAsia="Arial" w:hAnsi="Times New Roman" w:cs="Times New Roman"/>
        </w:rPr>
        <w:t>d</w:t>
      </w:r>
      <w:r w:rsidRPr="00D24F1C">
        <w:rPr>
          <w:rFonts w:ascii="Times New Roman" w:eastAsia="Arial" w:hAnsi="Times New Roman" w:cs="Times New Roman"/>
          <w:spacing w:val="-13"/>
        </w:rPr>
        <w:t xml:space="preserve"> </w:t>
      </w:r>
      <w:r w:rsidRPr="00D24F1C">
        <w:rPr>
          <w:rFonts w:ascii="Times New Roman" w:eastAsia="Arial" w:hAnsi="Times New Roman" w:cs="Times New Roman"/>
          <w:spacing w:val="-2"/>
        </w:rPr>
        <w:t>c</w:t>
      </w:r>
      <w:r w:rsidRPr="00D24F1C">
        <w:rPr>
          <w:rFonts w:ascii="Times New Roman" w:eastAsia="Arial" w:hAnsi="Times New Roman" w:cs="Times New Roman"/>
        </w:rPr>
        <w:t>o</w:t>
      </w:r>
      <w:r w:rsidRPr="00D24F1C">
        <w:rPr>
          <w:rFonts w:ascii="Times New Roman" w:eastAsia="Arial" w:hAnsi="Times New Roman" w:cs="Times New Roman"/>
          <w:spacing w:val="-3"/>
        </w:rPr>
        <w:t>n</w:t>
      </w:r>
      <w:r w:rsidRPr="00D24F1C">
        <w:rPr>
          <w:rFonts w:ascii="Times New Roman" w:eastAsia="Arial" w:hAnsi="Times New Roman" w:cs="Times New Roman"/>
          <w:spacing w:val="3"/>
        </w:rPr>
        <w:t>f</w:t>
      </w:r>
      <w:r w:rsidRPr="00D24F1C">
        <w:rPr>
          <w:rFonts w:ascii="Times New Roman" w:eastAsia="Arial" w:hAnsi="Times New Roman" w:cs="Times New Roman"/>
        </w:rPr>
        <w:t>o</w:t>
      </w:r>
      <w:r w:rsidRPr="00D24F1C">
        <w:rPr>
          <w:rFonts w:ascii="Times New Roman" w:eastAsia="Arial" w:hAnsi="Times New Roman" w:cs="Times New Roman"/>
          <w:spacing w:val="-2"/>
        </w:rPr>
        <w:t>r</w:t>
      </w:r>
      <w:r w:rsidRPr="00D24F1C">
        <w:rPr>
          <w:rFonts w:ascii="Times New Roman" w:eastAsia="Arial" w:hAnsi="Times New Roman" w:cs="Times New Roman"/>
          <w:spacing w:val="1"/>
        </w:rPr>
        <w:t>m</w:t>
      </w:r>
      <w:r w:rsidRPr="00D24F1C">
        <w:rPr>
          <w:rFonts w:ascii="Times New Roman" w:eastAsia="Arial" w:hAnsi="Times New Roman" w:cs="Times New Roman"/>
        </w:rPr>
        <w:t>s</w:t>
      </w:r>
      <w:r w:rsidRPr="00D24F1C">
        <w:rPr>
          <w:rFonts w:ascii="Times New Roman" w:eastAsia="Arial" w:hAnsi="Times New Roman" w:cs="Times New Roman"/>
          <w:spacing w:val="-15"/>
        </w:rPr>
        <w:t xml:space="preserve"> </w:t>
      </w:r>
      <w:r w:rsidRPr="00D24F1C">
        <w:rPr>
          <w:rFonts w:ascii="Times New Roman" w:eastAsia="Arial" w:hAnsi="Times New Roman" w:cs="Times New Roman"/>
          <w:spacing w:val="1"/>
        </w:rPr>
        <w:t>t</w:t>
      </w:r>
      <w:r w:rsidRPr="00D24F1C">
        <w:rPr>
          <w:rFonts w:ascii="Times New Roman" w:eastAsia="Arial" w:hAnsi="Times New Roman" w:cs="Times New Roman"/>
        </w:rPr>
        <w:t>o</w:t>
      </w:r>
      <w:r w:rsidRPr="00D24F1C">
        <w:rPr>
          <w:rFonts w:ascii="Times New Roman" w:eastAsia="Arial" w:hAnsi="Times New Roman" w:cs="Times New Roman"/>
          <w:spacing w:val="-13"/>
        </w:rPr>
        <w:t xml:space="preserve"> </w:t>
      </w:r>
      <w:r w:rsidRPr="00D24F1C">
        <w:rPr>
          <w:rFonts w:ascii="Times New Roman" w:eastAsia="Arial" w:hAnsi="Times New Roman" w:cs="Times New Roman"/>
        </w:rPr>
        <w:t>a</w:t>
      </w:r>
      <w:r w:rsidRPr="00D24F1C">
        <w:rPr>
          <w:rFonts w:ascii="Times New Roman" w:eastAsia="Arial" w:hAnsi="Times New Roman" w:cs="Times New Roman"/>
          <w:spacing w:val="-1"/>
        </w:rPr>
        <w:t>p</w:t>
      </w:r>
      <w:r w:rsidRPr="00D24F1C">
        <w:rPr>
          <w:rFonts w:ascii="Times New Roman" w:eastAsia="Arial" w:hAnsi="Times New Roman" w:cs="Times New Roman"/>
        </w:rPr>
        <w:t>p</w:t>
      </w:r>
      <w:r w:rsidRPr="00D24F1C">
        <w:rPr>
          <w:rFonts w:ascii="Times New Roman" w:eastAsia="Arial" w:hAnsi="Times New Roman" w:cs="Times New Roman"/>
          <w:spacing w:val="-1"/>
        </w:rPr>
        <w:t>li</w:t>
      </w:r>
      <w:r w:rsidRPr="00D24F1C">
        <w:rPr>
          <w:rFonts w:ascii="Times New Roman" w:eastAsia="Arial" w:hAnsi="Times New Roman" w:cs="Times New Roman"/>
        </w:rPr>
        <w:t>ca</w:t>
      </w:r>
      <w:r w:rsidRPr="00D24F1C">
        <w:rPr>
          <w:rFonts w:ascii="Times New Roman" w:eastAsia="Arial" w:hAnsi="Times New Roman" w:cs="Times New Roman"/>
          <w:spacing w:val="-1"/>
        </w:rPr>
        <w:t>bl</w:t>
      </w:r>
      <w:r w:rsidRPr="00D24F1C">
        <w:rPr>
          <w:rFonts w:ascii="Times New Roman" w:eastAsia="Arial" w:hAnsi="Times New Roman" w:cs="Times New Roman"/>
        </w:rPr>
        <w:t>e pr</w:t>
      </w:r>
      <w:r w:rsidRPr="00D24F1C">
        <w:rPr>
          <w:rFonts w:ascii="Times New Roman" w:eastAsia="Arial" w:hAnsi="Times New Roman" w:cs="Times New Roman"/>
          <w:spacing w:val="-2"/>
        </w:rPr>
        <w:t>o</w:t>
      </w:r>
      <w:r w:rsidRPr="00D24F1C">
        <w:rPr>
          <w:rFonts w:ascii="Times New Roman" w:eastAsia="Arial" w:hAnsi="Times New Roman" w:cs="Times New Roman"/>
          <w:spacing w:val="3"/>
        </w:rPr>
        <w:t>f</w:t>
      </w:r>
      <w:r w:rsidRPr="00D24F1C">
        <w:rPr>
          <w:rFonts w:ascii="Times New Roman" w:eastAsia="Arial" w:hAnsi="Times New Roman" w:cs="Times New Roman"/>
        </w:rPr>
        <w:t>ess</w:t>
      </w:r>
      <w:r w:rsidRPr="00D24F1C">
        <w:rPr>
          <w:rFonts w:ascii="Times New Roman" w:eastAsia="Arial" w:hAnsi="Times New Roman" w:cs="Times New Roman"/>
          <w:spacing w:val="-1"/>
        </w:rPr>
        <w:t>i</w:t>
      </w:r>
      <w:r w:rsidRPr="00D24F1C">
        <w:rPr>
          <w:rFonts w:ascii="Times New Roman" w:eastAsia="Arial" w:hAnsi="Times New Roman" w:cs="Times New Roman"/>
        </w:rPr>
        <w:t>o</w:t>
      </w:r>
      <w:r w:rsidRPr="00D24F1C">
        <w:rPr>
          <w:rFonts w:ascii="Times New Roman" w:eastAsia="Arial" w:hAnsi="Times New Roman" w:cs="Times New Roman"/>
          <w:spacing w:val="-1"/>
        </w:rPr>
        <w:t>n</w:t>
      </w:r>
      <w:r w:rsidRPr="00D24F1C">
        <w:rPr>
          <w:rFonts w:ascii="Times New Roman" w:eastAsia="Arial" w:hAnsi="Times New Roman" w:cs="Times New Roman"/>
        </w:rPr>
        <w:t xml:space="preserve">al </w:t>
      </w:r>
      <w:r w:rsidRPr="00D24F1C">
        <w:rPr>
          <w:rFonts w:ascii="Times New Roman" w:eastAsia="Arial" w:hAnsi="Times New Roman" w:cs="Times New Roman"/>
          <w:spacing w:val="-2"/>
        </w:rPr>
        <w:t>s</w:t>
      </w:r>
      <w:r w:rsidRPr="00D24F1C">
        <w:rPr>
          <w:rFonts w:ascii="Times New Roman" w:eastAsia="Arial" w:hAnsi="Times New Roman" w:cs="Times New Roman"/>
          <w:spacing w:val="1"/>
        </w:rPr>
        <w:t>t</w:t>
      </w:r>
      <w:r w:rsidRPr="00D24F1C">
        <w:rPr>
          <w:rFonts w:ascii="Times New Roman" w:eastAsia="Arial" w:hAnsi="Times New Roman" w:cs="Times New Roman"/>
        </w:rPr>
        <w:t>a</w:t>
      </w:r>
      <w:r w:rsidRPr="00D24F1C">
        <w:rPr>
          <w:rFonts w:ascii="Times New Roman" w:eastAsia="Arial" w:hAnsi="Times New Roman" w:cs="Times New Roman"/>
          <w:spacing w:val="-1"/>
        </w:rPr>
        <w:t>n</w:t>
      </w:r>
      <w:r w:rsidRPr="00D24F1C">
        <w:rPr>
          <w:rFonts w:ascii="Times New Roman" w:eastAsia="Arial" w:hAnsi="Times New Roman" w:cs="Times New Roman"/>
        </w:rPr>
        <w:t>d</w:t>
      </w:r>
      <w:r w:rsidRPr="00D24F1C">
        <w:rPr>
          <w:rFonts w:ascii="Times New Roman" w:eastAsia="Arial" w:hAnsi="Times New Roman" w:cs="Times New Roman"/>
          <w:spacing w:val="-1"/>
        </w:rPr>
        <w:t>a</w:t>
      </w:r>
      <w:r w:rsidRPr="00D24F1C">
        <w:rPr>
          <w:rFonts w:ascii="Times New Roman" w:eastAsia="Arial" w:hAnsi="Times New Roman" w:cs="Times New Roman"/>
          <w:spacing w:val="1"/>
        </w:rPr>
        <w:t>r</w:t>
      </w:r>
      <w:r w:rsidRPr="00D24F1C">
        <w:rPr>
          <w:rFonts w:ascii="Times New Roman" w:eastAsia="Arial" w:hAnsi="Times New Roman" w:cs="Times New Roman"/>
          <w:spacing w:val="-3"/>
        </w:rPr>
        <w:t>d</w:t>
      </w:r>
      <w:r w:rsidRPr="00D24F1C">
        <w:rPr>
          <w:rFonts w:ascii="Times New Roman" w:eastAsia="Arial" w:hAnsi="Times New Roman" w:cs="Times New Roman"/>
        </w:rPr>
        <w:t>s</w:t>
      </w:r>
      <w:r w:rsidRPr="00D24F1C">
        <w:rPr>
          <w:rFonts w:ascii="Times New Roman" w:eastAsia="Arial" w:hAnsi="Times New Roman" w:cs="Times New Roman"/>
          <w:spacing w:val="1"/>
        </w:rPr>
        <w:t xml:space="preserve"> </w:t>
      </w:r>
      <w:r w:rsidRPr="005522EA">
        <w:rPr>
          <w:rFonts w:ascii="Times New Roman" w:eastAsia="Arial" w:hAnsi="Times New Roman" w:cs="Times New Roman"/>
          <w:spacing w:val="-1"/>
        </w:rPr>
        <w:t>i</w:t>
      </w:r>
      <w:r w:rsidRPr="005522EA">
        <w:rPr>
          <w:rFonts w:ascii="Times New Roman" w:eastAsia="Arial" w:hAnsi="Times New Roman" w:cs="Times New Roman"/>
        </w:rPr>
        <w:t>n</w:t>
      </w:r>
      <w:r w:rsidRPr="005522EA">
        <w:rPr>
          <w:rFonts w:ascii="Times New Roman" w:eastAsia="Arial" w:hAnsi="Times New Roman" w:cs="Times New Roman"/>
          <w:spacing w:val="-2"/>
        </w:rPr>
        <w:t xml:space="preserve"> </w:t>
      </w:r>
      <w:r w:rsidRPr="005522EA">
        <w:rPr>
          <w:rFonts w:ascii="Times New Roman" w:eastAsia="Arial" w:hAnsi="Times New Roman" w:cs="Times New Roman"/>
        </w:rPr>
        <w:t>a</w:t>
      </w:r>
      <w:r w:rsidRPr="005522EA">
        <w:rPr>
          <w:rFonts w:ascii="Times New Roman" w:eastAsia="Arial" w:hAnsi="Times New Roman" w:cs="Times New Roman"/>
          <w:spacing w:val="-1"/>
        </w:rPr>
        <w:t>l</w:t>
      </w:r>
      <w:r w:rsidRPr="005522EA">
        <w:rPr>
          <w:rFonts w:ascii="Times New Roman" w:eastAsia="Arial" w:hAnsi="Times New Roman" w:cs="Times New Roman"/>
        </w:rPr>
        <w:t xml:space="preserve">l </w:t>
      </w:r>
      <w:r w:rsidRPr="005522EA">
        <w:rPr>
          <w:rFonts w:ascii="Times New Roman" w:eastAsia="Arial" w:hAnsi="Times New Roman" w:cs="Times New Roman"/>
          <w:spacing w:val="1"/>
        </w:rPr>
        <w:t>m</w:t>
      </w:r>
      <w:r w:rsidRPr="005522EA">
        <w:rPr>
          <w:rFonts w:ascii="Times New Roman" w:eastAsia="Arial" w:hAnsi="Times New Roman" w:cs="Times New Roman"/>
          <w:spacing w:val="-3"/>
        </w:rPr>
        <w:t>a</w:t>
      </w:r>
      <w:r w:rsidRPr="005522EA">
        <w:rPr>
          <w:rFonts w:ascii="Times New Roman" w:eastAsia="Arial" w:hAnsi="Times New Roman" w:cs="Times New Roman"/>
          <w:spacing w:val="1"/>
        </w:rPr>
        <w:t>t</w:t>
      </w:r>
      <w:r w:rsidRPr="005522EA">
        <w:rPr>
          <w:rFonts w:ascii="Times New Roman" w:eastAsia="Arial" w:hAnsi="Times New Roman" w:cs="Times New Roman"/>
        </w:rPr>
        <w:t>eri</w:t>
      </w:r>
      <w:r w:rsidRPr="005522EA">
        <w:rPr>
          <w:rFonts w:ascii="Times New Roman" w:eastAsia="Arial" w:hAnsi="Times New Roman" w:cs="Times New Roman"/>
          <w:spacing w:val="-1"/>
        </w:rPr>
        <w:t>a</w:t>
      </w:r>
      <w:r w:rsidRPr="005522EA">
        <w:rPr>
          <w:rFonts w:ascii="Times New Roman" w:eastAsia="Arial" w:hAnsi="Times New Roman" w:cs="Times New Roman"/>
        </w:rPr>
        <w:t xml:space="preserve">l </w:t>
      </w:r>
      <w:r w:rsidRPr="005522EA">
        <w:rPr>
          <w:rFonts w:ascii="Times New Roman" w:eastAsia="Arial" w:hAnsi="Times New Roman" w:cs="Times New Roman"/>
          <w:spacing w:val="1"/>
        </w:rPr>
        <w:t>r</w:t>
      </w:r>
      <w:r w:rsidRPr="005522EA">
        <w:rPr>
          <w:rFonts w:ascii="Times New Roman" w:eastAsia="Arial" w:hAnsi="Times New Roman" w:cs="Times New Roman"/>
        </w:rPr>
        <w:t>es</w:t>
      </w:r>
      <w:r w:rsidRPr="005522EA">
        <w:rPr>
          <w:rFonts w:ascii="Times New Roman" w:eastAsia="Arial" w:hAnsi="Times New Roman" w:cs="Times New Roman"/>
          <w:spacing w:val="-3"/>
        </w:rPr>
        <w:t>p</w:t>
      </w:r>
      <w:r w:rsidRPr="005522EA">
        <w:rPr>
          <w:rFonts w:ascii="Times New Roman" w:eastAsia="Arial" w:hAnsi="Times New Roman" w:cs="Times New Roman"/>
        </w:rPr>
        <w:t>ect</w:t>
      </w:r>
      <w:r w:rsidRPr="005522EA">
        <w:rPr>
          <w:rFonts w:ascii="Times New Roman" w:eastAsia="Arial" w:hAnsi="Times New Roman" w:cs="Times New Roman"/>
          <w:spacing w:val="-2"/>
        </w:rPr>
        <w:t>s</w:t>
      </w:r>
      <w:r w:rsidRPr="005522EA">
        <w:rPr>
          <w:rFonts w:ascii="Times New Roman" w:eastAsia="Arial" w:hAnsi="Times New Roman" w:cs="Times New Roman"/>
        </w:rPr>
        <w:t>.</w:t>
      </w:r>
    </w:p>
    <w:p w14:paraId="15EA8AA5" w14:textId="1E4E62D3" w:rsidR="006507C2" w:rsidRPr="005522EA" w:rsidRDefault="00DD0653" w:rsidP="006726ED">
      <w:pPr>
        <w:pStyle w:val="Heading1"/>
        <w:ind w:left="360" w:hanging="90"/>
        <w:rPr>
          <w:rFonts w:ascii="Times New Roman" w:hAnsi="Times New Roman" w:cs="Times New Roman"/>
        </w:rPr>
      </w:pPr>
      <w:bookmarkStart w:id="8" w:name="_Toc48739808"/>
      <w:r w:rsidRPr="005522EA">
        <w:rPr>
          <w:rFonts w:ascii="Times New Roman" w:hAnsi="Times New Roman" w:cs="Times New Roman"/>
        </w:rPr>
        <w:t>Internal Audit Plan for Fiscal Year 20</w:t>
      </w:r>
      <w:r w:rsidR="00BD7BA2" w:rsidRPr="005522EA">
        <w:rPr>
          <w:rFonts w:ascii="Times New Roman" w:hAnsi="Times New Roman" w:cs="Times New Roman"/>
        </w:rPr>
        <w:t>2</w:t>
      </w:r>
      <w:r w:rsidR="00D24F1C" w:rsidRPr="005522EA">
        <w:rPr>
          <w:rFonts w:ascii="Times New Roman" w:hAnsi="Times New Roman" w:cs="Times New Roman"/>
        </w:rPr>
        <w:t>1</w:t>
      </w:r>
      <w:bookmarkEnd w:id="8"/>
    </w:p>
    <w:p w14:paraId="7788C671" w14:textId="7B754DF3" w:rsidR="00D24F1C" w:rsidRDefault="00D24F1C" w:rsidP="00227396">
      <w:pPr>
        <w:spacing w:line="240" w:lineRule="auto"/>
        <w:ind w:left="360"/>
        <w:jc w:val="both"/>
        <w:rPr>
          <w:rFonts w:ascii="Times New Roman" w:eastAsia="Arial" w:hAnsi="Times New Roman" w:cs="Times New Roman"/>
        </w:rPr>
      </w:pPr>
      <w:r w:rsidRPr="005522EA">
        <w:rPr>
          <w:rFonts w:ascii="Times New Roman" w:eastAsia="Arial" w:hAnsi="Times New Roman" w:cs="Times New Roman"/>
        </w:rPr>
        <w:t>The approved Internal Audit Plan (Plan) included one audit to be performed during the 2021 fiscal year. The Plan also included a follow-up of the finding that was not fully implemented as of fiscal year ended August 31, 2020, other tasks as may</w:t>
      </w:r>
      <w:r w:rsidR="005522EA" w:rsidRPr="005522EA">
        <w:rPr>
          <w:rFonts w:ascii="Times New Roman" w:eastAsia="Arial" w:hAnsi="Times New Roman" w:cs="Times New Roman"/>
        </w:rPr>
        <w:t xml:space="preserve"> have</w:t>
      </w:r>
      <w:r w:rsidRPr="005522EA">
        <w:rPr>
          <w:rFonts w:ascii="Times New Roman" w:eastAsia="Arial" w:hAnsi="Times New Roman" w:cs="Times New Roman"/>
        </w:rPr>
        <w:t xml:space="preserve"> be</w:t>
      </w:r>
      <w:r w:rsidR="005522EA" w:rsidRPr="005522EA">
        <w:rPr>
          <w:rFonts w:ascii="Times New Roman" w:eastAsia="Arial" w:hAnsi="Times New Roman" w:cs="Times New Roman"/>
        </w:rPr>
        <w:t>en</w:t>
      </w:r>
      <w:r w:rsidRPr="005522EA">
        <w:rPr>
          <w:rFonts w:ascii="Times New Roman" w:eastAsia="Arial" w:hAnsi="Times New Roman" w:cs="Times New Roman"/>
        </w:rPr>
        <w:t xml:space="preserve"> assigned by the Audit Committee or Board, and preparation of the Internal Audit </w:t>
      </w:r>
      <w:r w:rsidR="005522EA" w:rsidRPr="005522EA">
        <w:rPr>
          <w:rFonts w:ascii="Times New Roman" w:eastAsia="Arial" w:hAnsi="Times New Roman" w:cs="Times New Roman"/>
        </w:rPr>
        <w:t xml:space="preserve">Annual </w:t>
      </w:r>
      <w:r w:rsidRPr="005522EA">
        <w:rPr>
          <w:rFonts w:ascii="Times New Roman" w:eastAsia="Arial" w:hAnsi="Times New Roman" w:cs="Times New Roman"/>
        </w:rPr>
        <w:t>Report for fiscal year 20</w:t>
      </w:r>
      <w:r w:rsidR="005522EA" w:rsidRPr="005522EA">
        <w:rPr>
          <w:rFonts w:ascii="Times New Roman" w:eastAsia="Arial" w:hAnsi="Times New Roman" w:cs="Times New Roman"/>
        </w:rPr>
        <w:t>21</w:t>
      </w:r>
      <w:r w:rsidRPr="005522EA">
        <w:rPr>
          <w:rFonts w:ascii="Times New Roman" w:eastAsia="Arial" w:hAnsi="Times New Roman" w:cs="Times New Roman"/>
        </w:rPr>
        <w:t>.</w:t>
      </w:r>
    </w:p>
    <w:p w14:paraId="2A0B3EC4" w14:textId="77777777" w:rsidR="005522EA" w:rsidRPr="005522EA" w:rsidRDefault="005522EA" w:rsidP="005522EA">
      <w:pPr>
        <w:spacing w:line="240" w:lineRule="auto"/>
        <w:ind w:left="360"/>
        <w:jc w:val="both"/>
        <w:rPr>
          <w:rFonts w:ascii="Times New Roman" w:eastAsia="Arial" w:hAnsi="Times New Roman" w:cs="Times New Roman"/>
          <w:b/>
        </w:rPr>
      </w:pPr>
      <w:r w:rsidRPr="005522EA">
        <w:rPr>
          <w:rFonts w:ascii="Times New Roman" w:eastAsia="Arial" w:hAnsi="Times New Roman" w:cs="Times New Roman"/>
          <w:b/>
        </w:rPr>
        <w:t>Risk Assessment</w:t>
      </w:r>
    </w:p>
    <w:p w14:paraId="4CF99740" w14:textId="00E16AB6" w:rsidR="005522EA" w:rsidRPr="005522EA" w:rsidRDefault="005522EA" w:rsidP="005522EA">
      <w:pPr>
        <w:spacing w:line="240" w:lineRule="auto"/>
        <w:ind w:left="360"/>
        <w:jc w:val="both"/>
        <w:rPr>
          <w:rFonts w:ascii="Times New Roman" w:eastAsia="Arial" w:hAnsi="Times New Roman" w:cs="Times New Roman"/>
        </w:rPr>
      </w:pPr>
      <w:r w:rsidRPr="005522EA">
        <w:rPr>
          <w:rFonts w:ascii="Times New Roman" w:eastAsia="Arial" w:hAnsi="Times New Roman" w:cs="Times New Roman"/>
        </w:rPr>
        <w:t xml:space="preserve">Utilizing the information obtained through </w:t>
      </w:r>
      <w:r>
        <w:rPr>
          <w:rFonts w:ascii="Times New Roman" w:eastAsia="Arial" w:hAnsi="Times New Roman" w:cs="Times New Roman"/>
        </w:rPr>
        <w:t>the completed questionnaires received and background information reviewed</w:t>
      </w:r>
      <w:r w:rsidRPr="005522EA">
        <w:rPr>
          <w:rFonts w:ascii="Times New Roman" w:eastAsia="Arial" w:hAnsi="Times New Roman" w:cs="Times New Roman"/>
        </w:rPr>
        <w:t>, 1</w:t>
      </w:r>
      <w:r>
        <w:rPr>
          <w:rFonts w:ascii="Times New Roman" w:eastAsia="Arial" w:hAnsi="Times New Roman" w:cs="Times New Roman"/>
        </w:rPr>
        <w:t>5</w:t>
      </w:r>
      <w:r w:rsidRPr="005522EA">
        <w:rPr>
          <w:rFonts w:ascii="Times New Roman" w:eastAsia="Arial" w:hAnsi="Times New Roman" w:cs="Times New Roman"/>
        </w:rPr>
        <w:t xml:space="preserve"> audit areas were identified as potential audit topics.  A risk analysis</w:t>
      </w:r>
      <w:r>
        <w:rPr>
          <w:rFonts w:ascii="Times New Roman" w:eastAsia="Arial" w:hAnsi="Times New Roman" w:cs="Times New Roman"/>
        </w:rPr>
        <w:t>, utilizing 8 risk factors,</w:t>
      </w:r>
      <w:r w:rsidRPr="005522EA">
        <w:rPr>
          <w:rFonts w:ascii="Times New Roman" w:eastAsia="Arial" w:hAnsi="Times New Roman" w:cs="Times New Roman"/>
        </w:rPr>
        <w:t xml:space="preserve"> was completed for each of the </w:t>
      </w:r>
      <w:r>
        <w:rPr>
          <w:rFonts w:ascii="Times New Roman" w:eastAsia="Arial" w:hAnsi="Times New Roman" w:cs="Times New Roman"/>
        </w:rPr>
        <w:t>15</w:t>
      </w:r>
      <w:r w:rsidRPr="005522EA">
        <w:rPr>
          <w:rFonts w:ascii="Times New Roman" w:eastAsia="Arial" w:hAnsi="Times New Roman" w:cs="Times New Roman"/>
        </w:rPr>
        <w:t xml:space="preserve"> potential audit topics and then complied to develop </w:t>
      </w:r>
      <w:r>
        <w:rPr>
          <w:rFonts w:ascii="Times New Roman" w:eastAsia="Arial" w:hAnsi="Times New Roman" w:cs="Times New Roman"/>
        </w:rPr>
        <w:t>an</w:t>
      </w:r>
      <w:r w:rsidRPr="005522EA">
        <w:rPr>
          <w:rFonts w:ascii="Times New Roman" w:eastAsia="Arial" w:hAnsi="Times New Roman" w:cs="Times New Roman"/>
        </w:rPr>
        <w:t xml:space="preserve"> overall risk assessment.</w:t>
      </w:r>
    </w:p>
    <w:p w14:paraId="16CA3940" w14:textId="77777777" w:rsidR="006726ED" w:rsidRDefault="006726ED" w:rsidP="005522EA">
      <w:pPr>
        <w:spacing w:line="240" w:lineRule="auto"/>
        <w:ind w:left="360"/>
        <w:jc w:val="both"/>
        <w:rPr>
          <w:rFonts w:ascii="Times New Roman" w:eastAsia="Arial" w:hAnsi="Times New Roman" w:cs="Times New Roman"/>
        </w:rPr>
        <w:sectPr w:rsidR="006726ED" w:rsidSect="00AA3EEF">
          <w:footerReference w:type="default" r:id="rId18"/>
          <w:pgSz w:w="12240" w:h="15840" w:code="1"/>
          <w:pgMar w:top="864" w:right="1080" w:bottom="940" w:left="1440" w:header="864" w:footer="577" w:gutter="0"/>
          <w:cols w:space="720"/>
        </w:sectPr>
      </w:pPr>
    </w:p>
    <w:p w14:paraId="79613101" w14:textId="77777777" w:rsidR="006726ED" w:rsidRDefault="005522EA" w:rsidP="005522EA">
      <w:pPr>
        <w:spacing w:line="240" w:lineRule="auto"/>
        <w:ind w:left="360"/>
        <w:jc w:val="both"/>
        <w:rPr>
          <w:rFonts w:ascii="Times New Roman" w:eastAsia="Arial" w:hAnsi="Times New Roman" w:cs="Times New Roman"/>
        </w:rPr>
      </w:pPr>
      <w:r w:rsidRPr="005522EA">
        <w:rPr>
          <w:rFonts w:ascii="Times New Roman" w:eastAsia="Arial" w:hAnsi="Times New Roman" w:cs="Times New Roman"/>
        </w:rPr>
        <w:lastRenderedPageBreak/>
        <w:t>Following are the results of the risk assessment performed for the 1</w:t>
      </w:r>
      <w:r>
        <w:rPr>
          <w:rFonts w:ascii="Times New Roman" w:eastAsia="Arial" w:hAnsi="Times New Roman" w:cs="Times New Roman"/>
        </w:rPr>
        <w:t>5</w:t>
      </w:r>
      <w:r w:rsidRPr="005522EA">
        <w:rPr>
          <w:rFonts w:ascii="Times New Roman" w:eastAsia="Arial" w:hAnsi="Times New Roman" w:cs="Times New Roman"/>
        </w:rPr>
        <w:t xml:space="preserve"> potential audit topics identified: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29" w:type="dxa"/>
          <w:right w:w="115" w:type="dxa"/>
        </w:tblCellMar>
        <w:tblLook w:val="0000" w:firstRow="0" w:lastRow="0" w:firstColumn="0" w:lastColumn="0" w:noHBand="0" w:noVBand="0"/>
      </w:tblPr>
      <w:tblGrid>
        <w:gridCol w:w="3120"/>
        <w:gridCol w:w="3120"/>
        <w:gridCol w:w="3120"/>
      </w:tblGrid>
      <w:tr w:rsidR="007506B8" w:rsidRPr="00817F1A" w14:paraId="403CE473" w14:textId="77777777" w:rsidTr="007506B8">
        <w:trPr>
          <w:cantSplit/>
          <w:tblHeader/>
        </w:trPr>
        <w:tc>
          <w:tcPr>
            <w:tcW w:w="3120" w:type="dxa"/>
            <w:tcBorders>
              <w:top w:val="single" w:sz="4" w:space="0" w:color="auto"/>
              <w:left w:val="single" w:sz="4" w:space="0" w:color="auto"/>
              <w:bottom w:val="single" w:sz="4" w:space="0" w:color="auto"/>
              <w:right w:val="single" w:sz="4" w:space="0" w:color="auto"/>
            </w:tcBorders>
          </w:tcPr>
          <w:p w14:paraId="2F9B8FEB" w14:textId="77777777" w:rsidR="007506B8" w:rsidRPr="00817F1A" w:rsidRDefault="007506B8" w:rsidP="00817F1A">
            <w:pPr>
              <w:spacing w:after="0"/>
              <w:jc w:val="center"/>
              <w:rPr>
                <w:rFonts w:ascii="Times New Roman" w:eastAsia="Calibri" w:hAnsi="Times New Roman" w:cs="Times New Roman"/>
                <w:b/>
                <w:bCs/>
                <w:sz w:val="8"/>
                <w:szCs w:val="8"/>
              </w:rPr>
            </w:pPr>
            <w:r w:rsidRPr="00817F1A">
              <w:rPr>
                <w:rFonts w:ascii="Times New Roman" w:eastAsia="Calibri" w:hAnsi="Times New Roman" w:cs="Times New Roman"/>
                <w:b/>
                <w:bCs/>
                <w:sz w:val="18"/>
                <w:szCs w:val="18"/>
              </w:rPr>
              <w:t>HIGH RISK</w:t>
            </w:r>
          </w:p>
        </w:tc>
        <w:tc>
          <w:tcPr>
            <w:tcW w:w="3120" w:type="dxa"/>
            <w:tcBorders>
              <w:top w:val="single" w:sz="4" w:space="0" w:color="auto"/>
              <w:left w:val="single" w:sz="4" w:space="0" w:color="auto"/>
              <w:bottom w:val="single" w:sz="4" w:space="0" w:color="auto"/>
              <w:right w:val="single" w:sz="4" w:space="0" w:color="auto"/>
            </w:tcBorders>
          </w:tcPr>
          <w:p w14:paraId="7DECF5BF" w14:textId="77777777" w:rsidR="007506B8" w:rsidRPr="00817F1A" w:rsidRDefault="007506B8" w:rsidP="00817F1A">
            <w:pPr>
              <w:spacing w:after="0"/>
              <w:jc w:val="center"/>
              <w:rPr>
                <w:rFonts w:ascii="Times New Roman" w:eastAsia="Calibri" w:hAnsi="Times New Roman" w:cs="Times New Roman"/>
                <w:b/>
                <w:bCs/>
                <w:sz w:val="8"/>
                <w:szCs w:val="8"/>
              </w:rPr>
            </w:pPr>
            <w:r w:rsidRPr="00817F1A">
              <w:rPr>
                <w:rFonts w:ascii="Times New Roman" w:eastAsia="Calibri" w:hAnsi="Times New Roman" w:cs="Times New Roman"/>
                <w:b/>
                <w:bCs/>
                <w:sz w:val="18"/>
                <w:szCs w:val="18"/>
              </w:rPr>
              <w:t>MODERATE RISK</w:t>
            </w:r>
          </w:p>
        </w:tc>
        <w:tc>
          <w:tcPr>
            <w:tcW w:w="3120" w:type="dxa"/>
            <w:tcBorders>
              <w:top w:val="single" w:sz="4" w:space="0" w:color="auto"/>
              <w:left w:val="single" w:sz="4" w:space="0" w:color="auto"/>
              <w:bottom w:val="single" w:sz="4" w:space="0" w:color="auto"/>
              <w:right w:val="single" w:sz="4" w:space="0" w:color="auto"/>
            </w:tcBorders>
          </w:tcPr>
          <w:p w14:paraId="069C9641" w14:textId="77777777" w:rsidR="007506B8" w:rsidRPr="00817F1A" w:rsidRDefault="007506B8" w:rsidP="00817F1A">
            <w:pPr>
              <w:spacing w:after="0"/>
              <w:jc w:val="center"/>
              <w:rPr>
                <w:rFonts w:ascii="Times New Roman" w:eastAsia="Calibri" w:hAnsi="Times New Roman" w:cs="Times New Roman"/>
                <w:b/>
                <w:bCs/>
                <w:sz w:val="8"/>
                <w:szCs w:val="8"/>
              </w:rPr>
            </w:pPr>
            <w:r w:rsidRPr="00817F1A">
              <w:rPr>
                <w:rFonts w:ascii="Times New Roman" w:eastAsia="Calibri" w:hAnsi="Times New Roman" w:cs="Times New Roman"/>
                <w:b/>
                <w:bCs/>
                <w:sz w:val="18"/>
                <w:szCs w:val="18"/>
              </w:rPr>
              <w:t>LOW RISK</w:t>
            </w:r>
          </w:p>
        </w:tc>
      </w:tr>
      <w:tr w:rsidR="007506B8" w:rsidRPr="00817F1A" w14:paraId="4310214A" w14:textId="77777777" w:rsidTr="007506B8">
        <w:trPr>
          <w:cantSplit/>
        </w:trPr>
        <w:tc>
          <w:tcPr>
            <w:tcW w:w="3120" w:type="dxa"/>
            <w:tcBorders>
              <w:top w:val="single" w:sz="4" w:space="0" w:color="auto"/>
              <w:left w:val="single" w:sz="4" w:space="0" w:color="auto"/>
              <w:bottom w:val="single" w:sz="4" w:space="0" w:color="auto"/>
              <w:right w:val="single" w:sz="4" w:space="0" w:color="auto"/>
            </w:tcBorders>
          </w:tcPr>
          <w:p w14:paraId="7B14E963" w14:textId="77777777" w:rsidR="007506B8" w:rsidRPr="00817F1A" w:rsidRDefault="007506B8" w:rsidP="00B74FDB">
            <w:pPr>
              <w:spacing w:after="120"/>
              <w:jc w:val="center"/>
              <w:rPr>
                <w:rFonts w:ascii="Times New Roman" w:hAnsi="Times New Roman" w:cs="Times New Roman"/>
                <w:sz w:val="18"/>
                <w:szCs w:val="18"/>
              </w:rPr>
            </w:pPr>
            <w:r w:rsidRPr="00817F1A">
              <w:rPr>
                <w:rFonts w:ascii="Times New Roman" w:eastAsia="Calibri" w:hAnsi="Times New Roman" w:cs="Times New Roman"/>
                <w:sz w:val="18"/>
                <w:szCs w:val="18"/>
              </w:rPr>
              <w:t>Human Resources &amp; Payroll</w:t>
            </w:r>
            <w:r w:rsidRPr="00817F1A">
              <w:rPr>
                <w:rFonts w:ascii="Times New Roman" w:hAnsi="Times New Roman" w:cs="Times New Roman"/>
                <w:sz w:val="18"/>
                <w:szCs w:val="18"/>
              </w:rPr>
              <w:t xml:space="preserve"> </w:t>
            </w:r>
          </w:p>
          <w:p w14:paraId="6C4A8475" w14:textId="77777777" w:rsidR="007506B8" w:rsidRPr="00817F1A" w:rsidRDefault="007506B8" w:rsidP="00B74FDB">
            <w:pPr>
              <w:spacing w:after="120"/>
              <w:jc w:val="center"/>
              <w:rPr>
                <w:rFonts w:ascii="Times New Roman" w:hAnsi="Times New Roman" w:cs="Times New Roman"/>
                <w:sz w:val="18"/>
                <w:szCs w:val="18"/>
              </w:rPr>
            </w:pPr>
            <w:r w:rsidRPr="00817F1A">
              <w:rPr>
                <w:rFonts w:ascii="Times New Roman" w:hAnsi="Times New Roman" w:cs="Times New Roman"/>
                <w:sz w:val="18"/>
                <w:szCs w:val="18"/>
              </w:rPr>
              <w:t>Accounting &amp; Financial Reporting</w:t>
            </w:r>
            <w:r w:rsidRPr="00817F1A">
              <w:rPr>
                <w:rFonts w:ascii="Times New Roman" w:hAnsi="Times New Roman" w:cs="Times New Roman"/>
                <w:sz w:val="18"/>
                <w:szCs w:val="18"/>
                <w:vertAlign w:val="superscript"/>
              </w:rPr>
              <w:t>1</w:t>
            </w:r>
          </w:p>
          <w:p w14:paraId="01C86256" w14:textId="77777777" w:rsidR="007506B8" w:rsidRPr="00817F1A" w:rsidRDefault="007506B8" w:rsidP="00B74FDB">
            <w:pPr>
              <w:spacing w:after="120"/>
              <w:jc w:val="center"/>
              <w:rPr>
                <w:rFonts w:ascii="Times New Roman" w:hAnsi="Times New Roman" w:cs="Times New Roman"/>
                <w:sz w:val="18"/>
                <w:szCs w:val="18"/>
              </w:rPr>
            </w:pPr>
            <w:r w:rsidRPr="00817F1A">
              <w:rPr>
                <w:rFonts w:ascii="Times New Roman" w:hAnsi="Times New Roman" w:cs="Times New Roman"/>
                <w:sz w:val="18"/>
                <w:szCs w:val="18"/>
              </w:rPr>
              <w:t>Information Resources (to include Disaster Recovery Plan)</w:t>
            </w:r>
          </w:p>
          <w:p w14:paraId="7F712B05" w14:textId="77777777" w:rsidR="007506B8" w:rsidRPr="00817F1A" w:rsidRDefault="007506B8" w:rsidP="00B74FDB">
            <w:pPr>
              <w:widowControl/>
              <w:tabs>
                <w:tab w:val="left" w:pos="-1080"/>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djustRightInd w:val="0"/>
              <w:spacing w:after="120"/>
              <w:jc w:val="center"/>
              <w:textAlignment w:val="baseline"/>
              <w:rPr>
                <w:rFonts w:ascii="Times New Roman" w:hAnsi="Times New Roman" w:cs="Times New Roman"/>
                <w:sz w:val="18"/>
                <w:szCs w:val="18"/>
              </w:rPr>
            </w:pPr>
            <w:r w:rsidRPr="00817F1A">
              <w:rPr>
                <w:rFonts w:ascii="Times New Roman" w:hAnsi="Times New Roman" w:cs="Times New Roman"/>
                <w:sz w:val="18"/>
                <w:szCs w:val="18"/>
              </w:rPr>
              <w:t>Purchasing/ P-Card/ Contract Management/ HUB</w:t>
            </w:r>
          </w:p>
          <w:p w14:paraId="338C5E59" w14:textId="77777777" w:rsidR="007506B8" w:rsidRPr="00817F1A" w:rsidRDefault="007506B8" w:rsidP="00B74FDB">
            <w:pPr>
              <w:spacing w:after="120"/>
              <w:jc w:val="center"/>
              <w:rPr>
                <w:rFonts w:ascii="Times New Roman" w:hAnsi="Times New Roman" w:cs="Times New Roman"/>
                <w:sz w:val="18"/>
                <w:szCs w:val="18"/>
              </w:rPr>
            </w:pPr>
          </w:p>
          <w:p w14:paraId="2B0C4CBB" w14:textId="77777777" w:rsidR="007506B8" w:rsidRPr="00817F1A" w:rsidRDefault="007506B8" w:rsidP="00B74FDB">
            <w:pPr>
              <w:spacing w:after="120"/>
              <w:jc w:val="center"/>
              <w:rPr>
                <w:rFonts w:ascii="Times New Roman" w:eastAsia="Calibri" w:hAnsi="Times New Roman" w:cs="Times New Roman"/>
                <w:sz w:val="18"/>
                <w:szCs w:val="18"/>
              </w:rPr>
            </w:pPr>
          </w:p>
        </w:tc>
        <w:tc>
          <w:tcPr>
            <w:tcW w:w="3120" w:type="dxa"/>
            <w:tcBorders>
              <w:top w:val="single" w:sz="4" w:space="0" w:color="auto"/>
              <w:left w:val="single" w:sz="4" w:space="0" w:color="auto"/>
              <w:bottom w:val="single" w:sz="4" w:space="0" w:color="auto"/>
              <w:right w:val="single" w:sz="4" w:space="0" w:color="auto"/>
            </w:tcBorders>
          </w:tcPr>
          <w:p w14:paraId="11E877F4" w14:textId="77777777" w:rsidR="007506B8" w:rsidRPr="00817F1A" w:rsidRDefault="007506B8" w:rsidP="00B74FDB">
            <w:pPr>
              <w:widowControl/>
              <w:tabs>
                <w:tab w:val="left" w:pos="-1080"/>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djustRightInd w:val="0"/>
              <w:spacing w:after="120"/>
              <w:jc w:val="center"/>
              <w:textAlignment w:val="baseline"/>
              <w:rPr>
                <w:rFonts w:ascii="Times New Roman" w:hAnsi="Times New Roman" w:cs="Times New Roman"/>
                <w:sz w:val="18"/>
                <w:szCs w:val="18"/>
              </w:rPr>
            </w:pPr>
            <w:r w:rsidRPr="00817F1A">
              <w:rPr>
                <w:rFonts w:ascii="Times New Roman" w:hAnsi="Times New Roman" w:cs="Times New Roman"/>
                <w:sz w:val="18"/>
                <w:szCs w:val="18"/>
              </w:rPr>
              <w:t>Residential Services</w:t>
            </w:r>
          </w:p>
          <w:p w14:paraId="1E4E9333" w14:textId="77777777" w:rsidR="007506B8" w:rsidRPr="00817F1A" w:rsidRDefault="007506B8" w:rsidP="00B74FDB">
            <w:pPr>
              <w:widowControl/>
              <w:tabs>
                <w:tab w:val="left" w:pos="-1080"/>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djustRightInd w:val="0"/>
              <w:spacing w:after="120"/>
              <w:jc w:val="center"/>
              <w:textAlignment w:val="baseline"/>
              <w:rPr>
                <w:rFonts w:ascii="Times New Roman" w:hAnsi="Times New Roman" w:cs="Times New Roman"/>
                <w:sz w:val="18"/>
                <w:szCs w:val="18"/>
              </w:rPr>
            </w:pPr>
            <w:r w:rsidRPr="00817F1A">
              <w:rPr>
                <w:rFonts w:ascii="Times New Roman" w:hAnsi="Times New Roman" w:cs="Times New Roman"/>
                <w:sz w:val="18"/>
                <w:szCs w:val="18"/>
              </w:rPr>
              <w:t>Safety &amp; Security</w:t>
            </w:r>
          </w:p>
          <w:p w14:paraId="4771D0E9" w14:textId="77777777" w:rsidR="007506B8" w:rsidRPr="00817F1A" w:rsidRDefault="007506B8" w:rsidP="00B74FDB">
            <w:pPr>
              <w:widowControl/>
              <w:tabs>
                <w:tab w:val="left" w:pos="-1080"/>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djustRightInd w:val="0"/>
              <w:spacing w:after="120"/>
              <w:jc w:val="center"/>
              <w:textAlignment w:val="baseline"/>
              <w:rPr>
                <w:rFonts w:ascii="Times New Roman" w:hAnsi="Times New Roman" w:cs="Times New Roman"/>
                <w:sz w:val="18"/>
                <w:szCs w:val="18"/>
              </w:rPr>
            </w:pPr>
            <w:r w:rsidRPr="00817F1A">
              <w:rPr>
                <w:rFonts w:ascii="Times New Roman" w:hAnsi="Times New Roman" w:cs="Times New Roman"/>
                <w:sz w:val="18"/>
                <w:szCs w:val="18"/>
              </w:rPr>
              <w:t>Transportation/ Weekends Home</w:t>
            </w:r>
          </w:p>
        </w:tc>
        <w:tc>
          <w:tcPr>
            <w:tcW w:w="3120" w:type="dxa"/>
            <w:tcBorders>
              <w:top w:val="single" w:sz="4" w:space="0" w:color="auto"/>
              <w:left w:val="single" w:sz="4" w:space="0" w:color="auto"/>
              <w:bottom w:val="single" w:sz="4" w:space="0" w:color="auto"/>
              <w:right w:val="single" w:sz="4" w:space="0" w:color="auto"/>
            </w:tcBorders>
          </w:tcPr>
          <w:p w14:paraId="74685C20" w14:textId="77777777" w:rsidR="007506B8" w:rsidRPr="00817F1A" w:rsidRDefault="007506B8" w:rsidP="00B74FDB">
            <w:pPr>
              <w:widowControl/>
              <w:tabs>
                <w:tab w:val="left" w:pos="-1080"/>
                <w:tab w:val="left" w:pos="-720"/>
                <w:tab w:val="left" w:pos="1"/>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djustRightInd w:val="0"/>
              <w:spacing w:after="120"/>
              <w:jc w:val="center"/>
              <w:textAlignment w:val="baseline"/>
              <w:rPr>
                <w:rFonts w:ascii="Times New Roman" w:hAnsi="Times New Roman" w:cs="Times New Roman"/>
                <w:sz w:val="18"/>
                <w:szCs w:val="18"/>
              </w:rPr>
            </w:pPr>
            <w:r w:rsidRPr="00817F1A">
              <w:rPr>
                <w:rFonts w:ascii="Times New Roman" w:hAnsi="Times New Roman" w:cs="Times New Roman"/>
                <w:sz w:val="18"/>
                <w:szCs w:val="18"/>
              </w:rPr>
              <w:t xml:space="preserve">Assets &amp; Facilities Management </w:t>
            </w:r>
          </w:p>
          <w:p w14:paraId="62A31D87" w14:textId="77777777" w:rsidR="007506B8" w:rsidRPr="00817F1A" w:rsidRDefault="007506B8" w:rsidP="00B74FDB">
            <w:pPr>
              <w:spacing w:after="120"/>
              <w:jc w:val="center"/>
              <w:rPr>
                <w:rFonts w:ascii="Times New Roman" w:hAnsi="Times New Roman" w:cs="Times New Roman"/>
                <w:sz w:val="18"/>
                <w:szCs w:val="18"/>
              </w:rPr>
            </w:pPr>
            <w:r w:rsidRPr="00817F1A">
              <w:rPr>
                <w:rFonts w:ascii="Times New Roman" w:hAnsi="Times New Roman" w:cs="Times New Roman"/>
                <w:sz w:val="18"/>
                <w:szCs w:val="18"/>
              </w:rPr>
              <w:t>Admission &amp; Records</w:t>
            </w:r>
            <w:r w:rsidRPr="00817F1A">
              <w:rPr>
                <w:rFonts w:ascii="Times New Roman" w:hAnsi="Times New Roman" w:cs="Times New Roman"/>
                <w:sz w:val="18"/>
                <w:szCs w:val="18"/>
                <w:vertAlign w:val="superscript"/>
              </w:rPr>
              <w:t>1</w:t>
            </w:r>
          </w:p>
          <w:p w14:paraId="26B09F15" w14:textId="77777777" w:rsidR="007506B8" w:rsidRPr="00817F1A" w:rsidRDefault="007506B8" w:rsidP="00B74FDB">
            <w:pPr>
              <w:spacing w:after="120"/>
              <w:jc w:val="center"/>
              <w:rPr>
                <w:rFonts w:ascii="Times New Roman" w:hAnsi="Times New Roman" w:cs="Times New Roman"/>
                <w:sz w:val="18"/>
                <w:szCs w:val="18"/>
              </w:rPr>
            </w:pPr>
            <w:r w:rsidRPr="00817F1A">
              <w:rPr>
                <w:rFonts w:ascii="Times New Roman" w:hAnsi="Times New Roman" w:cs="Times New Roman"/>
                <w:sz w:val="18"/>
                <w:szCs w:val="18"/>
              </w:rPr>
              <w:t>Student Trust &amp; Activity Funds</w:t>
            </w:r>
          </w:p>
          <w:p w14:paraId="60D3B6B4" w14:textId="77777777" w:rsidR="007506B8" w:rsidRPr="00817F1A" w:rsidRDefault="007506B8" w:rsidP="00B74FDB">
            <w:pPr>
              <w:spacing w:after="120"/>
              <w:jc w:val="center"/>
              <w:rPr>
                <w:rFonts w:ascii="Times New Roman" w:hAnsi="Times New Roman" w:cs="Times New Roman"/>
                <w:sz w:val="18"/>
                <w:szCs w:val="18"/>
              </w:rPr>
            </w:pPr>
            <w:r w:rsidRPr="00817F1A">
              <w:rPr>
                <w:rFonts w:ascii="Times New Roman" w:hAnsi="Times New Roman" w:cs="Times New Roman"/>
                <w:sz w:val="18"/>
                <w:szCs w:val="18"/>
              </w:rPr>
              <w:t>Health Center</w:t>
            </w:r>
          </w:p>
          <w:p w14:paraId="3514FB92" w14:textId="77777777" w:rsidR="007506B8" w:rsidRPr="00817F1A" w:rsidRDefault="007506B8" w:rsidP="00B74FDB">
            <w:pPr>
              <w:spacing w:after="120"/>
              <w:jc w:val="center"/>
              <w:rPr>
                <w:rFonts w:ascii="Times New Roman" w:hAnsi="Times New Roman" w:cs="Times New Roman"/>
                <w:sz w:val="18"/>
                <w:szCs w:val="18"/>
              </w:rPr>
            </w:pPr>
            <w:r w:rsidRPr="00817F1A">
              <w:rPr>
                <w:rFonts w:ascii="Times New Roman" w:hAnsi="Times New Roman" w:cs="Times New Roman"/>
                <w:sz w:val="18"/>
                <w:szCs w:val="18"/>
              </w:rPr>
              <w:t>Grants Administration</w:t>
            </w:r>
            <w:r w:rsidRPr="00817F1A">
              <w:rPr>
                <w:rFonts w:ascii="Times New Roman" w:hAnsi="Times New Roman" w:cs="Times New Roman"/>
                <w:sz w:val="18"/>
                <w:szCs w:val="18"/>
                <w:vertAlign w:val="superscript"/>
              </w:rPr>
              <w:t>1</w:t>
            </w:r>
          </w:p>
          <w:p w14:paraId="0103E443" w14:textId="77777777" w:rsidR="007506B8" w:rsidRPr="00817F1A" w:rsidRDefault="007506B8" w:rsidP="00B74FDB">
            <w:pPr>
              <w:spacing w:after="120"/>
              <w:jc w:val="center"/>
              <w:rPr>
                <w:rFonts w:ascii="Times New Roman" w:hAnsi="Times New Roman" w:cs="Times New Roman"/>
                <w:sz w:val="18"/>
                <w:szCs w:val="18"/>
              </w:rPr>
            </w:pPr>
            <w:r w:rsidRPr="00817F1A">
              <w:rPr>
                <w:rFonts w:ascii="Times New Roman" w:hAnsi="Times New Roman" w:cs="Times New Roman"/>
                <w:sz w:val="18"/>
                <w:szCs w:val="18"/>
              </w:rPr>
              <w:t>Outreach</w:t>
            </w:r>
            <w:r w:rsidRPr="00817F1A">
              <w:rPr>
                <w:rFonts w:ascii="Times New Roman" w:hAnsi="Times New Roman" w:cs="Times New Roman"/>
                <w:sz w:val="18"/>
                <w:szCs w:val="18"/>
                <w:vertAlign w:val="superscript"/>
              </w:rPr>
              <w:t>1</w:t>
            </w:r>
          </w:p>
          <w:p w14:paraId="0D58981D" w14:textId="77777777" w:rsidR="007506B8" w:rsidRPr="00817F1A" w:rsidRDefault="007506B8" w:rsidP="00B74FDB">
            <w:pPr>
              <w:spacing w:after="120"/>
              <w:jc w:val="center"/>
              <w:rPr>
                <w:rFonts w:ascii="Times New Roman" w:hAnsi="Times New Roman" w:cs="Times New Roman"/>
                <w:sz w:val="18"/>
                <w:szCs w:val="18"/>
              </w:rPr>
            </w:pPr>
            <w:r w:rsidRPr="00817F1A">
              <w:rPr>
                <w:rFonts w:ascii="Times New Roman" w:hAnsi="Times New Roman" w:cs="Times New Roman"/>
                <w:sz w:val="18"/>
                <w:szCs w:val="18"/>
              </w:rPr>
              <w:t>Food Services</w:t>
            </w:r>
          </w:p>
          <w:p w14:paraId="1AD045BD" w14:textId="5E9F3992" w:rsidR="00E92B68" w:rsidRPr="00817F1A" w:rsidRDefault="007506B8" w:rsidP="006726ED">
            <w:pPr>
              <w:spacing w:after="120"/>
              <w:jc w:val="center"/>
              <w:rPr>
                <w:rFonts w:ascii="Times New Roman" w:eastAsia="Calibri" w:hAnsi="Times New Roman" w:cs="Times New Roman"/>
                <w:sz w:val="18"/>
                <w:szCs w:val="18"/>
              </w:rPr>
            </w:pPr>
            <w:r w:rsidRPr="00817F1A">
              <w:rPr>
                <w:rFonts w:ascii="Times New Roman" w:eastAsia="Calibri" w:hAnsi="Times New Roman" w:cs="Times New Roman"/>
                <w:sz w:val="18"/>
                <w:szCs w:val="18"/>
              </w:rPr>
              <w:t>Supplies Warehouse</w:t>
            </w:r>
          </w:p>
        </w:tc>
      </w:tr>
    </w:tbl>
    <w:p w14:paraId="5E3C570A" w14:textId="52834152" w:rsidR="005522EA" w:rsidRDefault="00E92B68" w:rsidP="00E92B68">
      <w:pPr>
        <w:spacing w:line="240" w:lineRule="auto"/>
        <w:ind w:left="432"/>
        <w:jc w:val="both"/>
        <w:rPr>
          <w:rFonts w:ascii="Times New Roman" w:eastAsia="Arial" w:hAnsi="Times New Roman" w:cs="Times New Roman"/>
        </w:rPr>
      </w:pPr>
      <w:r w:rsidRPr="00E92B68">
        <w:rPr>
          <w:rFonts w:ascii="Times New Roman" w:eastAsia="Arial" w:hAnsi="Times New Roman" w:cs="Times New Roman"/>
          <w:vertAlign w:val="superscript"/>
        </w:rPr>
        <w:t>1</w:t>
      </w:r>
      <w:r>
        <w:rPr>
          <w:rFonts w:ascii="Times New Roman" w:eastAsia="Arial" w:hAnsi="Times New Roman" w:cs="Times New Roman"/>
        </w:rPr>
        <w:t xml:space="preserve"> </w:t>
      </w:r>
      <w:r w:rsidRPr="009F52CA">
        <w:rPr>
          <w:rFonts w:ascii="Times New Roman" w:eastAsia="Arial" w:hAnsi="Times New Roman" w:cs="Times New Roman"/>
          <w:sz w:val="18"/>
          <w:szCs w:val="18"/>
        </w:rPr>
        <w:t>Includes applicable Performance Measures.</w:t>
      </w:r>
    </w:p>
    <w:p w14:paraId="5C5700FB" w14:textId="7EE4A816" w:rsidR="00ED4668" w:rsidRPr="00ED4668" w:rsidRDefault="00ED4668" w:rsidP="00ED4668">
      <w:pPr>
        <w:spacing w:line="240" w:lineRule="auto"/>
        <w:ind w:left="360"/>
        <w:jc w:val="both"/>
        <w:rPr>
          <w:rFonts w:ascii="Times New Roman" w:eastAsia="Arial" w:hAnsi="Times New Roman" w:cs="Times New Roman"/>
        </w:rPr>
      </w:pPr>
      <w:r w:rsidRPr="00ED4668">
        <w:rPr>
          <w:rFonts w:ascii="Times New Roman" w:eastAsia="Arial" w:hAnsi="Times New Roman" w:cs="Times New Roman"/>
        </w:rPr>
        <w:t xml:space="preserve">In the prior 3 years, </w:t>
      </w:r>
      <w:r w:rsidR="009F52CA">
        <w:rPr>
          <w:rFonts w:ascii="Times New Roman" w:eastAsia="Arial" w:hAnsi="Times New Roman" w:cs="Times New Roman"/>
        </w:rPr>
        <w:t xml:space="preserve">the following </w:t>
      </w:r>
      <w:r w:rsidRPr="00ED4668">
        <w:rPr>
          <w:rFonts w:ascii="Times New Roman" w:eastAsia="Arial" w:hAnsi="Times New Roman" w:cs="Times New Roman"/>
        </w:rPr>
        <w:t xml:space="preserve">internal audits </w:t>
      </w:r>
      <w:r w:rsidR="009F52CA">
        <w:rPr>
          <w:rFonts w:ascii="Times New Roman" w:eastAsia="Arial" w:hAnsi="Times New Roman" w:cs="Times New Roman"/>
        </w:rPr>
        <w:t xml:space="preserve">and other functions </w:t>
      </w:r>
      <w:r w:rsidRPr="00ED4668">
        <w:rPr>
          <w:rFonts w:ascii="Times New Roman" w:eastAsia="Arial" w:hAnsi="Times New Roman" w:cs="Times New Roman"/>
        </w:rPr>
        <w:t>were performed</w:t>
      </w:r>
      <w:r w:rsidR="00396899">
        <w:rPr>
          <w:rFonts w:ascii="Times New Roman" w:eastAsia="Arial" w:hAnsi="Times New Roman" w:cs="Times New Roman"/>
        </w:rPr>
        <w:t xml:space="preserve"> by other internal auditors</w:t>
      </w:r>
      <w:r w:rsidRPr="00ED4668">
        <w:rPr>
          <w:rFonts w:ascii="Times New Roman" w:eastAsia="Arial" w:hAnsi="Times New Roman" w:cs="Times New Roman"/>
        </w:rPr>
        <w:t>:</w:t>
      </w:r>
    </w:p>
    <w:p w14:paraId="37E595A0" w14:textId="5D55EF45" w:rsidR="00ED4668" w:rsidRPr="00ED4668" w:rsidRDefault="00ED4668" w:rsidP="009F52CA">
      <w:pPr>
        <w:spacing w:after="0" w:line="240" w:lineRule="auto"/>
        <w:ind w:left="360"/>
        <w:jc w:val="both"/>
        <w:rPr>
          <w:rFonts w:ascii="Times New Roman" w:eastAsia="Arial" w:hAnsi="Times New Roman" w:cs="Times New Roman"/>
          <w:u w:val="single"/>
        </w:rPr>
      </w:pPr>
      <w:r w:rsidRPr="00ED4668">
        <w:rPr>
          <w:rFonts w:ascii="Times New Roman" w:eastAsia="Arial" w:hAnsi="Times New Roman" w:cs="Times New Roman"/>
          <w:u w:val="single"/>
        </w:rPr>
        <w:t>Fiscal Year 20</w:t>
      </w:r>
      <w:r>
        <w:rPr>
          <w:rFonts w:ascii="Times New Roman" w:eastAsia="Arial" w:hAnsi="Times New Roman" w:cs="Times New Roman"/>
          <w:u w:val="single"/>
        </w:rPr>
        <w:t>20</w:t>
      </w:r>
      <w:r w:rsidRPr="00ED4668">
        <w:rPr>
          <w:rFonts w:ascii="Times New Roman" w:eastAsia="Arial" w:hAnsi="Times New Roman" w:cs="Times New Roman"/>
          <w:u w:val="single"/>
        </w:rPr>
        <w:t>:</w:t>
      </w:r>
    </w:p>
    <w:p w14:paraId="7DA9E9DF" w14:textId="03DD7819" w:rsidR="00ED4668" w:rsidRDefault="00ED4668" w:rsidP="009F52CA">
      <w:pPr>
        <w:numPr>
          <w:ilvl w:val="0"/>
          <w:numId w:val="20"/>
        </w:numPr>
        <w:spacing w:after="0" w:line="240" w:lineRule="auto"/>
        <w:jc w:val="both"/>
        <w:rPr>
          <w:rFonts w:ascii="Times New Roman" w:eastAsia="Arial" w:hAnsi="Times New Roman" w:cs="Times New Roman"/>
        </w:rPr>
      </w:pPr>
      <w:r w:rsidRPr="00ED4668">
        <w:rPr>
          <w:rFonts w:ascii="Times New Roman" w:eastAsia="Arial" w:hAnsi="Times New Roman" w:cs="Times New Roman"/>
        </w:rPr>
        <w:t>Public Funds Investment Act Compliance</w:t>
      </w:r>
      <w:r>
        <w:rPr>
          <w:rFonts w:ascii="Times New Roman" w:eastAsia="Arial" w:hAnsi="Times New Roman" w:cs="Times New Roman"/>
        </w:rPr>
        <w:t xml:space="preserve"> Audit</w:t>
      </w:r>
    </w:p>
    <w:p w14:paraId="62550E87" w14:textId="4C458A48" w:rsidR="00ED4668" w:rsidRPr="00ED4668" w:rsidRDefault="00ED4668" w:rsidP="00ED4668">
      <w:pPr>
        <w:numPr>
          <w:ilvl w:val="0"/>
          <w:numId w:val="20"/>
        </w:numPr>
        <w:spacing w:line="240" w:lineRule="auto"/>
        <w:jc w:val="both"/>
        <w:rPr>
          <w:rFonts w:ascii="Times New Roman" w:eastAsia="Arial" w:hAnsi="Times New Roman" w:cs="Times New Roman"/>
        </w:rPr>
      </w:pPr>
      <w:r w:rsidRPr="00ED4668">
        <w:rPr>
          <w:rFonts w:ascii="Times New Roman" w:eastAsia="Arial" w:hAnsi="Times New Roman" w:cs="Times New Roman"/>
        </w:rPr>
        <w:t>Audit of Policy and Procedure for Reporting and Investigating Allegations of Student Abuse, Neglect, Exploitation, or Improper Care</w:t>
      </w:r>
    </w:p>
    <w:p w14:paraId="255C5E3C" w14:textId="48BC43A9" w:rsidR="00ED4668" w:rsidRPr="00ED4668" w:rsidRDefault="00ED4668" w:rsidP="009F52CA">
      <w:pPr>
        <w:spacing w:after="0" w:line="240" w:lineRule="auto"/>
        <w:ind w:left="360"/>
        <w:jc w:val="both"/>
        <w:rPr>
          <w:rFonts w:ascii="Times New Roman" w:eastAsia="Arial" w:hAnsi="Times New Roman" w:cs="Times New Roman"/>
          <w:u w:val="single"/>
        </w:rPr>
      </w:pPr>
      <w:r w:rsidRPr="00ED4668">
        <w:rPr>
          <w:rFonts w:ascii="Times New Roman" w:eastAsia="Arial" w:hAnsi="Times New Roman" w:cs="Times New Roman"/>
          <w:u w:val="single"/>
        </w:rPr>
        <w:t>Fiscal Year 20</w:t>
      </w:r>
      <w:r w:rsidR="00396899">
        <w:rPr>
          <w:rFonts w:ascii="Times New Roman" w:eastAsia="Arial" w:hAnsi="Times New Roman" w:cs="Times New Roman"/>
          <w:u w:val="single"/>
        </w:rPr>
        <w:t>19</w:t>
      </w:r>
      <w:r w:rsidRPr="00ED4668">
        <w:rPr>
          <w:rFonts w:ascii="Times New Roman" w:eastAsia="Arial" w:hAnsi="Times New Roman" w:cs="Times New Roman"/>
          <w:u w:val="single"/>
        </w:rPr>
        <w:t>:</w:t>
      </w:r>
    </w:p>
    <w:p w14:paraId="6397DE64" w14:textId="5C24BD23" w:rsidR="00ED4668" w:rsidRPr="00ED4668" w:rsidRDefault="00396899" w:rsidP="009F52CA">
      <w:pPr>
        <w:spacing w:after="0" w:line="240" w:lineRule="auto"/>
        <w:ind w:left="720"/>
        <w:jc w:val="both"/>
        <w:rPr>
          <w:rFonts w:ascii="Times New Roman" w:eastAsia="Arial" w:hAnsi="Times New Roman" w:cs="Times New Roman"/>
        </w:rPr>
      </w:pPr>
      <w:r>
        <w:rPr>
          <w:rFonts w:ascii="Times New Roman" w:eastAsia="Arial" w:hAnsi="Times New Roman" w:cs="Times New Roman"/>
        </w:rPr>
        <w:t>None</w:t>
      </w:r>
    </w:p>
    <w:p w14:paraId="2B59F6CB" w14:textId="77777777" w:rsidR="009F52CA" w:rsidRDefault="009F52CA" w:rsidP="009F52CA">
      <w:pPr>
        <w:spacing w:after="0" w:line="240" w:lineRule="auto"/>
        <w:ind w:left="360"/>
        <w:jc w:val="both"/>
        <w:rPr>
          <w:rFonts w:ascii="Times New Roman" w:eastAsia="Arial" w:hAnsi="Times New Roman" w:cs="Times New Roman"/>
          <w:u w:val="single"/>
        </w:rPr>
      </w:pPr>
    </w:p>
    <w:p w14:paraId="09568C74" w14:textId="104E6A8A" w:rsidR="00ED4668" w:rsidRPr="00ED4668" w:rsidRDefault="00ED4668" w:rsidP="009F52CA">
      <w:pPr>
        <w:spacing w:after="0" w:line="240" w:lineRule="auto"/>
        <w:ind w:left="360"/>
        <w:jc w:val="both"/>
        <w:rPr>
          <w:rFonts w:ascii="Times New Roman" w:eastAsia="Arial" w:hAnsi="Times New Roman" w:cs="Times New Roman"/>
          <w:u w:val="single"/>
        </w:rPr>
      </w:pPr>
      <w:r w:rsidRPr="00ED4668">
        <w:rPr>
          <w:rFonts w:ascii="Times New Roman" w:eastAsia="Arial" w:hAnsi="Times New Roman" w:cs="Times New Roman"/>
          <w:u w:val="single"/>
        </w:rPr>
        <w:t>Fiscal Year 20</w:t>
      </w:r>
      <w:r w:rsidR="00396899">
        <w:rPr>
          <w:rFonts w:ascii="Times New Roman" w:eastAsia="Arial" w:hAnsi="Times New Roman" w:cs="Times New Roman"/>
          <w:u w:val="single"/>
        </w:rPr>
        <w:t>18</w:t>
      </w:r>
      <w:r w:rsidRPr="00ED4668">
        <w:rPr>
          <w:rFonts w:ascii="Times New Roman" w:eastAsia="Arial" w:hAnsi="Times New Roman" w:cs="Times New Roman"/>
          <w:u w:val="single"/>
        </w:rPr>
        <w:t>:</w:t>
      </w:r>
    </w:p>
    <w:p w14:paraId="5856E33B" w14:textId="1076CE76" w:rsidR="00ED4668" w:rsidRDefault="00396899" w:rsidP="00396899">
      <w:pPr>
        <w:numPr>
          <w:ilvl w:val="0"/>
          <w:numId w:val="20"/>
        </w:numPr>
        <w:spacing w:after="0" w:line="240" w:lineRule="auto"/>
        <w:jc w:val="both"/>
        <w:rPr>
          <w:rFonts w:ascii="Times New Roman" w:eastAsia="Arial" w:hAnsi="Times New Roman" w:cs="Times New Roman"/>
        </w:rPr>
      </w:pPr>
      <w:r w:rsidRPr="00396899">
        <w:rPr>
          <w:rFonts w:ascii="Times New Roman" w:eastAsia="Arial" w:hAnsi="Times New Roman" w:cs="Times New Roman"/>
        </w:rPr>
        <w:t>Public Funds Investment Act Compliance Audit</w:t>
      </w:r>
    </w:p>
    <w:p w14:paraId="38DB2BFB" w14:textId="5C0CBFF3" w:rsidR="00396899" w:rsidRPr="00ED4668" w:rsidRDefault="00396899" w:rsidP="00396899">
      <w:pPr>
        <w:numPr>
          <w:ilvl w:val="0"/>
          <w:numId w:val="20"/>
        </w:numPr>
        <w:spacing w:after="0" w:line="240" w:lineRule="auto"/>
        <w:jc w:val="both"/>
        <w:rPr>
          <w:rFonts w:ascii="Times New Roman" w:eastAsia="Arial" w:hAnsi="Times New Roman" w:cs="Times New Roman"/>
        </w:rPr>
      </w:pPr>
      <w:r>
        <w:rPr>
          <w:rFonts w:ascii="Times New Roman" w:eastAsia="Arial" w:hAnsi="Times New Roman" w:cs="Times New Roman"/>
        </w:rPr>
        <w:t>Ethics Evaluation</w:t>
      </w:r>
    </w:p>
    <w:p w14:paraId="185824E7" w14:textId="77777777" w:rsidR="00ED4668" w:rsidRPr="00ED4668" w:rsidRDefault="00ED4668" w:rsidP="00ED4668">
      <w:pPr>
        <w:numPr>
          <w:ilvl w:val="0"/>
          <w:numId w:val="20"/>
        </w:numPr>
        <w:spacing w:line="240" w:lineRule="auto"/>
        <w:jc w:val="both"/>
        <w:rPr>
          <w:rFonts w:ascii="Times New Roman" w:eastAsia="Arial" w:hAnsi="Times New Roman" w:cs="Times New Roman"/>
        </w:rPr>
      </w:pPr>
      <w:r w:rsidRPr="00ED4668">
        <w:rPr>
          <w:rFonts w:ascii="Times New Roman" w:eastAsia="Arial" w:hAnsi="Times New Roman" w:cs="Times New Roman"/>
        </w:rPr>
        <w:t>Follow-Up of Prior Year Audit Recommendations</w:t>
      </w:r>
    </w:p>
    <w:p w14:paraId="5BF1FBD9" w14:textId="25115B77" w:rsidR="00396899" w:rsidRPr="006726ED" w:rsidRDefault="00396899" w:rsidP="006726ED">
      <w:pPr>
        <w:spacing w:line="240" w:lineRule="auto"/>
        <w:ind w:left="360"/>
        <w:jc w:val="both"/>
        <w:rPr>
          <w:rFonts w:ascii="Times New Roman" w:eastAsia="Arial" w:hAnsi="Times New Roman" w:cs="Times New Roman"/>
        </w:rPr>
      </w:pPr>
      <w:r w:rsidRPr="00396899">
        <w:rPr>
          <w:rFonts w:ascii="Times New Roman" w:eastAsia="Arial" w:hAnsi="Times New Roman" w:cs="Times New Roman"/>
        </w:rPr>
        <w:t>The internal audit and other tasks performed for fiscal year 20</w:t>
      </w:r>
      <w:r w:rsidR="009F52CA">
        <w:rPr>
          <w:rFonts w:ascii="Times New Roman" w:eastAsia="Arial" w:hAnsi="Times New Roman" w:cs="Times New Roman"/>
        </w:rPr>
        <w:t>2</w:t>
      </w:r>
      <w:r w:rsidRPr="00396899">
        <w:rPr>
          <w:rFonts w:ascii="Times New Roman" w:eastAsia="Arial" w:hAnsi="Times New Roman" w:cs="Times New Roman"/>
        </w:rPr>
        <w:t>1 were as follows:</w:t>
      </w:r>
    </w:p>
    <w:tbl>
      <w:tblPr>
        <w:tblW w:w="0" w:type="auto"/>
        <w:tblInd w:w="270" w:type="dxa"/>
        <w:tblLook w:val="04A0" w:firstRow="1" w:lastRow="0" w:firstColumn="1" w:lastColumn="0" w:noHBand="0" w:noVBand="1"/>
      </w:tblPr>
      <w:tblGrid>
        <w:gridCol w:w="1600"/>
        <w:gridCol w:w="6160"/>
        <w:gridCol w:w="1600"/>
      </w:tblGrid>
      <w:tr w:rsidR="00396899" w:rsidRPr="00396899" w14:paraId="26D36D91" w14:textId="77777777" w:rsidTr="009F52CA">
        <w:tc>
          <w:tcPr>
            <w:tcW w:w="1600" w:type="dxa"/>
            <w:tcBorders>
              <w:bottom w:val="single" w:sz="12" w:space="0" w:color="auto"/>
            </w:tcBorders>
            <w:shd w:val="clear" w:color="auto" w:fill="auto"/>
          </w:tcPr>
          <w:p w14:paraId="6D57AA71" w14:textId="77777777" w:rsidR="00396899" w:rsidRPr="009F52CA" w:rsidRDefault="00396899" w:rsidP="009F52CA">
            <w:pPr>
              <w:spacing w:after="0" w:line="240" w:lineRule="auto"/>
              <w:jc w:val="center"/>
              <w:rPr>
                <w:rFonts w:ascii="Times New Roman" w:hAnsi="Times New Roman" w:cs="Times New Roman"/>
                <w:b/>
                <w:sz w:val="18"/>
                <w:szCs w:val="18"/>
              </w:rPr>
            </w:pPr>
            <w:r w:rsidRPr="009F52CA">
              <w:rPr>
                <w:rFonts w:ascii="Times New Roman" w:hAnsi="Times New Roman" w:cs="Times New Roman"/>
                <w:b/>
                <w:sz w:val="18"/>
                <w:szCs w:val="18"/>
              </w:rPr>
              <w:t>Report No.</w:t>
            </w:r>
          </w:p>
        </w:tc>
        <w:tc>
          <w:tcPr>
            <w:tcW w:w="6160" w:type="dxa"/>
            <w:tcBorders>
              <w:bottom w:val="single" w:sz="12" w:space="0" w:color="auto"/>
            </w:tcBorders>
            <w:shd w:val="clear" w:color="auto" w:fill="auto"/>
          </w:tcPr>
          <w:p w14:paraId="57329F7E" w14:textId="77777777" w:rsidR="00396899" w:rsidRPr="009F52CA" w:rsidRDefault="00396899" w:rsidP="009F52CA">
            <w:pPr>
              <w:spacing w:after="0" w:line="240" w:lineRule="auto"/>
              <w:jc w:val="center"/>
              <w:rPr>
                <w:rFonts w:ascii="Times New Roman" w:hAnsi="Times New Roman" w:cs="Times New Roman"/>
                <w:b/>
                <w:sz w:val="18"/>
                <w:szCs w:val="18"/>
              </w:rPr>
            </w:pPr>
            <w:r w:rsidRPr="009F52CA">
              <w:rPr>
                <w:rFonts w:ascii="Times New Roman" w:hAnsi="Times New Roman" w:cs="Times New Roman"/>
                <w:b/>
                <w:sz w:val="18"/>
                <w:szCs w:val="18"/>
              </w:rPr>
              <w:t>Audits/Report Titles</w:t>
            </w:r>
          </w:p>
        </w:tc>
        <w:tc>
          <w:tcPr>
            <w:tcW w:w="1600" w:type="dxa"/>
            <w:tcBorders>
              <w:bottom w:val="single" w:sz="12" w:space="0" w:color="auto"/>
            </w:tcBorders>
            <w:shd w:val="clear" w:color="auto" w:fill="auto"/>
          </w:tcPr>
          <w:p w14:paraId="4C1D9B16" w14:textId="77777777" w:rsidR="00396899" w:rsidRPr="009F52CA" w:rsidRDefault="00396899" w:rsidP="009F52CA">
            <w:pPr>
              <w:spacing w:after="0" w:line="240" w:lineRule="auto"/>
              <w:jc w:val="center"/>
              <w:rPr>
                <w:rFonts w:ascii="Times New Roman" w:hAnsi="Times New Roman" w:cs="Times New Roman"/>
                <w:b/>
                <w:sz w:val="18"/>
                <w:szCs w:val="18"/>
              </w:rPr>
            </w:pPr>
            <w:r w:rsidRPr="009F52CA">
              <w:rPr>
                <w:rFonts w:ascii="Times New Roman" w:hAnsi="Times New Roman" w:cs="Times New Roman"/>
                <w:b/>
                <w:sz w:val="18"/>
                <w:szCs w:val="18"/>
              </w:rPr>
              <w:t>Report Date</w:t>
            </w:r>
          </w:p>
        </w:tc>
      </w:tr>
      <w:tr w:rsidR="00396899" w:rsidRPr="00396899" w14:paraId="6126C8DF" w14:textId="77777777" w:rsidTr="009F52CA">
        <w:tc>
          <w:tcPr>
            <w:tcW w:w="1600" w:type="dxa"/>
            <w:tcBorders>
              <w:top w:val="single" w:sz="12" w:space="0" w:color="auto"/>
            </w:tcBorders>
            <w:shd w:val="clear" w:color="auto" w:fill="auto"/>
          </w:tcPr>
          <w:p w14:paraId="181F0D99" w14:textId="77777777" w:rsidR="00396899" w:rsidRPr="009F52CA" w:rsidRDefault="00396899" w:rsidP="00A76C02">
            <w:pPr>
              <w:spacing w:after="0" w:line="240" w:lineRule="auto"/>
              <w:rPr>
                <w:rFonts w:ascii="Times New Roman" w:hAnsi="Times New Roman" w:cs="Times New Roman"/>
                <w:sz w:val="18"/>
                <w:szCs w:val="18"/>
              </w:rPr>
            </w:pPr>
          </w:p>
        </w:tc>
        <w:tc>
          <w:tcPr>
            <w:tcW w:w="6160" w:type="dxa"/>
            <w:tcBorders>
              <w:top w:val="single" w:sz="12" w:space="0" w:color="auto"/>
            </w:tcBorders>
            <w:shd w:val="clear" w:color="auto" w:fill="auto"/>
          </w:tcPr>
          <w:p w14:paraId="7A5969B7" w14:textId="77777777" w:rsidR="00396899" w:rsidRPr="009F52CA" w:rsidRDefault="00396899" w:rsidP="00A76C02">
            <w:pPr>
              <w:spacing w:after="0" w:line="240" w:lineRule="auto"/>
              <w:rPr>
                <w:rFonts w:ascii="Times New Roman" w:hAnsi="Times New Roman" w:cs="Times New Roman"/>
                <w:sz w:val="18"/>
                <w:szCs w:val="18"/>
              </w:rPr>
            </w:pPr>
          </w:p>
        </w:tc>
        <w:tc>
          <w:tcPr>
            <w:tcW w:w="1600" w:type="dxa"/>
            <w:tcBorders>
              <w:top w:val="single" w:sz="12" w:space="0" w:color="auto"/>
            </w:tcBorders>
            <w:shd w:val="clear" w:color="auto" w:fill="auto"/>
          </w:tcPr>
          <w:p w14:paraId="53398817" w14:textId="77777777" w:rsidR="00396899" w:rsidRPr="009F52CA" w:rsidRDefault="00396899" w:rsidP="00A76C02">
            <w:pPr>
              <w:spacing w:after="0" w:line="240" w:lineRule="auto"/>
              <w:rPr>
                <w:rFonts w:ascii="Times New Roman" w:hAnsi="Times New Roman" w:cs="Times New Roman"/>
                <w:sz w:val="18"/>
                <w:szCs w:val="18"/>
                <w:highlight w:val="yellow"/>
              </w:rPr>
            </w:pPr>
          </w:p>
        </w:tc>
      </w:tr>
      <w:tr w:rsidR="00396899" w:rsidRPr="00396899" w14:paraId="435C6BE9" w14:textId="77777777" w:rsidTr="009F52CA">
        <w:tc>
          <w:tcPr>
            <w:tcW w:w="1600" w:type="dxa"/>
            <w:shd w:val="clear" w:color="auto" w:fill="auto"/>
          </w:tcPr>
          <w:p w14:paraId="27F51025" w14:textId="77777777" w:rsidR="00396899" w:rsidRPr="009F52CA" w:rsidRDefault="00396899" w:rsidP="009F52CA">
            <w:pPr>
              <w:spacing w:after="0" w:line="240" w:lineRule="auto"/>
              <w:jc w:val="center"/>
              <w:rPr>
                <w:rFonts w:ascii="Times New Roman" w:hAnsi="Times New Roman" w:cs="Times New Roman"/>
                <w:sz w:val="18"/>
                <w:szCs w:val="18"/>
              </w:rPr>
            </w:pPr>
            <w:r w:rsidRPr="009F52CA">
              <w:rPr>
                <w:rFonts w:ascii="Times New Roman" w:hAnsi="Times New Roman" w:cs="Times New Roman"/>
                <w:sz w:val="18"/>
                <w:szCs w:val="18"/>
              </w:rPr>
              <w:t>1.</w:t>
            </w:r>
          </w:p>
        </w:tc>
        <w:tc>
          <w:tcPr>
            <w:tcW w:w="6160" w:type="dxa"/>
            <w:shd w:val="clear" w:color="auto" w:fill="auto"/>
          </w:tcPr>
          <w:p w14:paraId="7F791BF3" w14:textId="77777777" w:rsidR="00396899" w:rsidRPr="009F52CA" w:rsidRDefault="00396899" w:rsidP="0008449E">
            <w:pPr>
              <w:spacing w:after="0" w:line="240" w:lineRule="auto"/>
              <w:jc w:val="both"/>
              <w:rPr>
                <w:rFonts w:ascii="Times New Roman" w:hAnsi="Times New Roman" w:cs="Times New Roman"/>
                <w:sz w:val="18"/>
                <w:szCs w:val="18"/>
              </w:rPr>
            </w:pPr>
            <w:r w:rsidRPr="009F52CA">
              <w:rPr>
                <w:rFonts w:ascii="Times New Roman" w:hAnsi="Times New Roman" w:cs="Times New Roman"/>
                <w:sz w:val="18"/>
                <w:szCs w:val="18"/>
              </w:rPr>
              <w:t>Human Resources &amp; Payroll</w:t>
            </w:r>
          </w:p>
          <w:p w14:paraId="6432488A" w14:textId="77777777" w:rsidR="00396899" w:rsidRPr="009F52CA" w:rsidRDefault="00396899" w:rsidP="0008449E">
            <w:pPr>
              <w:spacing w:after="0" w:line="240" w:lineRule="auto"/>
              <w:jc w:val="both"/>
              <w:rPr>
                <w:rFonts w:ascii="Times New Roman" w:hAnsi="Times New Roman" w:cs="Times New Roman"/>
                <w:sz w:val="18"/>
                <w:szCs w:val="18"/>
              </w:rPr>
            </w:pPr>
            <w:r w:rsidRPr="009F52CA">
              <w:rPr>
                <w:rFonts w:ascii="Times New Roman" w:hAnsi="Times New Roman" w:cs="Times New Roman"/>
                <w:i/>
                <w:sz w:val="18"/>
                <w:szCs w:val="18"/>
              </w:rPr>
              <w:t>Objective</w:t>
            </w:r>
            <w:r w:rsidRPr="009F52CA">
              <w:rPr>
                <w:rFonts w:ascii="Times New Roman" w:hAnsi="Times New Roman" w:cs="Times New Roman"/>
                <w:sz w:val="18"/>
                <w:szCs w:val="18"/>
              </w:rPr>
              <w:t>: To assess the effectiveness and efficiency of the internal controls, policies, procedures, and processes in place for the Human Resources and Payroll Area (Area); and, to ensure compliance with applicable state requirements.</w:t>
            </w:r>
          </w:p>
          <w:p w14:paraId="7815BB5C" w14:textId="77777777" w:rsidR="00396899" w:rsidRPr="009F52CA" w:rsidRDefault="00396899" w:rsidP="0008449E">
            <w:pPr>
              <w:spacing w:after="0" w:line="240" w:lineRule="auto"/>
              <w:jc w:val="both"/>
              <w:rPr>
                <w:rFonts w:ascii="Times New Roman" w:hAnsi="Times New Roman" w:cs="Times New Roman"/>
                <w:sz w:val="18"/>
                <w:szCs w:val="18"/>
              </w:rPr>
            </w:pPr>
          </w:p>
        </w:tc>
        <w:tc>
          <w:tcPr>
            <w:tcW w:w="1600" w:type="dxa"/>
            <w:shd w:val="clear" w:color="auto" w:fill="auto"/>
          </w:tcPr>
          <w:p w14:paraId="74C1A178" w14:textId="0139F35C" w:rsidR="00396899" w:rsidRPr="009F52CA" w:rsidRDefault="00B9313D" w:rsidP="00A76C02">
            <w:pPr>
              <w:spacing w:after="0" w:line="240" w:lineRule="auto"/>
              <w:jc w:val="center"/>
              <w:rPr>
                <w:rFonts w:ascii="Times New Roman" w:hAnsi="Times New Roman" w:cs="Times New Roman"/>
                <w:sz w:val="18"/>
                <w:szCs w:val="18"/>
              </w:rPr>
            </w:pPr>
            <w:r w:rsidRPr="009F52CA">
              <w:rPr>
                <w:rFonts w:ascii="Times New Roman" w:hAnsi="Times New Roman" w:cs="Times New Roman"/>
                <w:sz w:val="18"/>
                <w:szCs w:val="18"/>
              </w:rPr>
              <w:t>4/2</w:t>
            </w:r>
            <w:r w:rsidR="00725C6B" w:rsidRPr="009F52CA">
              <w:rPr>
                <w:rFonts w:ascii="Times New Roman" w:hAnsi="Times New Roman" w:cs="Times New Roman"/>
                <w:sz w:val="18"/>
                <w:szCs w:val="18"/>
              </w:rPr>
              <w:t>1</w:t>
            </w:r>
            <w:r w:rsidRPr="009F52CA">
              <w:rPr>
                <w:rFonts w:ascii="Times New Roman" w:hAnsi="Times New Roman" w:cs="Times New Roman"/>
                <w:sz w:val="18"/>
                <w:szCs w:val="18"/>
              </w:rPr>
              <w:t>/2021</w:t>
            </w:r>
          </w:p>
        </w:tc>
      </w:tr>
      <w:tr w:rsidR="00396899" w:rsidRPr="00396899" w14:paraId="6B417D53" w14:textId="77777777" w:rsidTr="009F52CA">
        <w:tc>
          <w:tcPr>
            <w:tcW w:w="1600" w:type="dxa"/>
            <w:shd w:val="clear" w:color="auto" w:fill="auto"/>
          </w:tcPr>
          <w:p w14:paraId="4BA4921A" w14:textId="576D20BF" w:rsidR="00396899" w:rsidRPr="009F52CA" w:rsidRDefault="00422169" w:rsidP="009F52CA">
            <w:pPr>
              <w:spacing w:after="0" w:line="240" w:lineRule="auto"/>
              <w:jc w:val="center"/>
              <w:rPr>
                <w:rFonts w:ascii="Times New Roman" w:hAnsi="Times New Roman" w:cs="Times New Roman"/>
                <w:sz w:val="18"/>
                <w:szCs w:val="18"/>
              </w:rPr>
            </w:pPr>
            <w:r w:rsidRPr="009F52CA">
              <w:rPr>
                <w:rFonts w:ascii="Times New Roman" w:hAnsi="Times New Roman" w:cs="Times New Roman"/>
                <w:sz w:val="18"/>
                <w:szCs w:val="18"/>
              </w:rPr>
              <w:t>1</w:t>
            </w:r>
            <w:r w:rsidR="00396899" w:rsidRPr="009F52CA">
              <w:rPr>
                <w:rFonts w:ascii="Times New Roman" w:hAnsi="Times New Roman" w:cs="Times New Roman"/>
                <w:sz w:val="18"/>
                <w:szCs w:val="18"/>
              </w:rPr>
              <w:t>.</w:t>
            </w:r>
          </w:p>
        </w:tc>
        <w:tc>
          <w:tcPr>
            <w:tcW w:w="6160" w:type="dxa"/>
            <w:shd w:val="clear" w:color="auto" w:fill="auto"/>
          </w:tcPr>
          <w:p w14:paraId="0385BBBA" w14:textId="77777777" w:rsidR="00396899" w:rsidRPr="009F52CA" w:rsidRDefault="00396899" w:rsidP="0008449E">
            <w:pPr>
              <w:spacing w:after="0" w:line="240" w:lineRule="auto"/>
              <w:jc w:val="both"/>
              <w:rPr>
                <w:rFonts w:ascii="Times New Roman" w:hAnsi="Times New Roman" w:cs="Times New Roman"/>
                <w:sz w:val="18"/>
                <w:szCs w:val="18"/>
              </w:rPr>
            </w:pPr>
            <w:r w:rsidRPr="009F52CA">
              <w:rPr>
                <w:rFonts w:ascii="Times New Roman" w:hAnsi="Times New Roman" w:cs="Times New Roman"/>
                <w:sz w:val="18"/>
                <w:szCs w:val="18"/>
              </w:rPr>
              <w:t>Annual Internal Audit Report – Follow-Up of Prior Year Internal Audits</w:t>
            </w:r>
          </w:p>
          <w:p w14:paraId="3C7F7E9A" w14:textId="77777777" w:rsidR="00396899" w:rsidRPr="009F52CA" w:rsidRDefault="00396899" w:rsidP="0008449E">
            <w:pPr>
              <w:spacing w:after="0" w:line="240" w:lineRule="auto"/>
              <w:jc w:val="both"/>
              <w:rPr>
                <w:rFonts w:ascii="Times New Roman" w:hAnsi="Times New Roman" w:cs="Times New Roman"/>
                <w:sz w:val="18"/>
                <w:szCs w:val="18"/>
              </w:rPr>
            </w:pPr>
          </w:p>
        </w:tc>
        <w:tc>
          <w:tcPr>
            <w:tcW w:w="1600" w:type="dxa"/>
            <w:shd w:val="clear" w:color="auto" w:fill="auto"/>
          </w:tcPr>
          <w:p w14:paraId="02289DFC" w14:textId="701FB773" w:rsidR="00396899" w:rsidRPr="009F52CA" w:rsidRDefault="00B9313D" w:rsidP="00A76C02">
            <w:pPr>
              <w:spacing w:after="0" w:line="240" w:lineRule="auto"/>
              <w:jc w:val="center"/>
              <w:rPr>
                <w:rFonts w:ascii="Times New Roman" w:hAnsi="Times New Roman" w:cs="Times New Roman"/>
                <w:sz w:val="18"/>
                <w:szCs w:val="18"/>
              </w:rPr>
            </w:pPr>
            <w:r w:rsidRPr="009F52CA">
              <w:rPr>
                <w:rFonts w:ascii="Times New Roman" w:hAnsi="Times New Roman" w:cs="Times New Roman"/>
                <w:sz w:val="18"/>
                <w:szCs w:val="18"/>
              </w:rPr>
              <w:t>4/2</w:t>
            </w:r>
            <w:r w:rsidR="00725C6B" w:rsidRPr="009F52CA">
              <w:rPr>
                <w:rFonts w:ascii="Times New Roman" w:hAnsi="Times New Roman" w:cs="Times New Roman"/>
                <w:sz w:val="18"/>
                <w:szCs w:val="18"/>
              </w:rPr>
              <w:t>1</w:t>
            </w:r>
            <w:r w:rsidRPr="009F52CA">
              <w:rPr>
                <w:rFonts w:ascii="Times New Roman" w:hAnsi="Times New Roman" w:cs="Times New Roman"/>
                <w:sz w:val="18"/>
                <w:szCs w:val="18"/>
              </w:rPr>
              <w:t>/2021</w:t>
            </w:r>
          </w:p>
        </w:tc>
      </w:tr>
      <w:tr w:rsidR="00396899" w:rsidRPr="00396899" w14:paraId="5D295AA3" w14:textId="77777777" w:rsidTr="009F52CA">
        <w:tc>
          <w:tcPr>
            <w:tcW w:w="1600" w:type="dxa"/>
            <w:shd w:val="clear" w:color="auto" w:fill="auto"/>
          </w:tcPr>
          <w:p w14:paraId="4A71BC82" w14:textId="77777777" w:rsidR="00396899" w:rsidRPr="009F52CA" w:rsidRDefault="00396899" w:rsidP="009F52CA">
            <w:pPr>
              <w:spacing w:after="0" w:line="240" w:lineRule="auto"/>
              <w:jc w:val="center"/>
              <w:rPr>
                <w:rFonts w:ascii="Times New Roman" w:hAnsi="Times New Roman" w:cs="Times New Roman"/>
                <w:sz w:val="18"/>
                <w:szCs w:val="18"/>
              </w:rPr>
            </w:pPr>
            <w:r w:rsidRPr="009F52CA">
              <w:rPr>
                <w:rFonts w:ascii="Times New Roman" w:hAnsi="Times New Roman" w:cs="Times New Roman"/>
                <w:sz w:val="18"/>
                <w:szCs w:val="18"/>
              </w:rPr>
              <w:t>-</w:t>
            </w:r>
          </w:p>
        </w:tc>
        <w:tc>
          <w:tcPr>
            <w:tcW w:w="6160" w:type="dxa"/>
            <w:shd w:val="clear" w:color="auto" w:fill="auto"/>
          </w:tcPr>
          <w:p w14:paraId="0859B29A" w14:textId="77777777" w:rsidR="00396899" w:rsidRPr="009F52CA" w:rsidRDefault="00396899" w:rsidP="0008449E">
            <w:pPr>
              <w:spacing w:after="0" w:line="240" w:lineRule="auto"/>
              <w:jc w:val="both"/>
              <w:rPr>
                <w:rFonts w:ascii="Times New Roman" w:hAnsi="Times New Roman" w:cs="Times New Roman"/>
                <w:sz w:val="18"/>
                <w:szCs w:val="18"/>
              </w:rPr>
            </w:pPr>
            <w:r w:rsidRPr="009F52CA">
              <w:rPr>
                <w:rFonts w:ascii="Times New Roman" w:hAnsi="Times New Roman" w:cs="Times New Roman"/>
                <w:sz w:val="18"/>
                <w:szCs w:val="18"/>
              </w:rPr>
              <w:t>Other Tasks Assigned by the Board or Audit Committee</w:t>
            </w:r>
          </w:p>
        </w:tc>
        <w:tc>
          <w:tcPr>
            <w:tcW w:w="1600" w:type="dxa"/>
            <w:shd w:val="clear" w:color="auto" w:fill="auto"/>
          </w:tcPr>
          <w:p w14:paraId="74257C95" w14:textId="77777777" w:rsidR="00396899" w:rsidRPr="009F52CA" w:rsidRDefault="00396899" w:rsidP="00A76C02">
            <w:pPr>
              <w:spacing w:after="0" w:line="240" w:lineRule="auto"/>
              <w:jc w:val="center"/>
              <w:rPr>
                <w:rFonts w:ascii="Times New Roman" w:hAnsi="Times New Roman" w:cs="Times New Roman"/>
                <w:sz w:val="18"/>
                <w:szCs w:val="18"/>
              </w:rPr>
            </w:pPr>
            <w:r w:rsidRPr="009F52CA">
              <w:rPr>
                <w:rFonts w:ascii="Times New Roman" w:hAnsi="Times New Roman" w:cs="Times New Roman"/>
                <w:sz w:val="18"/>
                <w:szCs w:val="18"/>
              </w:rPr>
              <w:t>None</w:t>
            </w:r>
          </w:p>
        </w:tc>
      </w:tr>
    </w:tbl>
    <w:p w14:paraId="1686F875" w14:textId="77777777" w:rsidR="00396899" w:rsidRPr="00396899" w:rsidRDefault="00396899" w:rsidP="00396899">
      <w:pPr>
        <w:spacing w:after="0"/>
        <w:rPr>
          <w:rFonts w:ascii="Times New Roman" w:hAnsi="Times New Roman" w:cs="Times New Roman"/>
        </w:rPr>
      </w:pPr>
    </w:p>
    <w:p w14:paraId="7F248986" w14:textId="77777777" w:rsidR="006726ED" w:rsidRDefault="006726ED" w:rsidP="008A2B88">
      <w:pPr>
        <w:pStyle w:val="Heading1"/>
        <w:ind w:left="360"/>
        <w:rPr>
          <w:rFonts w:ascii="Times New Roman" w:hAnsi="Times New Roman" w:cs="Times New Roman"/>
        </w:rPr>
        <w:sectPr w:rsidR="006726ED" w:rsidSect="00AA3EEF">
          <w:footerReference w:type="default" r:id="rId19"/>
          <w:pgSz w:w="12240" w:h="15840" w:code="1"/>
          <w:pgMar w:top="864" w:right="1080" w:bottom="940" w:left="1440" w:header="864" w:footer="577" w:gutter="0"/>
          <w:cols w:space="720"/>
        </w:sectPr>
      </w:pPr>
    </w:p>
    <w:p w14:paraId="6AAA4F0C" w14:textId="1D707AD2" w:rsidR="00396899" w:rsidRPr="008A2B88" w:rsidRDefault="00396899" w:rsidP="00E90D84">
      <w:pPr>
        <w:pStyle w:val="Heading1"/>
        <w:spacing w:after="0"/>
        <w:ind w:left="360" w:hanging="180"/>
        <w:rPr>
          <w:rFonts w:ascii="Times New Roman" w:hAnsi="Times New Roman" w:cs="Times New Roman"/>
        </w:rPr>
      </w:pPr>
      <w:r w:rsidRPr="008A2B88">
        <w:rPr>
          <w:rFonts w:ascii="Times New Roman" w:hAnsi="Times New Roman" w:cs="Times New Roman"/>
        </w:rPr>
        <w:lastRenderedPageBreak/>
        <w:t>Executive Summary</w:t>
      </w:r>
    </w:p>
    <w:p w14:paraId="6D5A732D" w14:textId="77777777" w:rsidR="00E90D84" w:rsidRDefault="00E90D84" w:rsidP="00E90D84">
      <w:pPr>
        <w:spacing w:after="0" w:line="240" w:lineRule="auto"/>
        <w:rPr>
          <w:rFonts w:ascii="Times New Roman" w:hAnsi="Times New Roman" w:cs="Times New Roman"/>
          <w:b/>
          <w:bCs/>
          <w:u w:val="single"/>
        </w:rPr>
      </w:pPr>
    </w:p>
    <w:p w14:paraId="326D3CD0" w14:textId="36C637E1" w:rsidR="0028433A" w:rsidRPr="008A2B88" w:rsidRDefault="00396899" w:rsidP="00E90D84">
      <w:pPr>
        <w:spacing w:after="0" w:line="240" w:lineRule="auto"/>
        <w:ind w:left="360"/>
        <w:rPr>
          <w:rFonts w:ascii="Times New Roman" w:hAnsi="Times New Roman" w:cs="Times New Roman"/>
          <w:b/>
          <w:bCs/>
          <w:u w:val="single"/>
        </w:rPr>
      </w:pPr>
      <w:r w:rsidRPr="008A2B88">
        <w:rPr>
          <w:rFonts w:ascii="Times New Roman" w:hAnsi="Times New Roman" w:cs="Times New Roman"/>
          <w:b/>
          <w:bCs/>
          <w:u w:val="single"/>
        </w:rPr>
        <w:t>Human Resources &amp; Payroll Area (Area)</w:t>
      </w:r>
    </w:p>
    <w:p w14:paraId="3B52544A" w14:textId="1E4CA1F0" w:rsidR="00396899" w:rsidRPr="008A2B88" w:rsidRDefault="00396899" w:rsidP="00E90D84">
      <w:pPr>
        <w:spacing w:after="0" w:line="240" w:lineRule="auto"/>
        <w:rPr>
          <w:rFonts w:ascii="Times New Roman" w:hAnsi="Times New Roman" w:cs="Times New Roman"/>
          <w:b/>
          <w:bCs/>
        </w:rPr>
      </w:pPr>
    </w:p>
    <w:p w14:paraId="7CED2856" w14:textId="13AB15A9" w:rsidR="00396899" w:rsidRPr="008A2B88" w:rsidRDefault="00396899" w:rsidP="00E90D84">
      <w:pPr>
        <w:spacing w:after="0" w:line="240" w:lineRule="auto"/>
        <w:ind w:left="360"/>
        <w:rPr>
          <w:rFonts w:ascii="Times New Roman" w:hAnsi="Times New Roman" w:cs="Times New Roman"/>
          <w:b/>
          <w:bCs/>
        </w:rPr>
      </w:pPr>
      <w:r w:rsidRPr="008A2B88">
        <w:rPr>
          <w:rFonts w:ascii="Times New Roman" w:hAnsi="Times New Roman" w:cs="Times New Roman"/>
          <w:b/>
          <w:bCs/>
        </w:rPr>
        <w:t>Background</w:t>
      </w:r>
    </w:p>
    <w:p w14:paraId="256AB2A9" w14:textId="1022D828" w:rsidR="00396899" w:rsidRPr="008A2B88" w:rsidRDefault="00396899" w:rsidP="00E90D84">
      <w:pPr>
        <w:spacing w:after="0" w:line="240" w:lineRule="auto"/>
        <w:jc w:val="both"/>
        <w:rPr>
          <w:rFonts w:ascii="Times New Roman" w:hAnsi="Times New Roman" w:cs="Times New Roman"/>
        </w:rPr>
      </w:pPr>
    </w:p>
    <w:p w14:paraId="23CB39E5" w14:textId="42F6F938" w:rsidR="00396899" w:rsidRDefault="00396899" w:rsidP="00E90D84">
      <w:pPr>
        <w:spacing w:after="0" w:line="240" w:lineRule="auto"/>
        <w:ind w:left="360"/>
        <w:jc w:val="both"/>
        <w:rPr>
          <w:rFonts w:ascii="Times New Roman" w:hAnsi="Times New Roman" w:cs="Times New Roman"/>
        </w:rPr>
      </w:pPr>
      <w:r w:rsidRPr="008A2B88">
        <w:rPr>
          <w:rFonts w:ascii="Times New Roman" w:hAnsi="Times New Roman" w:cs="Times New Roman"/>
        </w:rPr>
        <w:t>The Human Resources (HR) and Payroll Department</w:t>
      </w:r>
      <w:r w:rsidR="0008449E">
        <w:rPr>
          <w:rFonts w:ascii="Times New Roman" w:hAnsi="Times New Roman" w:cs="Times New Roman"/>
        </w:rPr>
        <w:t>s</w:t>
      </w:r>
      <w:r w:rsidRPr="008A2B88">
        <w:rPr>
          <w:rFonts w:ascii="Times New Roman" w:hAnsi="Times New Roman" w:cs="Times New Roman"/>
        </w:rPr>
        <w:t xml:space="preserve"> </w:t>
      </w:r>
      <w:r w:rsidR="002D13AE" w:rsidRPr="008A2B88">
        <w:rPr>
          <w:rFonts w:ascii="Times New Roman" w:hAnsi="Times New Roman" w:cs="Times New Roman"/>
        </w:rPr>
        <w:t xml:space="preserve">are responsible for the </w:t>
      </w:r>
      <w:r w:rsidR="0008449E">
        <w:rPr>
          <w:rFonts w:ascii="Times New Roman" w:hAnsi="Times New Roman" w:cs="Times New Roman"/>
        </w:rPr>
        <w:t xml:space="preserve">HR </w:t>
      </w:r>
      <w:r w:rsidR="002D13AE" w:rsidRPr="008A2B88">
        <w:rPr>
          <w:rFonts w:ascii="Times New Roman" w:hAnsi="Times New Roman" w:cs="Times New Roman"/>
        </w:rPr>
        <w:t xml:space="preserve">and payroll functions at the Texas School for the Blind and Visually Impaired (TSBVI). The HR </w:t>
      </w:r>
      <w:r w:rsidR="0008449E">
        <w:rPr>
          <w:rFonts w:ascii="Times New Roman" w:hAnsi="Times New Roman" w:cs="Times New Roman"/>
        </w:rPr>
        <w:t xml:space="preserve">Department </w:t>
      </w:r>
      <w:r w:rsidR="002D13AE" w:rsidRPr="008A2B88">
        <w:rPr>
          <w:rFonts w:ascii="Times New Roman" w:hAnsi="Times New Roman" w:cs="Times New Roman"/>
        </w:rPr>
        <w:t>is supervised by the HR Director who reports to the Superintendent</w:t>
      </w:r>
      <w:r w:rsidR="00362F43">
        <w:rPr>
          <w:rFonts w:ascii="Times New Roman" w:hAnsi="Times New Roman" w:cs="Times New Roman"/>
        </w:rPr>
        <w:t>, and consists of an Employment Specialist, an HR Specialist, a Benefits Coordinator, a Training Specialist, and a Time and Leave (T&amp;L) Specialist</w:t>
      </w:r>
      <w:r w:rsidR="002D13AE" w:rsidRPr="008A2B88">
        <w:rPr>
          <w:rFonts w:ascii="Times New Roman" w:hAnsi="Times New Roman" w:cs="Times New Roman"/>
        </w:rPr>
        <w:t xml:space="preserve">. The Payroll </w:t>
      </w:r>
      <w:r w:rsidR="0008449E">
        <w:rPr>
          <w:rFonts w:ascii="Times New Roman" w:hAnsi="Times New Roman" w:cs="Times New Roman"/>
        </w:rPr>
        <w:t xml:space="preserve">Department </w:t>
      </w:r>
      <w:r w:rsidR="002D13AE" w:rsidRPr="008A2B88">
        <w:rPr>
          <w:rFonts w:ascii="Times New Roman" w:hAnsi="Times New Roman" w:cs="Times New Roman"/>
        </w:rPr>
        <w:t>is supervised by the Accounting Director who reports to the Chief Financ</w:t>
      </w:r>
      <w:r w:rsidR="00362F43">
        <w:rPr>
          <w:rFonts w:ascii="Times New Roman" w:hAnsi="Times New Roman" w:cs="Times New Roman"/>
        </w:rPr>
        <w:t>ial</w:t>
      </w:r>
      <w:r w:rsidR="002D13AE" w:rsidRPr="008A2B88">
        <w:rPr>
          <w:rFonts w:ascii="Times New Roman" w:hAnsi="Times New Roman" w:cs="Times New Roman"/>
        </w:rPr>
        <w:t xml:space="preserve"> Officer</w:t>
      </w:r>
      <w:r w:rsidR="003568B4">
        <w:rPr>
          <w:rFonts w:ascii="Times New Roman" w:hAnsi="Times New Roman" w:cs="Times New Roman"/>
        </w:rPr>
        <w:t xml:space="preserve"> (CFO)</w:t>
      </w:r>
      <w:r w:rsidR="00362F43">
        <w:rPr>
          <w:rFonts w:ascii="Times New Roman" w:hAnsi="Times New Roman" w:cs="Times New Roman"/>
        </w:rPr>
        <w:t xml:space="preserve"> and staffed by a Payroll Officer.</w:t>
      </w:r>
    </w:p>
    <w:p w14:paraId="6198056C" w14:textId="77777777" w:rsidR="00824821" w:rsidRDefault="00824821" w:rsidP="00E90D84">
      <w:pPr>
        <w:spacing w:after="0" w:line="240" w:lineRule="auto"/>
        <w:jc w:val="both"/>
        <w:rPr>
          <w:rFonts w:ascii="Times New Roman" w:hAnsi="Times New Roman" w:cs="Times New Roman"/>
        </w:rPr>
      </w:pPr>
    </w:p>
    <w:p w14:paraId="7A725C8D" w14:textId="05BC46D3" w:rsidR="00AD6E20" w:rsidRDefault="00F917C2" w:rsidP="00E90D84">
      <w:pPr>
        <w:spacing w:after="0" w:line="240" w:lineRule="auto"/>
        <w:ind w:left="360"/>
        <w:jc w:val="both"/>
        <w:rPr>
          <w:rFonts w:ascii="Times New Roman" w:hAnsi="Times New Roman" w:cs="Times New Roman"/>
        </w:rPr>
      </w:pPr>
      <w:r w:rsidRPr="00AD6E20">
        <w:rPr>
          <w:rFonts w:ascii="Times New Roman" w:hAnsi="Times New Roman" w:cs="Times New Roman"/>
        </w:rPr>
        <w:t xml:space="preserve">Since TSBVI is both a Texas school and a state agency, </w:t>
      </w:r>
      <w:r w:rsidR="00BC2B76">
        <w:rPr>
          <w:rFonts w:ascii="Times New Roman" w:hAnsi="Times New Roman" w:cs="Times New Roman"/>
        </w:rPr>
        <w:t>employees are classified as a Contract</w:t>
      </w:r>
      <w:r w:rsidR="00CB06AD">
        <w:rPr>
          <w:rFonts w:ascii="Times New Roman" w:hAnsi="Times New Roman" w:cs="Times New Roman"/>
        </w:rPr>
        <w:t>,</w:t>
      </w:r>
      <w:r w:rsidR="00BC2B76">
        <w:rPr>
          <w:rFonts w:ascii="Times New Roman" w:hAnsi="Times New Roman" w:cs="Times New Roman"/>
        </w:rPr>
        <w:t xml:space="preserve"> a Non-Contract (state-classified)</w:t>
      </w:r>
      <w:r w:rsidR="00CB06AD">
        <w:rPr>
          <w:rFonts w:ascii="Times New Roman" w:hAnsi="Times New Roman" w:cs="Times New Roman"/>
        </w:rPr>
        <w:t>, or a Substitute</w:t>
      </w:r>
      <w:r w:rsidR="00BC2B76">
        <w:rPr>
          <w:rFonts w:ascii="Times New Roman" w:hAnsi="Times New Roman" w:cs="Times New Roman"/>
        </w:rPr>
        <w:t xml:space="preserve"> employe</w:t>
      </w:r>
      <w:r w:rsidR="00824821">
        <w:rPr>
          <w:rFonts w:ascii="Times New Roman" w:hAnsi="Times New Roman" w:cs="Times New Roman"/>
        </w:rPr>
        <w:t>e. Contract employees, which include principals, teachers, and counselors, are paid the salaries comparable to employees of the Austin Independent School District (AISD).</w:t>
      </w:r>
      <w:r>
        <w:rPr>
          <w:rFonts w:ascii="Times New Roman" w:hAnsi="Times New Roman" w:cs="Times New Roman"/>
        </w:rPr>
        <w:t xml:space="preserve"> Non-Contract employees </w:t>
      </w:r>
      <w:r w:rsidR="00AD6E20" w:rsidRPr="00AD6E20">
        <w:rPr>
          <w:rFonts w:ascii="Times New Roman" w:hAnsi="Times New Roman" w:cs="Times New Roman"/>
        </w:rPr>
        <w:t xml:space="preserve">are paid in accordance with the General Appropriations Act, and the State of Texas Salary Schedules for state employees. Positions of </w:t>
      </w:r>
      <w:r w:rsidR="00FF7455">
        <w:rPr>
          <w:rFonts w:ascii="Times New Roman" w:hAnsi="Times New Roman" w:cs="Times New Roman"/>
        </w:rPr>
        <w:t>state-</w:t>
      </w:r>
      <w:r w:rsidR="00AD6E20" w:rsidRPr="00AD6E20">
        <w:rPr>
          <w:rFonts w:ascii="Times New Roman" w:hAnsi="Times New Roman" w:cs="Times New Roman"/>
        </w:rPr>
        <w:t>classified employees are established in accordance with the State of Texas Position Classification Plan that provides job classifications, salary groups, and salary schedules.</w:t>
      </w:r>
      <w:r w:rsidR="00CB06AD">
        <w:rPr>
          <w:rFonts w:ascii="Times New Roman" w:hAnsi="Times New Roman" w:cs="Times New Roman"/>
        </w:rPr>
        <w:t xml:space="preserve"> Substitute employees are paid based on the substitute rates set by TSBVI.</w:t>
      </w:r>
    </w:p>
    <w:p w14:paraId="7FAB8BD3" w14:textId="73200B45" w:rsidR="009C2E44" w:rsidRDefault="009C2E44" w:rsidP="00E90D84">
      <w:pPr>
        <w:spacing w:after="0" w:line="240" w:lineRule="auto"/>
        <w:jc w:val="both"/>
        <w:rPr>
          <w:rFonts w:ascii="Times New Roman" w:hAnsi="Times New Roman" w:cs="Times New Roman"/>
        </w:rPr>
      </w:pPr>
    </w:p>
    <w:p w14:paraId="2F5D4C61" w14:textId="49991AFF" w:rsidR="009C2E44" w:rsidRPr="00AD6E20" w:rsidRDefault="009C2E44" w:rsidP="00E90D84">
      <w:pPr>
        <w:spacing w:after="0" w:line="240" w:lineRule="auto"/>
        <w:ind w:left="360"/>
        <w:jc w:val="both"/>
        <w:rPr>
          <w:rFonts w:ascii="Times New Roman" w:hAnsi="Times New Roman" w:cs="Times New Roman"/>
        </w:rPr>
      </w:pPr>
      <w:r>
        <w:rPr>
          <w:rFonts w:ascii="Times New Roman" w:hAnsi="Times New Roman" w:cs="Times New Roman"/>
        </w:rPr>
        <w:t xml:space="preserve">TSBVI implemented the Centralized Accounting and Payroll/Personnel System (CAPPS) HR/Payroll module in </w:t>
      </w:r>
      <w:r w:rsidR="00CB06AD">
        <w:rPr>
          <w:rFonts w:ascii="Times New Roman" w:hAnsi="Times New Roman" w:cs="Times New Roman"/>
        </w:rPr>
        <w:t>July</w:t>
      </w:r>
      <w:r>
        <w:rPr>
          <w:rFonts w:ascii="Times New Roman" w:hAnsi="Times New Roman" w:cs="Times New Roman"/>
        </w:rPr>
        <w:t xml:space="preserve"> </w:t>
      </w:r>
      <w:r w:rsidR="00CB06AD">
        <w:rPr>
          <w:rFonts w:ascii="Times New Roman" w:hAnsi="Times New Roman" w:cs="Times New Roman"/>
        </w:rPr>
        <w:t>2019</w:t>
      </w:r>
      <w:r>
        <w:rPr>
          <w:rFonts w:ascii="Times New Roman" w:hAnsi="Times New Roman" w:cs="Times New Roman"/>
        </w:rPr>
        <w:t xml:space="preserve">, which resulted in significant </w:t>
      </w:r>
      <w:r w:rsidR="009B5C90">
        <w:rPr>
          <w:rFonts w:ascii="Times New Roman" w:hAnsi="Times New Roman" w:cs="Times New Roman"/>
        </w:rPr>
        <w:t>streamlining of processes</w:t>
      </w:r>
      <w:r>
        <w:rPr>
          <w:rFonts w:ascii="Times New Roman" w:hAnsi="Times New Roman" w:cs="Times New Roman"/>
        </w:rPr>
        <w:t xml:space="preserve"> and migration to electronic records</w:t>
      </w:r>
      <w:r w:rsidR="00FF7455">
        <w:rPr>
          <w:rFonts w:ascii="Times New Roman" w:hAnsi="Times New Roman" w:cs="Times New Roman"/>
        </w:rPr>
        <w:t xml:space="preserve"> for the Area</w:t>
      </w:r>
      <w:r>
        <w:rPr>
          <w:rFonts w:ascii="Times New Roman" w:hAnsi="Times New Roman" w:cs="Times New Roman"/>
        </w:rPr>
        <w:t>.</w:t>
      </w:r>
    </w:p>
    <w:p w14:paraId="43437C3C" w14:textId="39620A3D" w:rsidR="00B061FD" w:rsidRDefault="00B061FD" w:rsidP="00E90D84">
      <w:pPr>
        <w:spacing w:after="0" w:line="240" w:lineRule="auto"/>
        <w:jc w:val="both"/>
        <w:rPr>
          <w:rFonts w:ascii="Times New Roman" w:hAnsi="Times New Roman" w:cs="Times New Roman"/>
        </w:rPr>
      </w:pPr>
    </w:p>
    <w:p w14:paraId="1CC07EAA" w14:textId="77777777" w:rsidR="00B061FD" w:rsidRPr="003568B4" w:rsidRDefault="00B061FD" w:rsidP="00E90D84">
      <w:pPr>
        <w:spacing w:after="0" w:line="240" w:lineRule="auto"/>
        <w:ind w:left="360"/>
        <w:jc w:val="both"/>
        <w:rPr>
          <w:rFonts w:ascii="Times New Roman" w:hAnsi="Times New Roman" w:cs="Times New Roman"/>
          <w:u w:val="single"/>
        </w:rPr>
      </w:pPr>
      <w:r w:rsidRPr="003568B4">
        <w:rPr>
          <w:rFonts w:ascii="Times New Roman" w:hAnsi="Times New Roman" w:cs="Times New Roman"/>
          <w:u w:val="single"/>
        </w:rPr>
        <w:t>Hiring Process</w:t>
      </w:r>
    </w:p>
    <w:p w14:paraId="500FAA53" w14:textId="77777777" w:rsidR="00581FBC" w:rsidRDefault="00581FBC" w:rsidP="00E90D84">
      <w:pPr>
        <w:spacing w:after="0" w:line="240" w:lineRule="auto"/>
        <w:jc w:val="both"/>
        <w:rPr>
          <w:rFonts w:ascii="Times New Roman" w:hAnsi="Times New Roman" w:cs="Times New Roman"/>
        </w:rPr>
      </w:pPr>
    </w:p>
    <w:p w14:paraId="204EC8FB" w14:textId="1A4B2679" w:rsidR="00581FBC" w:rsidRPr="00581FBC" w:rsidRDefault="00581FBC" w:rsidP="00E90D84">
      <w:pPr>
        <w:spacing w:after="0" w:line="240" w:lineRule="auto"/>
        <w:ind w:left="360"/>
        <w:jc w:val="both"/>
        <w:rPr>
          <w:rFonts w:ascii="Times New Roman" w:hAnsi="Times New Roman" w:cs="Times New Roman"/>
          <w:i/>
          <w:iCs/>
        </w:rPr>
      </w:pPr>
      <w:r w:rsidRPr="00581FBC">
        <w:rPr>
          <w:rFonts w:ascii="Times New Roman" w:hAnsi="Times New Roman" w:cs="Times New Roman"/>
          <w:i/>
          <w:iCs/>
        </w:rPr>
        <w:t>Job Posting</w:t>
      </w:r>
    </w:p>
    <w:p w14:paraId="67D575CC" w14:textId="4948090C" w:rsidR="003568B4" w:rsidRPr="003568B4" w:rsidRDefault="00B061FD" w:rsidP="00E90D84">
      <w:pPr>
        <w:spacing w:after="0" w:line="240" w:lineRule="auto"/>
        <w:ind w:left="360"/>
        <w:jc w:val="both"/>
        <w:rPr>
          <w:rFonts w:ascii="Times New Roman" w:hAnsi="Times New Roman" w:cs="Times New Roman"/>
        </w:rPr>
      </w:pPr>
      <w:r w:rsidRPr="003568B4">
        <w:rPr>
          <w:rFonts w:ascii="Times New Roman" w:hAnsi="Times New Roman" w:cs="Times New Roman"/>
        </w:rPr>
        <w:t xml:space="preserve">When there is a need for an existing position to be filled or for a new position to be created, the hiring </w:t>
      </w:r>
      <w:r w:rsidR="002571A4" w:rsidRPr="003568B4">
        <w:rPr>
          <w:rFonts w:ascii="Times New Roman" w:hAnsi="Times New Roman" w:cs="Times New Roman"/>
        </w:rPr>
        <w:t>supervisor</w:t>
      </w:r>
      <w:r w:rsidRPr="003568B4">
        <w:rPr>
          <w:rFonts w:ascii="Times New Roman" w:hAnsi="Times New Roman" w:cs="Times New Roman"/>
        </w:rPr>
        <w:t xml:space="preserve"> from the respective department</w:t>
      </w:r>
      <w:r w:rsidR="00ED2AA3" w:rsidRPr="003568B4">
        <w:rPr>
          <w:rFonts w:ascii="Times New Roman" w:hAnsi="Times New Roman" w:cs="Times New Roman"/>
        </w:rPr>
        <w:t xml:space="preserve"> initiate</w:t>
      </w:r>
      <w:r w:rsidR="003568B4" w:rsidRPr="003568B4">
        <w:rPr>
          <w:rFonts w:ascii="Times New Roman" w:hAnsi="Times New Roman" w:cs="Times New Roman"/>
        </w:rPr>
        <w:t>s</w:t>
      </w:r>
      <w:r w:rsidR="00ED2AA3" w:rsidRPr="003568B4">
        <w:rPr>
          <w:rFonts w:ascii="Times New Roman" w:hAnsi="Times New Roman" w:cs="Times New Roman"/>
        </w:rPr>
        <w:t xml:space="preserve"> the requisition process by </w:t>
      </w:r>
      <w:r w:rsidR="00241806" w:rsidRPr="003568B4">
        <w:rPr>
          <w:rFonts w:ascii="Times New Roman" w:hAnsi="Times New Roman" w:cs="Times New Roman"/>
        </w:rPr>
        <w:t>complet</w:t>
      </w:r>
      <w:r w:rsidR="00ED2AA3" w:rsidRPr="003568B4">
        <w:rPr>
          <w:rFonts w:ascii="Times New Roman" w:hAnsi="Times New Roman" w:cs="Times New Roman"/>
        </w:rPr>
        <w:t>ing</w:t>
      </w:r>
      <w:r w:rsidR="00241806" w:rsidRPr="003568B4">
        <w:rPr>
          <w:rFonts w:ascii="Times New Roman" w:hAnsi="Times New Roman" w:cs="Times New Roman"/>
        </w:rPr>
        <w:t xml:space="preserve"> the Request to Post Job Vacancy form</w:t>
      </w:r>
      <w:r w:rsidR="003568B4" w:rsidRPr="003568B4">
        <w:rPr>
          <w:rFonts w:ascii="Times New Roman" w:hAnsi="Times New Roman" w:cs="Times New Roman"/>
        </w:rPr>
        <w:t xml:space="preserve"> and submitting it to HR for processing. The form must be signed by the CFO and the Superintendent</w:t>
      </w:r>
      <w:r w:rsidR="0008449E">
        <w:rPr>
          <w:rFonts w:ascii="Times New Roman" w:hAnsi="Times New Roman" w:cs="Times New Roman"/>
        </w:rPr>
        <w:t>,</w:t>
      </w:r>
      <w:r w:rsidR="003568B4" w:rsidRPr="003568B4">
        <w:rPr>
          <w:rFonts w:ascii="Times New Roman" w:hAnsi="Times New Roman" w:cs="Times New Roman"/>
        </w:rPr>
        <w:t xml:space="preserve"> denoting their respective approval</w:t>
      </w:r>
      <w:r w:rsidR="0008449E">
        <w:rPr>
          <w:rFonts w:ascii="Times New Roman" w:hAnsi="Times New Roman" w:cs="Times New Roman"/>
        </w:rPr>
        <w:t>,</w:t>
      </w:r>
      <w:r w:rsidR="003568B4" w:rsidRPr="003568B4">
        <w:rPr>
          <w:rFonts w:ascii="Times New Roman" w:hAnsi="Times New Roman" w:cs="Times New Roman"/>
        </w:rPr>
        <w:t xml:space="preserve"> before the job is posted to </w:t>
      </w:r>
      <w:r w:rsidR="0008449E">
        <w:rPr>
          <w:rFonts w:ascii="Times New Roman" w:hAnsi="Times New Roman" w:cs="Times New Roman"/>
        </w:rPr>
        <w:t xml:space="preserve">the </w:t>
      </w:r>
      <w:r w:rsidR="003568B4" w:rsidRPr="003568B4">
        <w:rPr>
          <w:rFonts w:ascii="Times New Roman" w:hAnsi="Times New Roman" w:cs="Times New Roman"/>
        </w:rPr>
        <w:t>TSBVI website and the Texas Workforce Commission’s WorkInTexas portal.</w:t>
      </w:r>
      <w:r w:rsidR="003568B4">
        <w:rPr>
          <w:rFonts w:ascii="Times New Roman" w:hAnsi="Times New Roman" w:cs="Times New Roman"/>
        </w:rPr>
        <w:t xml:space="preserve"> The HR</w:t>
      </w:r>
      <w:r w:rsidR="00581FBC">
        <w:rPr>
          <w:rFonts w:ascii="Times New Roman" w:hAnsi="Times New Roman" w:cs="Times New Roman"/>
        </w:rPr>
        <w:t xml:space="preserve"> Director and the Employment Specialist</w:t>
      </w:r>
      <w:r w:rsidR="003568B4">
        <w:rPr>
          <w:rFonts w:ascii="Times New Roman" w:hAnsi="Times New Roman" w:cs="Times New Roman"/>
        </w:rPr>
        <w:t xml:space="preserve"> centrally manage job descriptions</w:t>
      </w:r>
      <w:r w:rsidR="00581FBC">
        <w:rPr>
          <w:rFonts w:ascii="Times New Roman" w:hAnsi="Times New Roman" w:cs="Times New Roman"/>
        </w:rPr>
        <w:t xml:space="preserve"> to ensure existing job descriptions are current and new job descriptions </w:t>
      </w:r>
      <w:r w:rsidR="00581FBC" w:rsidRPr="007F0C32">
        <w:rPr>
          <w:rFonts w:ascii="Times New Roman" w:hAnsi="Times New Roman" w:cs="Times New Roman"/>
        </w:rPr>
        <w:t>meet state classification requirements.</w:t>
      </w:r>
    </w:p>
    <w:p w14:paraId="460172FD" w14:textId="77777777" w:rsidR="003568B4" w:rsidRPr="003568B4" w:rsidRDefault="003568B4" w:rsidP="00E90D84">
      <w:pPr>
        <w:spacing w:after="0" w:line="240" w:lineRule="auto"/>
        <w:jc w:val="both"/>
        <w:rPr>
          <w:rFonts w:ascii="Times New Roman" w:hAnsi="Times New Roman" w:cs="Times New Roman"/>
        </w:rPr>
      </w:pPr>
    </w:p>
    <w:p w14:paraId="33D6228A" w14:textId="4A5D1B00" w:rsidR="003568B4" w:rsidRPr="00581FBC" w:rsidRDefault="00581FBC" w:rsidP="00E90D84">
      <w:pPr>
        <w:spacing w:after="0" w:line="240" w:lineRule="auto"/>
        <w:ind w:left="360"/>
        <w:jc w:val="both"/>
        <w:rPr>
          <w:rFonts w:ascii="Times New Roman" w:hAnsi="Times New Roman" w:cs="Times New Roman"/>
          <w:i/>
          <w:iCs/>
        </w:rPr>
      </w:pPr>
      <w:r w:rsidRPr="00581FBC">
        <w:rPr>
          <w:rFonts w:ascii="Times New Roman" w:hAnsi="Times New Roman" w:cs="Times New Roman"/>
          <w:i/>
          <w:iCs/>
        </w:rPr>
        <w:t>Screening and Selection</w:t>
      </w:r>
    </w:p>
    <w:p w14:paraId="70E19CD9" w14:textId="11AD7A76" w:rsidR="00581FBC" w:rsidRDefault="00581FBC" w:rsidP="00E90D84">
      <w:pPr>
        <w:spacing w:after="0" w:line="240" w:lineRule="auto"/>
        <w:ind w:left="360"/>
        <w:jc w:val="both"/>
        <w:rPr>
          <w:rFonts w:ascii="Times New Roman" w:hAnsi="Times New Roman" w:cs="Times New Roman"/>
        </w:rPr>
      </w:pPr>
      <w:r>
        <w:rPr>
          <w:rFonts w:ascii="Times New Roman" w:hAnsi="Times New Roman" w:cs="Times New Roman"/>
        </w:rPr>
        <w:t>All applications</w:t>
      </w:r>
      <w:r w:rsidR="00FF7455">
        <w:rPr>
          <w:rFonts w:ascii="Times New Roman" w:hAnsi="Times New Roman" w:cs="Times New Roman"/>
        </w:rPr>
        <w:t xml:space="preserve"> </w:t>
      </w:r>
      <w:r w:rsidR="00FF7455" w:rsidRPr="00FF7455">
        <w:rPr>
          <w:rFonts w:ascii="Times New Roman" w:hAnsi="Times New Roman" w:cs="Times New Roman"/>
        </w:rPr>
        <w:t xml:space="preserve">are submitted </w:t>
      </w:r>
      <w:r w:rsidR="0004418C">
        <w:rPr>
          <w:rFonts w:ascii="Times New Roman" w:hAnsi="Times New Roman" w:cs="Times New Roman"/>
        </w:rPr>
        <w:t xml:space="preserve">either </w:t>
      </w:r>
      <w:r w:rsidR="00FF7455" w:rsidRPr="00FF7455">
        <w:rPr>
          <w:rFonts w:ascii="Times New Roman" w:hAnsi="Times New Roman" w:cs="Times New Roman"/>
        </w:rPr>
        <w:t xml:space="preserve">through WorkInTexas or </w:t>
      </w:r>
      <w:r w:rsidR="00CB06AD">
        <w:rPr>
          <w:rFonts w:ascii="Times New Roman" w:hAnsi="Times New Roman" w:cs="Times New Roman"/>
        </w:rPr>
        <w:t>sent</w:t>
      </w:r>
      <w:r w:rsidR="00CB06AD" w:rsidRPr="00FF7455">
        <w:rPr>
          <w:rFonts w:ascii="Times New Roman" w:hAnsi="Times New Roman" w:cs="Times New Roman"/>
        </w:rPr>
        <w:t xml:space="preserve"> </w:t>
      </w:r>
      <w:r w:rsidR="00FF7455" w:rsidRPr="00FF7455">
        <w:rPr>
          <w:rFonts w:ascii="Times New Roman" w:hAnsi="Times New Roman" w:cs="Times New Roman"/>
        </w:rPr>
        <w:t>to TSBVI</w:t>
      </w:r>
      <w:r w:rsidR="0004418C">
        <w:rPr>
          <w:rFonts w:ascii="Times New Roman" w:hAnsi="Times New Roman" w:cs="Times New Roman"/>
        </w:rPr>
        <w:t>,</w:t>
      </w:r>
      <w:r w:rsidR="00FF7455">
        <w:rPr>
          <w:rFonts w:ascii="Times New Roman" w:hAnsi="Times New Roman" w:cs="Times New Roman"/>
        </w:rPr>
        <w:t xml:space="preserve"> and</w:t>
      </w:r>
      <w:r>
        <w:rPr>
          <w:rFonts w:ascii="Times New Roman" w:hAnsi="Times New Roman" w:cs="Times New Roman"/>
        </w:rPr>
        <w:t xml:space="preserve"> must be first received and dat</w:t>
      </w:r>
      <w:r w:rsidR="00FF7455">
        <w:rPr>
          <w:rFonts w:ascii="Times New Roman" w:hAnsi="Times New Roman" w:cs="Times New Roman"/>
        </w:rPr>
        <w:t>e-</w:t>
      </w:r>
      <w:r>
        <w:rPr>
          <w:rFonts w:ascii="Times New Roman" w:hAnsi="Times New Roman" w:cs="Times New Roman"/>
        </w:rPr>
        <w:t>stamped by HR. The Employment Specialist prescreens</w:t>
      </w:r>
      <w:r w:rsidR="00FF7455">
        <w:rPr>
          <w:rFonts w:ascii="Times New Roman" w:hAnsi="Times New Roman" w:cs="Times New Roman"/>
        </w:rPr>
        <w:t xml:space="preserve"> applications and</w:t>
      </w:r>
      <w:r>
        <w:rPr>
          <w:rFonts w:ascii="Times New Roman" w:hAnsi="Times New Roman" w:cs="Times New Roman"/>
        </w:rPr>
        <w:t xml:space="preserve"> </w:t>
      </w:r>
      <w:r w:rsidR="009B5C90">
        <w:rPr>
          <w:rFonts w:ascii="Times New Roman" w:hAnsi="Times New Roman" w:cs="Times New Roman"/>
        </w:rPr>
        <w:t>forwards a</w:t>
      </w:r>
      <w:r>
        <w:rPr>
          <w:rFonts w:ascii="Times New Roman" w:hAnsi="Times New Roman" w:cs="Times New Roman"/>
        </w:rPr>
        <w:t xml:space="preserve">ll applications that meet minimum qualifications to the hiring supervisor. </w:t>
      </w:r>
      <w:r w:rsidR="00AC67C7">
        <w:rPr>
          <w:rFonts w:ascii="Times New Roman" w:hAnsi="Times New Roman" w:cs="Times New Roman"/>
        </w:rPr>
        <w:t>B</w:t>
      </w:r>
      <w:r>
        <w:rPr>
          <w:rFonts w:ascii="Times New Roman" w:hAnsi="Times New Roman" w:cs="Times New Roman"/>
        </w:rPr>
        <w:t>efore the selection process</w:t>
      </w:r>
      <w:r w:rsidR="00AC67C7">
        <w:rPr>
          <w:rFonts w:ascii="Times New Roman" w:hAnsi="Times New Roman" w:cs="Times New Roman"/>
        </w:rPr>
        <w:t xml:space="preserve"> can begin, the hiring supervisor must first prepare the following evaluation forms</w:t>
      </w:r>
      <w:r>
        <w:rPr>
          <w:rFonts w:ascii="Times New Roman" w:hAnsi="Times New Roman" w:cs="Times New Roman"/>
        </w:rPr>
        <w:t>:</w:t>
      </w:r>
    </w:p>
    <w:p w14:paraId="2A7F6B4F" w14:textId="7544771C" w:rsidR="00581FBC" w:rsidRDefault="00581FBC" w:rsidP="00E90D84">
      <w:pPr>
        <w:spacing w:after="0" w:line="240" w:lineRule="auto"/>
        <w:jc w:val="both"/>
        <w:rPr>
          <w:rFonts w:ascii="Times New Roman" w:hAnsi="Times New Roman" w:cs="Times New Roman"/>
        </w:rPr>
      </w:pPr>
    </w:p>
    <w:p w14:paraId="7DE3BEE3" w14:textId="33C6D278" w:rsidR="00581FBC" w:rsidRPr="00581FBC" w:rsidRDefault="00581FBC" w:rsidP="00E90D84">
      <w:pPr>
        <w:numPr>
          <w:ilvl w:val="0"/>
          <w:numId w:val="47"/>
        </w:numPr>
        <w:spacing w:after="0" w:line="240" w:lineRule="auto"/>
        <w:jc w:val="both"/>
        <w:rPr>
          <w:rFonts w:ascii="Times New Roman" w:hAnsi="Times New Roman" w:cs="Times New Roman"/>
        </w:rPr>
      </w:pPr>
      <w:r w:rsidRPr="00581FBC">
        <w:rPr>
          <w:rFonts w:ascii="Times New Roman" w:hAnsi="Times New Roman" w:cs="Times New Roman"/>
          <w:b/>
          <w:bCs/>
        </w:rPr>
        <w:t>Applicant Rating Plan (ARP)</w:t>
      </w:r>
      <w:r w:rsidRPr="00581FBC">
        <w:rPr>
          <w:rFonts w:ascii="Times New Roman" w:hAnsi="Times New Roman" w:cs="Times New Roman"/>
        </w:rPr>
        <w:t>: The ARP is a point-based evaluation matrix. It assigns weighted points for each evaluation criteria</w:t>
      </w:r>
      <w:r w:rsidR="0004418C">
        <w:rPr>
          <w:rFonts w:ascii="Times New Roman" w:hAnsi="Times New Roman" w:cs="Times New Roman"/>
        </w:rPr>
        <w:t>;</w:t>
      </w:r>
      <w:r w:rsidRPr="00581FBC">
        <w:rPr>
          <w:rFonts w:ascii="Times New Roman" w:hAnsi="Times New Roman" w:cs="Times New Roman"/>
        </w:rPr>
        <w:t xml:space="preserve"> such as</w:t>
      </w:r>
      <w:r w:rsidR="0004418C">
        <w:rPr>
          <w:rFonts w:ascii="Times New Roman" w:hAnsi="Times New Roman" w:cs="Times New Roman"/>
        </w:rPr>
        <w:t>,</w:t>
      </w:r>
      <w:r w:rsidRPr="00581FBC">
        <w:rPr>
          <w:rFonts w:ascii="Times New Roman" w:hAnsi="Times New Roman" w:cs="Times New Roman"/>
        </w:rPr>
        <w:t xml:space="preserve"> education and experience.</w:t>
      </w:r>
    </w:p>
    <w:p w14:paraId="251F1456" w14:textId="77777777" w:rsidR="00581FBC" w:rsidRPr="00581FBC" w:rsidRDefault="00581FBC" w:rsidP="00E90D84">
      <w:pPr>
        <w:numPr>
          <w:ilvl w:val="0"/>
          <w:numId w:val="47"/>
        </w:numPr>
        <w:spacing w:after="0" w:line="240" w:lineRule="auto"/>
        <w:jc w:val="both"/>
        <w:rPr>
          <w:rFonts w:ascii="Times New Roman" w:hAnsi="Times New Roman" w:cs="Times New Roman"/>
        </w:rPr>
      </w:pPr>
      <w:r w:rsidRPr="00581FBC">
        <w:rPr>
          <w:rFonts w:ascii="Times New Roman" w:hAnsi="Times New Roman" w:cs="Times New Roman"/>
          <w:b/>
          <w:bCs/>
        </w:rPr>
        <w:t>Interview Format</w:t>
      </w:r>
      <w:r w:rsidRPr="00581FBC">
        <w:rPr>
          <w:rFonts w:ascii="Times New Roman" w:hAnsi="Times New Roman" w:cs="Times New Roman"/>
        </w:rPr>
        <w:t>: This document lists interview questions to be asked of each applicant selected for an interview.</w:t>
      </w:r>
    </w:p>
    <w:p w14:paraId="3E96017A" w14:textId="77777777" w:rsidR="00581FBC" w:rsidRDefault="00581FBC" w:rsidP="00E90D84">
      <w:pPr>
        <w:spacing w:after="0" w:line="240" w:lineRule="auto"/>
        <w:ind w:left="360"/>
        <w:jc w:val="both"/>
        <w:rPr>
          <w:rFonts w:ascii="Times New Roman" w:hAnsi="Times New Roman" w:cs="Times New Roman"/>
        </w:rPr>
      </w:pPr>
    </w:p>
    <w:p w14:paraId="4AE3F837" w14:textId="77777777" w:rsidR="00E90D84" w:rsidRDefault="00E90D84" w:rsidP="00E90D84">
      <w:pPr>
        <w:spacing w:after="0" w:line="240" w:lineRule="auto"/>
        <w:ind w:left="360"/>
        <w:jc w:val="both"/>
        <w:rPr>
          <w:rFonts w:ascii="Times New Roman" w:hAnsi="Times New Roman" w:cs="Times New Roman"/>
        </w:rPr>
        <w:sectPr w:rsidR="00E90D84" w:rsidSect="00AA3EEF">
          <w:footerReference w:type="default" r:id="rId20"/>
          <w:pgSz w:w="12240" w:h="15840" w:code="1"/>
          <w:pgMar w:top="864" w:right="1080" w:bottom="940" w:left="1440" w:header="864" w:footer="577" w:gutter="0"/>
          <w:cols w:space="720"/>
        </w:sectPr>
      </w:pPr>
    </w:p>
    <w:p w14:paraId="345BE31C" w14:textId="1754140C" w:rsidR="00581FBC" w:rsidRDefault="00581FBC" w:rsidP="00E90D84">
      <w:pPr>
        <w:spacing w:after="0" w:line="240" w:lineRule="auto"/>
        <w:ind w:left="360"/>
        <w:jc w:val="both"/>
        <w:rPr>
          <w:rFonts w:ascii="Times New Roman" w:hAnsi="Times New Roman" w:cs="Times New Roman"/>
        </w:rPr>
      </w:pPr>
      <w:r w:rsidRPr="00581FBC">
        <w:rPr>
          <w:rFonts w:ascii="Times New Roman" w:hAnsi="Times New Roman" w:cs="Times New Roman"/>
        </w:rPr>
        <w:lastRenderedPageBreak/>
        <w:t xml:space="preserve">The hiring supervisor rates each application using the ARP to determine which applicants will be interviewed. All applicants </w:t>
      </w:r>
      <w:r w:rsidR="00AC67C7">
        <w:rPr>
          <w:rFonts w:ascii="Times New Roman" w:hAnsi="Times New Roman" w:cs="Times New Roman"/>
        </w:rPr>
        <w:t xml:space="preserve">with a </w:t>
      </w:r>
      <w:r w:rsidRPr="00581FBC">
        <w:rPr>
          <w:rFonts w:ascii="Times New Roman" w:hAnsi="Times New Roman" w:cs="Times New Roman"/>
        </w:rPr>
        <w:t xml:space="preserve">score above </w:t>
      </w:r>
      <w:r w:rsidR="009B5C90">
        <w:rPr>
          <w:rFonts w:ascii="Times New Roman" w:hAnsi="Times New Roman" w:cs="Times New Roman"/>
        </w:rPr>
        <w:t>a</w:t>
      </w:r>
      <w:r w:rsidRPr="00581FBC">
        <w:rPr>
          <w:rFonts w:ascii="Times New Roman" w:hAnsi="Times New Roman" w:cs="Times New Roman"/>
        </w:rPr>
        <w:t xml:space="preserve"> </w:t>
      </w:r>
      <w:r w:rsidR="00AC67C7">
        <w:rPr>
          <w:rFonts w:ascii="Times New Roman" w:hAnsi="Times New Roman" w:cs="Times New Roman"/>
        </w:rPr>
        <w:t xml:space="preserve">certain </w:t>
      </w:r>
      <w:r w:rsidRPr="00581FBC">
        <w:rPr>
          <w:rFonts w:ascii="Times New Roman" w:hAnsi="Times New Roman" w:cs="Times New Roman"/>
        </w:rPr>
        <w:t>ARP score</w:t>
      </w:r>
      <w:r w:rsidR="004112AE">
        <w:rPr>
          <w:rFonts w:ascii="Times New Roman" w:hAnsi="Times New Roman" w:cs="Times New Roman"/>
        </w:rPr>
        <w:t xml:space="preserve">, as determined by the hiring supervisor after </w:t>
      </w:r>
      <w:r w:rsidR="009B5C90">
        <w:rPr>
          <w:rFonts w:ascii="Times New Roman" w:hAnsi="Times New Roman" w:cs="Times New Roman"/>
        </w:rPr>
        <w:t xml:space="preserve">rating </w:t>
      </w:r>
      <w:r w:rsidR="00AC67C7">
        <w:rPr>
          <w:rFonts w:ascii="Times New Roman" w:hAnsi="Times New Roman" w:cs="Times New Roman"/>
        </w:rPr>
        <w:t xml:space="preserve">all </w:t>
      </w:r>
      <w:r w:rsidR="009B5C90">
        <w:rPr>
          <w:rFonts w:ascii="Times New Roman" w:hAnsi="Times New Roman" w:cs="Times New Roman"/>
        </w:rPr>
        <w:t>applications</w:t>
      </w:r>
      <w:r w:rsidR="004112AE">
        <w:rPr>
          <w:rFonts w:ascii="Times New Roman" w:hAnsi="Times New Roman" w:cs="Times New Roman"/>
        </w:rPr>
        <w:t>,</w:t>
      </w:r>
      <w:r w:rsidRPr="00581FBC">
        <w:rPr>
          <w:rFonts w:ascii="Times New Roman" w:hAnsi="Times New Roman" w:cs="Times New Roman"/>
        </w:rPr>
        <w:t xml:space="preserve"> must be given an opportunity for an interview. </w:t>
      </w:r>
      <w:r w:rsidR="00D168FC">
        <w:rPr>
          <w:rFonts w:ascii="Times New Roman" w:hAnsi="Times New Roman" w:cs="Times New Roman"/>
        </w:rPr>
        <w:t xml:space="preserve">All </w:t>
      </w:r>
      <w:r w:rsidR="00AC67C7">
        <w:rPr>
          <w:rFonts w:ascii="Times New Roman" w:hAnsi="Times New Roman" w:cs="Times New Roman"/>
        </w:rPr>
        <w:t xml:space="preserve">applicants interviewed </w:t>
      </w:r>
      <w:r w:rsidR="00D168FC">
        <w:rPr>
          <w:rFonts w:ascii="Times New Roman" w:hAnsi="Times New Roman" w:cs="Times New Roman"/>
        </w:rPr>
        <w:t xml:space="preserve">are asked the same questions </w:t>
      </w:r>
      <w:r w:rsidR="00AC67C7">
        <w:rPr>
          <w:rFonts w:ascii="Times New Roman" w:hAnsi="Times New Roman" w:cs="Times New Roman"/>
        </w:rPr>
        <w:t xml:space="preserve">included </w:t>
      </w:r>
      <w:r w:rsidR="00D168FC">
        <w:rPr>
          <w:rFonts w:ascii="Times New Roman" w:hAnsi="Times New Roman" w:cs="Times New Roman"/>
        </w:rPr>
        <w:t xml:space="preserve">in </w:t>
      </w:r>
      <w:r w:rsidRPr="00581FBC">
        <w:rPr>
          <w:rFonts w:ascii="Times New Roman" w:hAnsi="Times New Roman" w:cs="Times New Roman"/>
        </w:rPr>
        <w:t>the</w:t>
      </w:r>
      <w:r w:rsidR="008D65BD">
        <w:rPr>
          <w:rFonts w:ascii="Times New Roman" w:hAnsi="Times New Roman" w:cs="Times New Roman"/>
        </w:rPr>
        <w:t xml:space="preserve"> I</w:t>
      </w:r>
      <w:r w:rsidRPr="00581FBC">
        <w:rPr>
          <w:rFonts w:ascii="Times New Roman" w:hAnsi="Times New Roman" w:cs="Times New Roman"/>
        </w:rPr>
        <w:t xml:space="preserve">nterview </w:t>
      </w:r>
      <w:r w:rsidR="008D65BD">
        <w:rPr>
          <w:rFonts w:ascii="Times New Roman" w:hAnsi="Times New Roman" w:cs="Times New Roman"/>
        </w:rPr>
        <w:t>F</w:t>
      </w:r>
      <w:r w:rsidRPr="00581FBC">
        <w:rPr>
          <w:rFonts w:ascii="Times New Roman" w:hAnsi="Times New Roman" w:cs="Times New Roman"/>
        </w:rPr>
        <w:t>ormat</w:t>
      </w:r>
      <w:r w:rsidR="00D168FC">
        <w:rPr>
          <w:rFonts w:ascii="Times New Roman" w:hAnsi="Times New Roman" w:cs="Times New Roman"/>
        </w:rPr>
        <w:t>. Th</w:t>
      </w:r>
      <w:r w:rsidR="0083551B">
        <w:rPr>
          <w:rFonts w:ascii="Times New Roman" w:hAnsi="Times New Roman" w:cs="Times New Roman"/>
        </w:rPr>
        <w:t>e applicant with the highest overall score is generally selected</w:t>
      </w:r>
      <w:r w:rsidR="00AC67C7">
        <w:rPr>
          <w:rFonts w:ascii="Times New Roman" w:hAnsi="Times New Roman" w:cs="Times New Roman"/>
        </w:rPr>
        <w:t>;</w:t>
      </w:r>
      <w:r w:rsidR="0083551B">
        <w:rPr>
          <w:rFonts w:ascii="Times New Roman" w:hAnsi="Times New Roman" w:cs="Times New Roman"/>
        </w:rPr>
        <w:t xml:space="preserve"> and</w:t>
      </w:r>
      <w:r w:rsidR="00AC67C7">
        <w:rPr>
          <w:rFonts w:ascii="Times New Roman" w:hAnsi="Times New Roman" w:cs="Times New Roman"/>
        </w:rPr>
        <w:t>,</w:t>
      </w:r>
      <w:r w:rsidR="0083551B">
        <w:rPr>
          <w:rFonts w:ascii="Times New Roman" w:hAnsi="Times New Roman" w:cs="Times New Roman"/>
        </w:rPr>
        <w:t xml:space="preserve"> if not,</w:t>
      </w:r>
      <w:r w:rsidR="00D168FC">
        <w:rPr>
          <w:rFonts w:ascii="Times New Roman" w:hAnsi="Times New Roman" w:cs="Times New Roman"/>
        </w:rPr>
        <w:t xml:space="preserve"> </w:t>
      </w:r>
      <w:r w:rsidR="00D563A3">
        <w:rPr>
          <w:rFonts w:ascii="Times New Roman" w:hAnsi="Times New Roman" w:cs="Times New Roman"/>
        </w:rPr>
        <w:t xml:space="preserve">the reason must be </w:t>
      </w:r>
      <w:r w:rsidR="0083551B">
        <w:rPr>
          <w:rFonts w:ascii="Times New Roman" w:hAnsi="Times New Roman" w:cs="Times New Roman"/>
        </w:rPr>
        <w:t>justifi</w:t>
      </w:r>
      <w:r w:rsidR="00D563A3">
        <w:rPr>
          <w:rFonts w:ascii="Times New Roman" w:hAnsi="Times New Roman" w:cs="Times New Roman"/>
        </w:rPr>
        <w:t xml:space="preserve">ed and </w:t>
      </w:r>
      <w:r w:rsidR="0083551B">
        <w:rPr>
          <w:rFonts w:ascii="Times New Roman" w:hAnsi="Times New Roman" w:cs="Times New Roman"/>
        </w:rPr>
        <w:t>documented.</w:t>
      </w:r>
      <w:r w:rsidR="009B5C90">
        <w:rPr>
          <w:rFonts w:ascii="Times New Roman" w:hAnsi="Times New Roman" w:cs="Times New Roman"/>
        </w:rPr>
        <w:t xml:space="preserve"> The hiring supervisor must also obtain at least one reference</w:t>
      </w:r>
      <w:r w:rsidR="00D168FC">
        <w:rPr>
          <w:rFonts w:ascii="Times New Roman" w:hAnsi="Times New Roman" w:cs="Times New Roman"/>
        </w:rPr>
        <w:t xml:space="preserve"> for the applicant recommended to be hired</w:t>
      </w:r>
      <w:r w:rsidR="009B5C90">
        <w:rPr>
          <w:rFonts w:ascii="Times New Roman" w:hAnsi="Times New Roman" w:cs="Times New Roman"/>
        </w:rPr>
        <w:t>.</w:t>
      </w:r>
    </w:p>
    <w:p w14:paraId="5CE6ABC1" w14:textId="77777777" w:rsidR="0083551B" w:rsidRDefault="0083551B" w:rsidP="00E90D84">
      <w:pPr>
        <w:spacing w:after="0" w:line="240" w:lineRule="auto"/>
        <w:jc w:val="both"/>
        <w:rPr>
          <w:rFonts w:ascii="Times New Roman" w:hAnsi="Times New Roman" w:cs="Times New Roman"/>
        </w:rPr>
      </w:pPr>
    </w:p>
    <w:p w14:paraId="40B66064" w14:textId="1C0B0889" w:rsidR="0083551B" w:rsidRDefault="0083551B" w:rsidP="00E90D84">
      <w:pPr>
        <w:spacing w:after="0" w:line="240" w:lineRule="auto"/>
        <w:ind w:left="360"/>
        <w:jc w:val="both"/>
        <w:rPr>
          <w:rFonts w:ascii="Times New Roman" w:hAnsi="Times New Roman" w:cs="Times New Roman"/>
        </w:rPr>
      </w:pPr>
      <w:r>
        <w:rPr>
          <w:rFonts w:ascii="Times New Roman" w:hAnsi="Times New Roman" w:cs="Times New Roman"/>
        </w:rPr>
        <w:t>The hiring supervisor</w:t>
      </w:r>
      <w:r w:rsidR="00BC2B76">
        <w:rPr>
          <w:rFonts w:ascii="Times New Roman" w:hAnsi="Times New Roman" w:cs="Times New Roman"/>
        </w:rPr>
        <w:t xml:space="preserve"> then prepares a selection packet, consisting of </w:t>
      </w:r>
      <w:r w:rsidR="009B5C90">
        <w:rPr>
          <w:rFonts w:ascii="Times New Roman" w:hAnsi="Times New Roman" w:cs="Times New Roman"/>
        </w:rPr>
        <w:t>a</w:t>
      </w:r>
      <w:r w:rsidR="00BC2B76">
        <w:rPr>
          <w:rFonts w:ascii="Times New Roman" w:hAnsi="Times New Roman" w:cs="Times New Roman"/>
        </w:rPr>
        <w:t xml:space="preserve"> </w:t>
      </w:r>
      <w:r w:rsidR="00BC2B76" w:rsidRPr="00BC2B76">
        <w:rPr>
          <w:rFonts w:ascii="Times New Roman" w:hAnsi="Times New Roman" w:cs="Times New Roman"/>
          <w:i/>
          <w:iCs/>
        </w:rPr>
        <w:t>Hiring Recommendation and Approval</w:t>
      </w:r>
      <w:r w:rsidR="00BC2B76">
        <w:rPr>
          <w:rFonts w:ascii="Times New Roman" w:hAnsi="Times New Roman" w:cs="Times New Roman"/>
        </w:rPr>
        <w:t xml:space="preserve"> form</w:t>
      </w:r>
      <w:r w:rsidR="00114F0E">
        <w:rPr>
          <w:rFonts w:ascii="Times New Roman" w:hAnsi="Times New Roman" w:cs="Times New Roman"/>
        </w:rPr>
        <w:t>,</w:t>
      </w:r>
      <w:r w:rsidR="00BC2B76">
        <w:rPr>
          <w:rFonts w:ascii="Times New Roman" w:hAnsi="Times New Roman" w:cs="Times New Roman"/>
        </w:rPr>
        <w:t xml:space="preserve"> </w:t>
      </w:r>
      <w:r w:rsidR="009B5C90">
        <w:rPr>
          <w:rFonts w:ascii="Times New Roman" w:hAnsi="Times New Roman" w:cs="Times New Roman"/>
        </w:rPr>
        <w:t>a</w:t>
      </w:r>
      <w:r w:rsidR="00BC2B76">
        <w:rPr>
          <w:rFonts w:ascii="Times New Roman" w:hAnsi="Times New Roman" w:cs="Times New Roman"/>
        </w:rPr>
        <w:t xml:space="preserve"> Personnel Action Form (PAF)</w:t>
      </w:r>
      <w:r w:rsidR="00D168FC">
        <w:rPr>
          <w:rFonts w:ascii="Times New Roman" w:hAnsi="Times New Roman" w:cs="Times New Roman"/>
        </w:rPr>
        <w:t xml:space="preserve"> for hiring</w:t>
      </w:r>
      <w:r w:rsidR="00BC2B76">
        <w:rPr>
          <w:rFonts w:ascii="Times New Roman" w:hAnsi="Times New Roman" w:cs="Times New Roman"/>
        </w:rPr>
        <w:t xml:space="preserve">, </w:t>
      </w:r>
      <w:r w:rsidR="00114F0E">
        <w:rPr>
          <w:rFonts w:ascii="Times New Roman" w:hAnsi="Times New Roman" w:cs="Times New Roman"/>
        </w:rPr>
        <w:t>and</w:t>
      </w:r>
      <w:r w:rsidR="00BC2B76">
        <w:rPr>
          <w:rFonts w:ascii="Times New Roman" w:hAnsi="Times New Roman" w:cs="Times New Roman"/>
        </w:rPr>
        <w:t xml:space="preserve"> </w:t>
      </w:r>
      <w:r w:rsidR="007F0C32">
        <w:rPr>
          <w:rFonts w:ascii="Times New Roman" w:hAnsi="Times New Roman" w:cs="Times New Roman"/>
        </w:rPr>
        <w:t xml:space="preserve">each </w:t>
      </w:r>
      <w:r w:rsidR="00BC2B76">
        <w:rPr>
          <w:rFonts w:ascii="Times New Roman" w:hAnsi="Times New Roman" w:cs="Times New Roman"/>
        </w:rPr>
        <w:t>applicant</w:t>
      </w:r>
      <w:r w:rsidR="007F0C32">
        <w:rPr>
          <w:rFonts w:ascii="Times New Roman" w:hAnsi="Times New Roman" w:cs="Times New Roman"/>
        </w:rPr>
        <w:t>’</w:t>
      </w:r>
      <w:r w:rsidR="00E00C58">
        <w:rPr>
          <w:rFonts w:ascii="Times New Roman" w:hAnsi="Times New Roman" w:cs="Times New Roman"/>
        </w:rPr>
        <w:t>s</w:t>
      </w:r>
      <w:r w:rsidR="00BC2B76">
        <w:rPr>
          <w:rFonts w:ascii="Times New Roman" w:hAnsi="Times New Roman" w:cs="Times New Roman"/>
        </w:rPr>
        <w:t xml:space="preserve"> ARP, application, and any other </w:t>
      </w:r>
      <w:r w:rsidR="00D563A3">
        <w:rPr>
          <w:rFonts w:ascii="Times New Roman" w:hAnsi="Times New Roman" w:cs="Times New Roman"/>
        </w:rPr>
        <w:t xml:space="preserve">required </w:t>
      </w:r>
      <w:r w:rsidR="00BC2B76">
        <w:rPr>
          <w:rFonts w:ascii="Times New Roman" w:hAnsi="Times New Roman" w:cs="Times New Roman"/>
        </w:rPr>
        <w:t>documents. The selection packet is forwarded to the department head for approval, and then to HR</w:t>
      </w:r>
      <w:r w:rsidR="00920C20">
        <w:rPr>
          <w:rFonts w:ascii="Times New Roman" w:hAnsi="Times New Roman" w:cs="Times New Roman"/>
        </w:rPr>
        <w:t xml:space="preserve">. Utilizing the Job Offer Checklist, the Employment Specialist performs </w:t>
      </w:r>
      <w:r w:rsidR="00D563A3">
        <w:rPr>
          <w:rFonts w:ascii="Times New Roman" w:hAnsi="Times New Roman" w:cs="Times New Roman"/>
        </w:rPr>
        <w:t xml:space="preserve">a </w:t>
      </w:r>
      <w:r w:rsidR="00BC2B76">
        <w:rPr>
          <w:rFonts w:ascii="Times New Roman" w:hAnsi="Times New Roman" w:cs="Times New Roman"/>
        </w:rPr>
        <w:t>review and due diligence procedures</w:t>
      </w:r>
      <w:r w:rsidR="00D563A3">
        <w:rPr>
          <w:rFonts w:ascii="Times New Roman" w:hAnsi="Times New Roman" w:cs="Times New Roman"/>
        </w:rPr>
        <w:t>;</w:t>
      </w:r>
      <w:r w:rsidR="00BC2B76">
        <w:rPr>
          <w:rFonts w:ascii="Times New Roman" w:hAnsi="Times New Roman" w:cs="Times New Roman"/>
        </w:rPr>
        <w:t xml:space="preserve"> </w:t>
      </w:r>
      <w:r w:rsidR="009B5C90">
        <w:rPr>
          <w:rFonts w:ascii="Times New Roman" w:hAnsi="Times New Roman" w:cs="Times New Roman"/>
        </w:rPr>
        <w:t>such as</w:t>
      </w:r>
      <w:r w:rsidR="00D563A3">
        <w:rPr>
          <w:rFonts w:ascii="Times New Roman" w:hAnsi="Times New Roman" w:cs="Times New Roman"/>
        </w:rPr>
        <w:t>,</w:t>
      </w:r>
      <w:r w:rsidR="00BC2B76">
        <w:rPr>
          <w:rFonts w:ascii="Times New Roman" w:hAnsi="Times New Roman" w:cs="Times New Roman"/>
        </w:rPr>
        <w:t xml:space="preserve"> ensuring the selection procedures were followed, and </w:t>
      </w:r>
      <w:r w:rsidR="00D563A3">
        <w:rPr>
          <w:rFonts w:ascii="Times New Roman" w:hAnsi="Times New Roman" w:cs="Times New Roman"/>
        </w:rPr>
        <w:t xml:space="preserve">a </w:t>
      </w:r>
      <w:r w:rsidR="00D168FC">
        <w:rPr>
          <w:rFonts w:ascii="Times New Roman" w:hAnsi="Times New Roman" w:cs="Times New Roman"/>
        </w:rPr>
        <w:t xml:space="preserve">background </w:t>
      </w:r>
      <w:r w:rsidR="00D563A3">
        <w:rPr>
          <w:rFonts w:ascii="Times New Roman" w:hAnsi="Times New Roman" w:cs="Times New Roman"/>
        </w:rPr>
        <w:t xml:space="preserve">check </w:t>
      </w:r>
      <w:r w:rsidR="00D404B3">
        <w:rPr>
          <w:rFonts w:ascii="Times New Roman" w:hAnsi="Times New Roman" w:cs="Times New Roman"/>
        </w:rPr>
        <w:t xml:space="preserve">through the Department of Public Safety </w:t>
      </w:r>
      <w:r w:rsidR="00D563A3">
        <w:rPr>
          <w:rFonts w:ascii="Times New Roman" w:hAnsi="Times New Roman" w:cs="Times New Roman"/>
        </w:rPr>
        <w:t xml:space="preserve">(DPS) </w:t>
      </w:r>
      <w:r w:rsidR="00D404B3">
        <w:rPr>
          <w:rFonts w:ascii="Times New Roman" w:hAnsi="Times New Roman" w:cs="Times New Roman"/>
        </w:rPr>
        <w:t>and the Texas Education Agency</w:t>
      </w:r>
      <w:r w:rsidR="00D563A3">
        <w:rPr>
          <w:rFonts w:ascii="Times New Roman" w:hAnsi="Times New Roman" w:cs="Times New Roman"/>
        </w:rPr>
        <w:t xml:space="preserve"> (TEA)</w:t>
      </w:r>
      <w:r w:rsidR="00BC2B76">
        <w:rPr>
          <w:rFonts w:ascii="Times New Roman" w:hAnsi="Times New Roman" w:cs="Times New Roman"/>
        </w:rPr>
        <w:t xml:space="preserve">. </w:t>
      </w:r>
      <w:r w:rsidR="00114F0E">
        <w:rPr>
          <w:rFonts w:ascii="Times New Roman" w:hAnsi="Times New Roman" w:cs="Times New Roman"/>
        </w:rPr>
        <w:t xml:space="preserve">The </w:t>
      </w:r>
      <w:r w:rsidR="00BC2B76">
        <w:rPr>
          <w:rFonts w:ascii="Times New Roman" w:hAnsi="Times New Roman" w:cs="Times New Roman"/>
        </w:rPr>
        <w:t>Hiring Recommendation and Approval form and the PAF are forwarded to the Superintendent for approval</w:t>
      </w:r>
      <w:r w:rsidR="00824821">
        <w:rPr>
          <w:rFonts w:ascii="Times New Roman" w:hAnsi="Times New Roman" w:cs="Times New Roman"/>
        </w:rPr>
        <w:t xml:space="preserve"> before the selected applicant is contacted by the hiring supervisor</w:t>
      </w:r>
      <w:r w:rsidR="00BC2B76">
        <w:rPr>
          <w:rFonts w:ascii="Times New Roman" w:hAnsi="Times New Roman" w:cs="Times New Roman"/>
        </w:rPr>
        <w:t xml:space="preserve">. </w:t>
      </w:r>
      <w:r w:rsidR="00114F0E">
        <w:rPr>
          <w:rFonts w:ascii="Times New Roman" w:hAnsi="Times New Roman" w:cs="Times New Roman"/>
        </w:rPr>
        <w:t>TSBVI Board approval is required for h</w:t>
      </w:r>
      <w:r w:rsidR="00824821">
        <w:rPr>
          <w:rFonts w:ascii="Times New Roman" w:hAnsi="Times New Roman" w:cs="Times New Roman"/>
        </w:rPr>
        <w:t>iring and renewal of c</w:t>
      </w:r>
      <w:r w:rsidR="00BC2B76">
        <w:rPr>
          <w:rFonts w:ascii="Times New Roman" w:hAnsi="Times New Roman" w:cs="Times New Roman"/>
        </w:rPr>
        <w:t>ontract</w:t>
      </w:r>
      <w:r w:rsidR="00824821">
        <w:rPr>
          <w:rFonts w:ascii="Times New Roman" w:hAnsi="Times New Roman" w:cs="Times New Roman"/>
        </w:rPr>
        <w:t xml:space="preserve"> employees.</w:t>
      </w:r>
    </w:p>
    <w:p w14:paraId="1350B089" w14:textId="199136B6" w:rsidR="00824821" w:rsidRDefault="00824821" w:rsidP="00E90D84">
      <w:pPr>
        <w:spacing w:after="0" w:line="240" w:lineRule="auto"/>
        <w:jc w:val="both"/>
        <w:rPr>
          <w:rFonts w:ascii="Times New Roman" w:hAnsi="Times New Roman" w:cs="Times New Roman"/>
        </w:rPr>
      </w:pPr>
    </w:p>
    <w:p w14:paraId="72ECADC5" w14:textId="196808FB" w:rsidR="00824821" w:rsidRPr="00AD6E20" w:rsidRDefault="00824821" w:rsidP="00E90D84">
      <w:pPr>
        <w:spacing w:after="0" w:line="240" w:lineRule="auto"/>
        <w:ind w:left="360"/>
        <w:jc w:val="both"/>
        <w:rPr>
          <w:rFonts w:ascii="Times New Roman" w:hAnsi="Times New Roman" w:cs="Times New Roman"/>
          <w:i/>
          <w:iCs/>
        </w:rPr>
      </w:pPr>
      <w:r w:rsidRPr="00AD6E20">
        <w:rPr>
          <w:rFonts w:ascii="Times New Roman" w:hAnsi="Times New Roman" w:cs="Times New Roman"/>
          <w:i/>
          <w:iCs/>
        </w:rPr>
        <w:t>Onboarding</w:t>
      </w:r>
    </w:p>
    <w:p w14:paraId="472D55A8" w14:textId="655E0CF5" w:rsidR="00824821" w:rsidRDefault="00824821" w:rsidP="00E90D84">
      <w:pPr>
        <w:spacing w:after="0" w:line="240" w:lineRule="auto"/>
        <w:ind w:left="360"/>
        <w:jc w:val="both"/>
        <w:rPr>
          <w:rFonts w:ascii="Times New Roman" w:hAnsi="Times New Roman" w:cs="Times New Roman"/>
        </w:rPr>
      </w:pPr>
      <w:r>
        <w:rPr>
          <w:rFonts w:ascii="Times New Roman" w:hAnsi="Times New Roman" w:cs="Times New Roman"/>
        </w:rPr>
        <w:t>Onboarding procedures consist of new employee “Sign-Up”</w:t>
      </w:r>
      <w:r w:rsidR="00424D12">
        <w:rPr>
          <w:rFonts w:ascii="Times New Roman" w:hAnsi="Times New Roman" w:cs="Times New Roman"/>
        </w:rPr>
        <w:t xml:space="preserve"> </w:t>
      </w:r>
      <w:r w:rsidR="00114F0E">
        <w:rPr>
          <w:rFonts w:ascii="Times New Roman" w:hAnsi="Times New Roman" w:cs="Times New Roman"/>
        </w:rPr>
        <w:t>for which a new hire must</w:t>
      </w:r>
      <w:r w:rsidR="00424D12">
        <w:rPr>
          <w:rFonts w:ascii="Times New Roman" w:hAnsi="Times New Roman" w:cs="Times New Roman"/>
        </w:rPr>
        <w:t xml:space="preserve"> </w:t>
      </w:r>
      <w:r w:rsidR="0088757D" w:rsidRPr="00FD10C1">
        <w:rPr>
          <w:rFonts w:ascii="Times New Roman" w:hAnsi="Times New Roman" w:cs="Times New Roman"/>
        </w:rPr>
        <w:t xml:space="preserve">review </w:t>
      </w:r>
      <w:r w:rsidR="0088757D" w:rsidRPr="001B6215">
        <w:rPr>
          <w:rFonts w:ascii="Times New Roman" w:hAnsi="Times New Roman" w:cs="Times New Roman"/>
        </w:rPr>
        <w:t xml:space="preserve">and </w:t>
      </w:r>
      <w:r w:rsidR="00114F0E" w:rsidRPr="00FD10C1">
        <w:rPr>
          <w:rFonts w:ascii="Times New Roman" w:hAnsi="Times New Roman" w:cs="Times New Roman"/>
        </w:rPr>
        <w:t>complete</w:t>
      </w:r>
      <w:r w:rsidR="00114F0E">
        <w:rPr>
          <w:rFonts w:ascii="Times New Roman" w:hAnsi="Times New Roman" w:cs="Times New Roman"/>
        </w:rPr>
        <w:t xml:space="preserve"> </w:t>
      </w:r>
      <w:r w:rsidR="00424D12">
        <w:rPr>
          <w:rFonts w:ascii="Times New Roman" w:hAnsi="Times New Roman" w:cs="Times New Roman"/>
        </w:rPr>
        <w:t>various forms and policy material</w:t>
      </w:r>
      <w:r w:rsidR="0088757D">
        <w:rPr>
          <w:rFonts w:ascii="Times New Roman" w:hAnsi="Times New Roman" w:cs="Times New Roman"/>
        </w:rPr>
        <w:t>;</w:t>
      </w:r>
      <w:r>
        <w:rPr>
          <w:rFonts w:ascii="Times New Roman" w:hAnsi="Times New Roman" w:cs="Times New Roman"/>
        </w:rPr>
        <w:t xml:space="preserve"> and</w:t>
      </w:r>
      <w:r w:rsidR="00114F0E">
        <w:rPr>
          <w:rFonts w:ascii="Times New Roman" w:hAnsi="Times New Roman" w:cs="Times New Roman"/>
        </w:rPr>
        <w:t>,</w:t>
      </w:r>
      <w:r>
        <w:rPr>
          <w:rFonts w:ascii="Times New Roman" w:hAnsi="Times New Roman" w:cs="Times New Roman"/>
        </w:rPr>
        <w:t xml:space="preserve"> </w:t>
      </w:r>
      <w:r w:rsidR="00D44632">
        <w:rPr>
          <w:rFonts w:ascii="Times New Roman" w:hAnsi="Times New Roman" w:cs="Times New Roman"/>
        </w:rPr>
        <w:t xml:space="preserve">attend </w:t>
      </w:r>
      <w:r>
        <w:rPr>
          <w:rFonts w:ascii="Times New Roman" w:hAnsi="Times New Roman" w:cs="Times New Roman"/>
        </w:rPr>
        <w:t xml:space="preserve">a New Employee Orientation (NEO). </w:t>
      </w:r>
      <w:r w:rsidR="00114F0E">
        <w:rPr>
          <w:rFonts w:ascii="Times New Roman" w:hAnsi="Times New Roman" w:cs="Times New Roman"/>
        </w:rPr>
        <w:t>The hiring s</w:t>
      </w:r>
      <w:r>
        <w:rPr>
          <w:rFonts w:ascii="Times New Roman" w:hAnsi="Times New Roman" w:cs="Times New Roman"/>
        </w:rPr>
        <w:t>upervisor</w:t>
      </w:r>
      <w:r w:rsidR="00114F0E">
        <w:rPr>
          <w:rFonts w:ascii="Times New Roman" w:hAnsi="Times New Roman" w:cs="Times New Roman"/>
        </w:rPr>
        <w:t xml:space="preserve"> is</w:t>
      </w:r>
      <w:r>
        <w:rPr>
          <w:rFonts w:ascii="Times New Roman" w:hAnsi="Times New Roman" w:cs="Times New Roman"/>
        </w:rPr>
        <w:t xml:space="preserve"> responsible for ensuring that the new employee completes the new employee </w:t>
      </w:r>
      <w:r w:rsidR="00BF380D">
        <w:rPr>
          <w:rFonts w:ascii="Times New Roman" w:hAnsi="Times New Roman" w:cs="Times New Roman"/>
        </w:rPr>
        <w:t>s</w:t>
      </w:r>
      <w:r>
        <w:rPr>
          <w:rFonts w:ascii="Times New Roman" w:hAnsi="Times New Roman" w:cs="Times New Roman"/>
        </w:rPr>
        <w:t>ign-</w:t>
      </w:r>
      <w:r w:rsidR="00BF380D">
        <w:rPr>
          <w:rFonts w:ascii="Times New Roman" w:hAnsi="Times New Roman" w:cs="Times New Roman"/>
        </w:rPr>
        <w:t>u</w:t>
      </w:r>
      <w:r>
        <w:rPr>
          <w:rFonts w:ascii="Times New Roman" w:hAnsi="Times New Roman" w:cs="Times New Roman"/>
        </w:rPr>
        <w:t>p</w:t>
      </w:r>
      <w:r w:rsidR="00424D12">
        <w:rPr>
          <w:rFonts w:ascii="Times New Roman" w:hAnsi="Times New Roman" w:cs="Times New Roman"/>
        </w:rPr>
        <w:t xml:space="preserve"> before starting the job, and attends the earliest NEO. The new employee</w:t>
      </w:r>
      <w:r w:rsidR="00D168FC">
        <w:rPr>
          <w:rFonts w:ascii="Times New Roman" w:hAnsi="Times New Roman" w:cs="Times New Roman"/>
        </w:rPr>
        <w:t xml:space="preserve"> will</w:t>
      </w:r>
      <w:r w:rsidR="00114F0E">
        <w:rPr>
          <w:rFonts w:ascii="Times New Roman" w:hAnsi="Times New Roman" w:cs="Times New Roman"/>
        </w:rPr>
        <w:t xml:space="preserve"> document</w:t>
      </w:r>
      <w:r w:rsidR="00D168FC">
        <w:rPr>
          <w:rFonts w:ascii="Times New Roman" w:hAnsi="Times New Roman" w:cs="Times New Roman"/>
        </w:rPr>
        <w:t xml:space="preserve"> the</w:t>
      </w:r>
      <w:r w:rsidR="00114F0E">
        <w:rPr>
          <w:rFonts w:ascii="Times New Roman" w:hAnsi="Times New Roman" w:cs="Times New Roman"/>
        </w:rPr>
        <w:t xml:space="preserve"> completion of required items by</w:t>
      </w:r>
      <w:r w:rsidR="00424D12">
        <w:rPr>
          <w:rFonts w:ascii="Times New Roman" w:hAnsi="Times New Roman" w:cs="Times New Roman"/>
        </w:rPr>
        <w:t xml:space="preserve"> check</w:t>
      </w:r>
      <w:r w:rsidR="00114F0E">
        <w:rPr>
          <w:rFonts w:ascii="Times New Roman" w:hAnsi="Times New Roman" w:cs="Times New Roman"/>
        </w:rPr>
        <w:t>ing</w:t>
      </w:r>
      <w:r w:rsidR="00424D12">
        <w:rPr>
          <w:rFonts w:ascii="Times New Roman" w:hAnsi="Times New Roman" w:cs="Times New Roman"/>
        </w:rPr>
        <w:t xml:space="preserve"> off </w:t>
      </w:r>
      <w:r w:rsidR="00114F0E">
        <w:rPr>
          <w:rFonts w:ascii="Times New Roman" w:hAnsi="Times New Roman" w:cs="Times New Roman"/>
        </w:rPr>
        <w:t xml:space="preserve">the </w:t>
      </w:r>
      <w:r w:rsidR="00424D12">
        <w:rPr>
          <w:rFonts w:ascii="Times New Roman" w:hAnsi="Times New Roman" w:cs="Times New Roman"/>
        </w:rPr>
        <w:t xml:space="preserve">items listed in the </w:t>
      </w:r>
      <w:r w:rsidR="00BF380D">
        <w:rPr>
          <w:rFonts w:ascii="Times New Roman" w:hAnsi="Times New Roman" w:cs="Times New Roman"/>
        </w:rPr>
        <w:t>NEO/</w:t>
      </w:r>
      <w:r w:rsidR="00424D12">
        <w:rPr>
          <w:rFonts w:ascii="Times New Roman" w:hAnsi="Times New Roman" w:cs="Times New Roman"/>
        </w:rPr>
        <w:t>Sign-Up Checklist</w:t>
      </w:r>
      <w:r w:rsidR="00114F0E">
        <w:rPr>
          <w:rFonts w:ascii="Times New Roman" w:hAnsi="Times New Roman" w:cs="Times New Roman"/>
        </w:rPr>
        <w:t>.</w:t>
      </w:r>
      <w:r w:rsidR="00424D12">
        <w:rPr>
          <w:rFonts w:ascii="Times New Roman" w:hAnsi="Times New Roman" w:cs="Times New Roman"/>
        </w:rPr>
        <w:t xml:space="preserve"> </w:t>
      </w:r>
      <w:r w:rsidR="00F769E8">
        <w:rPr>
          <w:rFonts w:ascii="Times New Roman" w:hAnsi="Times New Roman" w:cs="Times New Roman"/>
        </w:rPr>
        <w:t>B</w:t>
      </w:r>
      <w:r w:rsidR="00AC7870">
        <w:rPr>
          <w:rFonts w:ascii="Times New Roman" w:hAnsi="Times New Roman" w:cs="Times New Roman"/>
        </w:rPr>
        <w:t xml:space="preserve">enefits-related </w:t>
      </w:r>
      <w:r w:rsidR="00114F0E">
        <w:rPr>
          <w:rFonts w:ascii="Times New Roman" w:hAnsi="Times New Roman" w:cs="Times New Roman"/>
        </w:rPr>
        <w:t>documents</w:t>
      </w:r>
      <w:r w:rsidR="00AC7870">
        <w:rPr>
          <w:rFonts w:ascii="Times New Roman" w:hAnsi="Times New Roman" w:cs="Times New Roman"/>
        </w:rPr>
        <w:t xml:space="preserve"> are forwarded to the Benefits Coordinator for processing. The </w:t>
      </w:r>
      <w:r w:rsidR="00D168FC">
        <w:rPr>
          <w:rFonts w:ascii="Times New Roman" w:hAnsi="Times New Roman" w:cs="Times New Roman"/>
        </w:rPr>
        <w:t>Employment</w:t>
      </w:r>
      <w:r w:rsidR="00AC7870">
        <w:rPr>
          <w:rFonts w:ascii="Times New Roman" w:hAnsi="Times New Roman" w:cs="Times New Roman"/>
        </w:rPr>
        <w:t xml:space="preserve"> Specialist enters employee information in</w:t>
      </w:r>
      <w:r w:rsidR="00D44632">
        <w:rPr>
          <w:rFonts w:ascii="Times New Roman" w:hAnsi="Times New Roman" w:cs="Times New Roman"/>
        </w:rPr>
        <w:t>to</w:t>
      </w:r>
      <w:r w:rsidR="00AC7870">
        <w:rPr>
          <w:rFonts w:ascii="Times New Roman" w:hAnsi="Times New Roman" w:cs="Times New Roman"/>
        </w:rPr>
        <w:t xml:space="preserve"> CAPPS, creates</w:t>
      </w:r>
      <w:r w:rsidR="00A6533C">
        <w:rPr>
          <w:rFonts w:ascii="Times New Roman" w:hAnsi="Times New Roman" w:cs="Times New Roman"/>
        </w:rPr>
        <w:t xml:space="preserve"> a hard copy</w:t>
      </w:r>
      <w:r w:rsidR="00AC7870">
        <w:rPr>
          <w:rFonts w:ascii="Times New Roman" w:hAnsi="Times New Roman" w:cs="Times New Roman"/>
        </w:rPr>
        <w:t xml:space="preserve"> personnel file, and is responsible for following up with </w:t>
      </w:r>
      <w:r w:rsidR="00D44632">
        <w:rPr>
          <w:rFonts w:ascii="Times New Roman" w:hAnsi="Times New Roman" w:cs="Times New Roman"/>
        </w:rPr>
        <w:t xml:space="preserve">the </w:t>
      </w:r>
      <w:r w:rsidR="00AC7870">
        <w:rPr>
          <w:rFonts w:ascii="Times New Roman" w:hAnsi="Times New Roman" w:cs="Times New Roman"/>
        </w:rPr>
        <w:t xml:space="preserve">new employee for </w:t>
      </w:r>
      <w:r w:rsidR="00D44632">
        <w:rPr>
          <w:rFonts w:ascii="Times New Roman" w:hAnsi="Times New Roman" w:cs="Times New Roman"/>
        </w:rPr>
        <w:t xml:space="preserve">any </w:t>
      </w:r>
      <w:r w:rsidR="00AC7870">
        <w:rPr>
          <w:rFonts w:ascii="Times New Roman" w:hAnsi="Times New Roman" w:cs="Times New Roman"/>
        </w:rPr>
        <w:t xml:space="preserve">missing </w:t>
      </w:r>
      <w:r w:rsidR="00D44632">
        <w:rPr>
          <w:rFonts w:ascii="Times New Roman" w:hAnsi="Times New Roman" w:cs="Times New Roman"/>
        </w:rPr>
        <w:t xml:space="preserve">HR-related </w:t>
      </w:r>
      <w:r w:rsidR="00AC7870">
        <w:rPr>
          <w:rFonts w:ascii="Times New Roman" w:hAnsi="Times New Roman" w:cs="Times New Roman"/>
        </w:rPr>
        <w:t>documents.</w:t>
      </w:r>
      <w:r w:rsidR="00114F0E">
        <w:rPr>
          <w:rFonts w:ascii="Times New Roman" w:hAnsi="Times New Roman" w:cs="Times New Roman"/>
        </w:rPr>
        <w:t xml:space="preserve"> </w:t>
      </w:r>
      <w:r w:rsidR="00A6533C">
        <w:rPr>
          <w:rFonts w:ascii="Times New Roman" w:hAnsi="Times New Roman" w:cs="Times New Roman"/>
        </w:rPr>
        <w:t>Subsequent to</w:t>
      </w:r>
      <w:r w:rsidR="00962349">
        <w:rPr>
          <w:rFonts w:ascii="Times New Roman" w:hAnsi="Times New Roman" w:cs="Times New Roman"/>
        </w:rPr>
        <w:t xml:space="preserve"> </w:t>
      </w:r>
      <w:r w:rsidR="00114F0E">
        <w:rPr>
          <w:rFonts w:ascii="Times New Roman" w:hAnsi="Times New Roman" w:cs="Times New Roman"/>
        </w:rPr>
        <w:t>CAPPS</w:t>
      </w:r>
      <w:r w:rsidR="00A6533C">
        <w:rPr>
          <w:rFonts w:ascii="Times New Roman" w:hAnsi="Times New Roman" w:cs="Times New Roman"/>
        </w:rPr>
        <w:t xml:space="preserve"> implementation in fiscal year </w:t>
      </w:r>
      <w:r w:rsidR="00CB06AD">
        <w:rPr>
          <w:rFonts w:ascii="Times New Roman" w:hAnsi="Times New Roman" w:cs="Times New Roman"/>
        </w:rPr>
        <w:t>2019</w:t>
      </w:r>
      <w:r w:rsidR="00A6533C">
        <w:rPr>
          <w:rFonts w:ascii="Times New Roman" w:hAnsi="Times New Roman" w:cs="Times New Roman"/>
        </w:rPr>
        <w:t>, certain personnel file contents</w:t>
      </w:r>
      <w:r w:rsidR="00D44632">
        <w:rPr>
          <w:rFonts w:ascii="Times New Roman" w:hAnsi="Times New Roman" w:cs="Times New Roman"/>
        </w:rPr>
        <w:t>;</w:t>
      </w:r>
      <w:r w:rsidR="00A6533C">
        <w:rPr>
          <w:rFonts w:ascii="Times New Roman" w:hAnsi="Times New Roman" w:cs="Times New Roman"/>
        </w:rPr>
        <w:t xml:space="preserve"> such as</w:t>
      </w:r>
      <w:r w:rsidR="00D44632">
        <w:rPr>
          <w:rFonts w:ascii="Times New Roman" w:hAnsi="Times New Roman" w:cs="Times New Roman"/>
        </w:rPr>
        <w:t>,</w:t>
      </w:r>
      <w:r w:rsidR="00A6533C">
        <w:rPr>
          <w:rFonts w:ascii="Times New Roman" w:hAnsi="Times New Roman" w:cs="Times New Roman"/>
        </w:rPr>
        <w:t xml:space="preserve"> personnel information and payroll deduction election</w:t>
      </w:r>
      <w:r w:rsidR="00D44632">
        <w:rPr>
          <w:rFonts w:ascii="Times New Roman" w:hAnsi="Times New Roman" w:cs="Times New Roman"/>
        </w:rPr>
        <w:t>s</w:t>
      </w:r>
      <w:r w:rsidR="00A6533C">
        <w:rPr>
          <w:rFonts w:ascii="Times New Roman" w:hAnsi="Times New Roman" w:cs="Times New Roman"/>
        </w:rPr>
        <w:t xml:space="preserve"> are </w:t>
      </w:r>
      <w:r w:rsidR="00AD6E20">
        <w:rPr>
          <w:rFonts w:ascii="Times New Roman" w:hAnsi="Times New Roman" w:cs="Times New Roman"/>
        </w:rPr>
        <w:t>entered directly in</w:t>
      </w:r>
      <w:r w:rsidR="00D44632">
        <w:rPr>
          <w:rFonts w:ascii="Times New Roman" w:hAnsi="Times New Roman" w:cs="Times New Roman"/>
        </w:rPr>
        <w:t>to</w:t>
      </w:r>
      <w:r w:rsidR="00AD6E20">
        <w:rPr>
          <w:rFonts w:ascii="Times New Roman" w:hAnsi="Times New Roman" w:cs="Times New Roman"/>
        </w:rPr>
        <w:t xml:space="preserve"> CAPPS by </w:t>
      </w:r>
      <w:r w:rsidR="00D44632">
        <w:rPr>
          <w:rFonts w:ascii="Times New Roman" w:hAnsi="Times New Roman" w:cs="Times New Roman"/>
        </w:rPr>
        <w:t xml:space="preserve">the </w:t>
      </w:r>
      <w:r w:rsidR="00AD6E20">
        <w:rPr>
          <w:rFonts w:ascii="Times New Roman" w:hAnsi="Times New Roman" w:cs="Times New Roman"/>
        </w:rPr>
        <w:t>employee</w:t>
      </w:r>
      <w:r w:rsidR="007F0C32">
        <w:rPr>
          <w:rFonts w:ascii="Times New Roman" w:hAnsi="Times New Roman" w:cs="Times New Roman"/>
        </w:rPr>
        <w:t xml:space="preserve">. Prior to CAPPS implementation, such information was maintained </w:t>
      </w:r>
      <w:r w:rsidR="009C318B">
        <w:rPr>
          <w:rFonts w:ascii="Times New Roman" w:hAnsi="Times New Roman" w:cs="Times New Roman"/>
        </w:rPr>
        <w:t xml:space="preserve">in a hard copy personnel file or the Benefits Coordinator </w:t>
      </w:r>
      <w:r w:rsidR="007F0C32">
        <w:rPr>
          <w:rFonts w:ascii="Times New Roman" w:hAnsi="Times New Roman" w:cs="Times New Roman"/>
        </w:rPr>
        <w:t xml:space="preserve">would </w:t>
      </w:r>
      <w:r w:rsidR="009C318B">
        <w:rPr>
          <w:rFonts w:ascii="Times New Roman" w:hAnsi="Times New Roman" w:cs="Times New Roman"/>
        </w:rPr>
        <w:t xml:space="preserve">enter all benefits-related elections </w:t>
      </w:r>
      <w:r w:rsidR="007F0C32">
        <w:rPr>
          <w:rFonts w:ascii="Times New Roman" w:hAnsi="Times New Roman" w:cs="Times New Roman"/>
        </w:rPr>
        <w:t>in</w:t>
      </w:r>
      <w:r w:rsidR="009C318B">
        <w:rPr>
          <w:rFonts w:ascii="Times New Roman" w:hAnsi="Times New Roman" w:cs="Times New Roman"/>
        </w:rPr>
        <w:t>to applicable portals</w:t>
      </w:r>
      <w:r w:rsidR="007F0C32">
        <w:rPr>
          <w:rFonts w:ascii="Times New Roman" w:hAnsi="Times New Roman" w:cs="Times New Roman"/>
        </w:rPr>
        <w:t>,</w:t>
      </w:r>
      <w:r w:rsidR="009C318B">
        <w:rPr>
          <w:rFonts w:ascii="Times New Roman" w:hAnsi="Times New Roman" w:cs="Times New Roman"/>
        </w:rPr>
        <w:t xml:space="preserve"> on behalf of the employees</w:t>
      </w:r>
      <w:r w:rsidR="00A6533C">
        <w:rPr>
          <w:rFonts w:ascii="Times New Roman" w:hAnsi="Times New Roman" w:cs="Times New Roman"/>
        </w:rPr>
        <w:t>.</w:t>
      </w:r>
    </w:p>
    <w:p w14:paraId="7FA16108" w14:textId="6D14767A" w:rsidR="008D65BD" w:rsidRDefault="008D65BD" w:rsidP="00E90D84">
      <w:pPr>
        <w:spacing w:after="0" w:line="240" w:lineRule="auto"/>
        <w:jc w:val="both"/>
        <w:rPr>
          <w:rFonts w:ascii="Times New Roman" w:hAnsi="Times New Roman" w:cs="Times New Roman"/>
        </w:rPr>
      </w:pPr>
    </w:p>
    <w:p w14:paraId="2B2D2CA7" w14:textId="77777777" w:rsidR="00B061FD" w:rsidRPr="00B804CA" w:rsidRDefault="00B061FD" w:rsidP="00E90D84">
      <w:pPr>
        <w:spacing w:after="0" w:line="240" w:lineRule="auto"/>
        <w:ind w:left="360"/>
        <w:jc w:val="both"/>
        <w:rPr>
          <w:rFonts w:ascii="Times New Roman" w:hAnsi="Times New Roman" w:cs="Times New Roman"/>
          <w:u w:val="single"/>
        </w:rPr>
      </w:pPr>
      <w:r w:rsidRPr="00B804CA">
        <w:rPr>
          <w:rFonts w:ascii="Times New Roman" w:hAnsi="Times New Roman" w:cs="Times New Roman"/>
          <w:u w:val="single"/>
        </w:rPr>
        <w:t>Timekeeping Process</w:t>
      </w:r>
    </w:p>
    <w:p w14:paraId="19CB60C1" w14:textId="61D64D6C" w:rsidR="002E57C9" w:rsidRDefault="00F917C2" w:rsidP="00E90D84">
      <w:pPr>
        <w:spacing w:after="0" w:line="240" w:lineRule="auto"/>
        <w:ind w:left="360"/>
        <w:jc w:val="both"/>
        <w:rPr>
          <w:rFonts w:ascii="Times New Roman" w:hAnsi="Times New Roman" w:cs="Times New Roman"/>
        </w:rPr>
      </w:pPr>
      <w:r w:rsidRPr="00F917C2">
        <w:rPr>
          <w:rFonts w:ascii="Times New Roman" w:hAnsi="Times New Roman" w:cs="Times New Roman"/>
        </w:rPr>
        <w:t>Ti</w:t>
      </w:r>
      <w:r w:rsidR="00B061FD" w:rsidRPr="00F917C2">
        <w:rPr>
          <w:rFonts w:ascii="Times New Roman" w:hAnsi="Times New Roman" w:cs="Times New Roman"/>
        </w:rPr>
        <w:t>mesheets</w:t>
      </w:r>
      <w:r w:rsidRPr="00F917C2">
        <w:rPr>
          <w:rFonts w:ascii="Times New Roman" w:hAnsi="Times New Roman" w:cs="Times New Roman"/>
        </w:rPr>
        <w:t xml:space="preserve"> for all employees are maintained in CAPPS</w:t>
      </w:r>
      <w:r w:rsidR="00B061FD" w:rsidRPr="00F917C2">
        <w:rPr>
          <w:rFonts w:ascii="Times New Roman" w:hAnsi="Times New Roman" w:cs="Times New Roman"/>
        </w:rPr>
        <w:t>.</w:t>
      </w:r>
      <w:r w:rsidRPr="00F917C2">
        <w:rPr>
          <w:rFonts w:ascii="Times New Roman" w:hAnsi="Times New Roman" w:cs="Times New Roman"/>
        </w:rPr>
        <w:t xml:space="preserve"> </w:t>
      </w:r>
      <w:r w:rsidR="00B21DD9">
        <w:rPr>
          <w:rFonts w:ascii="Times New Roman" w:hAnsi="Times New Roman" w:cs="Times New Roman"/>
        </w:rPr>
        <w:t xml:space="preserve">The majority of TSBVI employees are paid on an exception basis; therefore, employees are paid the same amount each month unless there is an “exception” to their pay; such as, leave without pay or an adjustment to the existing pay rate. </w:t>
      </w:r>
      <w:r w:rsidRPr="00F917C2">
        <w:rPr>
          <w:rFonts w:ascii="Times New Roman" w:hAnsi="Times New Roman" w:cs="Times New Roman"/>
        </w:rPr>
        <w:t>All regular employees</w:t>
      </w:r>
      <w:r w:rsidR="00D44632">
        <w:rPr>
          <w:rFonts w:ascii="Times New Roman" w:hAnsi="Times New Roman" w:cs="Times New Roman"/>
        </w:rPr>
        <w:t>;</w:t>
      </w:r>
      <w:r w:rsidRPr="00F917C2">
        <w:rPr>
          <w:rFonts w:ascii="Times New Roman" w:hAnsi="Times New Roman" w:cs="Times New Roman"/>
        </w:rPr>
        <w:t xml:space="preserve"> that is, full-time</w:t>
      </w:r>
      <w:r w:rsidR="00D44632">
        <w:rPr>
          <w:rFonts w:ascii="Times New Roman" w:hAnsi="Times New Roman" w:cs="Times New Roman"/>
        </w:rPr>
        <w:t>,</w:t>
      </w:r>
      <w:r w:rsidRPr="00F917C2">
        <w:rPr>
          <w:rFonts w:ascii="Times New Roman" w:hAnsi="Times New Roman" w:cs="Times New Roman"/>
        </w:rPr>
        <w:t xml:space="preserve"> part-time</w:t>
      </w:r>
      <w:r w:rsidR="00D44632">
        <w:rPr>
          <w:rFonts w:ascii="Times New Roman" w:hAnsi="Times New Roman" w:cs="Times New Roman"/>
        </w:rPr>
        <w:t>,</w:t>
      </w:r>
      <w:r w:rsidRPr="00F917C2">
        <w:rPr>
          <w:rFonts w:ascii="Times New Roman" w:hAnsi="Times New Roman" w:cs="Times New Roman"/>
        </w:rPr>
        <w:t xml:space="preserve"> and contract employees, are responsible for entering</w:t>
      </w:r>
      <w:r w:rsidR="00F769E8">
        <w:rPr>
          <w:rFonts w:ascii="Times New Roman" w:hAnsi="Times New Roman" w:cs="Times New Roman"/>
        </w:rPr>
        <w:t xml:space="preserve"> time exceptions </w:t>
      </w:r>
      <w:r w:rsidR="00596F36">
        <w:rPr>
          <w:rFonts w:ascii="Times New Roman" w:hAnsi="Times New Roman" w:cs="Times New Roman"/>
        </w:rPr>
        <w:t xml:space="preserve">into CAPPS; </w:t>
      </w:r>
      <w:r w:rsidR="00F769E8">
        <w:rPr>
          <w:rFonts w:ascii="Times New Roman" w:hAnsi="Times New Roman" w:cs="Times New Roman"/>
        </w:rPr>
        <w:t>such as</w:t>
      </w:r>
      <w:r w:rsidR="00596F36">
        <w:rPr>
          <w:rFonts w:ascii="Times New Roman" w:hAnsi="Times New Roman" w:cs="Times New Roman"/>
        </w:rPr>
        <w:t>,</w:t>
      </w:r>
      <w:r w:rsidR="00132C6B">
        <w:rPr>
          <w:rFonts w:ascii="Times New Roman" w:hAnsi="Times New Roman" w:cs="Times New Roman"/>
        </w:rPr>
        <w:t xml:space="preserve"> leave taken, and</w:t>
      </w:r>
      <w:r w:rsidRPr="00F917C2">
        <w:rPr>
          <w:rFonts w:ascii="Times New Roman" w:hAnsi="Times New Roman" w:cs="Times New Roman"/>
        </w:rPr>
        <w:t xml:space="preserve"> </w:t>
      </w:r>
      <w:r w:rsidR="00596F36">
        <w:rPr>
          <w:rFonts w:ascii="Times New Roman" w:hAnsi="Times New Roman" w:cs="Times New Roman"/>
        </w:rPr>
        <w:t>any</w:t>
      </w:r>
      <w:r w:rsidR="00596F36" w:rsidRPr="00F917C2">
        <w:rPr>
          <w:rFonts w:ascii="Times New Roman" w:hAnsi="Times New Roman" w:cs="Times New Roman"/>
        </w:rPr>
        <w:t xml:space="preserve"> </w:t>
      </w:r>
      <w:r w:rsidRPr="00F917C2">
        <w:rPr>
          <w:rFonts w:ascii="Times New Roman" w:hAnsi="Times New Roman" w:cs="Times New Roman"/>
        </w:rPr>
        <w:t>hours worked outside of their respective scheduled work hours.</w:t>
      </w:r>
      <w:r w:rsidR="00BC04C7">
        <w:rPr>
          <w:rFonts w:ascii="Times New Roman" w:hAnsi="Times New Roman" w:cs="Times New Roman"/>
        </w:rPr>
        <w:t xml:space="preserve"> For positions </w:t>
      </w:r>
      <w:r w:rsidR="00596F36">
        <w:rPr>
          <w:rFonts w:ascii="Times New Roman" w:hAnsi="Times New Roman" w:cs="Times New Roman"/>
        </w:rPr>
        <w:t xml:space="preserve">with </w:t>
      </w:r>
      <w:r w:rsidR="00BC04C7">
        <w:rPr>
          <w:rFonts w:ascii="Times New Roman" w:hAnsi="Times New Roman" w:cs="Times New Roman"/>
        </w:rPr>
        <w:t>shift differential</w:t>
      </w:r>
      <w:r w:rsidR="00596F36">
        <w:rPr>
          <w:rFonts w:ascii="Times New Roman" w:hAnsi="Times New Roman" w:cs="Times New Roman"/>
        </w:rPr>
        <w:t xml:space="preserve"> pay</w:t>
      </w:r>
      <w:r w:rsidR="00BC04C7">
        <w:rPr>
          <w:rFonts w:ascii="Times New Roman" w:hAnsi="Times New Roman" w:cs="Times New Roman"/>
        </w:rPr>
        <w:t>, a unique work code is set up for each shift to ensure</w:t>
      </w:r>
      <w:r w:rsidR="00A11C1A">
        <w:rPr>
          <w:rFonts w:ascii="Times New Roman" w:hAnsi="Times New Roman" w:cs="Times New Roman"/>
        </w:rPr>
        <w:t xml:space="preserve"> accurate time reporting</w:t>
      </w:r>
      <w:r w:rsidR="00BC04C7">
        <w:rPr>
          <w:rFonts w:ascii="Times New Roman" w:hAnsi="Times New Roman" w:cs="Times New Roman"/>
        </w:rPr>
        <w:t xml:space="preserve">. </w:t>
      </w:r>
      <w:r w:rsidRPr="00F917C2">
        <w:rPr>
          <w:rFonts w:ascii="Times New Roman" w:hAnsi="Times New Roman" w:cs="Times New Roman"/>
        </w:rPr>
        <w:t>Substitute employees are responsible for entering their</w:t>
      </w:r>
      <w:r w:rsidR="00C3010E">
        <w:rPr>
          <w:rFonts w:ascii="Times New Roman" w:hAnsi="Times New Roman" w:cs="Times New Roman"/>
        </w:rPr>
        <w:t xml:space="preserve"> actual</w:t>
      </w:r>
      <w:r w:rsidRPr="00F917C2">
        <w:rPr>
          <w:rFonts w:ascii="Times New Roman" w:hAnsi="Times New Roman" w:cs="Times New Roman"/>
        </w:rPr>
        <w:t xml:space="preserve"> hours worked in</w:t>
      </w:r>
      <w:r w:rsidR="00596F36">
        <w:rPr>
          <w:rFonts w:ascii="Times New Roman" w:hAnsi="Times New Roman" w:cs="Times New Roman"/>
        </w:rPr>
        <w:t>to</w:t>
      </w:r>
      <w:r w:rsidRPr="00F917C2">
        <w:rPr>
          <w:rFonts w:ascii="Times New Roman" w:hAnsi="Times New Roman" w:cs="Times New Roman"/>
        </w:rPr>
        <w:t xml:space="preserve"> CAPPS </w:t>
      </w:r>
      <w:r w:rsidR="00FC5810">
        <w:rPr>
          <w:rFonts w:ascii="Times New Roman" w:hAnsi="Times New Roman" w:cs="Times New Roman"/>
        </w:rPr>
        <w:t xml:space="preserve">every day </w:t>
      </w:r>
      <w:r w:rsidRPr="00F917C2">
        <w:rPr>
          <w:rFonts w:ascii="Times New Roman" w:hAnsi="Times New Roman" w:cs="Times New Roman"/>
        </w:rPr>
        <w:t xml:space="preserve">since they only work on an as-needed basis and do not have </w:t>
      </w:r>
      <w:r w:rsidR="00464007">
        <w:rPr>
          <w:rFonts w:ascii="Times New Roman" w:hAnsi="Times New Roman" w:cs="Times New Roman"/>
        </w:rPr>
        <w:t xml:space="preserve">a </w:t>
      </w:r>
      <w:r w:rsidRPr="00F917C2">
        <w:rPr>
          <w:rFonts w:ascii="Times New Roman" w:hAnsi="Times New Roman" w:cs="Times New Roman"/>
        </w:rPr>
        <w:t>work schedule.</w:t>
      </w:r>
      <w:r w:rsidR="00FC5810">
        <w:rPr>
          <w:rFonts w:ascii="Times New Roman" w:hAnsi="Times New Roman" w:cs="Times New Roman"/>
        </w:rPr>
        <w:t xml:space="preserve"> </w:t>
      </w:r>
      <w:r w:rsidR="00596F36">
        <w:rPr>
          <w:rFonts w:ascii="Times New Roman" w:hAnsi="Times New Roman" w:cs="Times New Roman"/>
        </w:rPr>
        <w:t>A m</w:t>
      </w:r>
      <w:r w:rsidR="00FC5810">
        <w:rPr>
          <w:rFonts w:ascii="Times New Roman" w:hAnsi="Times New Roman" w:cs="Times New Roman"/>
        </w:rPr>
        <w:t xml:space="preserve">anager needing a substitute employee completes </w:t>
      </w:r>
      <w:r w:rsidR="005C6AAE">
        <w:rPr>
          <w:rFonts w:ascii="Times New Roman" w:hAnsi="Times New Roman" w:cs="Times New Roman"/>
        </w:rPr>
        <w:t>the</w:t>
      </w:r>
      <w:r w:rsidR="00FC5810">
        <w:rPr>
          <w:rFonts w:ascii="Times New Roman" w:hAnsi="Times New Roman" w:cs="Times New Roman"/>
        </w:rPr>
        <w:t xml:space="preserve"> </w:t>
      </w:r>
      <w:r w:rsidR="00FC5810" w:rsidRPr="005C6AAE">
        <w:rPr>
          <w:rFonts w:ascii="Times New Roman" w:hAnsi="Times New Roman" w:cs="Times New Roman"/>
          <w:i/>
          <w:iCs/>
        </w:rPr>
        <w:t>Substitute Requester Form</w:t>
      </w:r>
      <w:r w:rsidR="00FC5810">
        <w:rPr>
          <w:rFonts w:ascii="Times New Roman" w:hAnsi="Times New Roman" w:cs="Times New Roman"/>
        </w:rPr>
        <w:t xml:space="preserve"> to document </w:t>
      </w:r>
      <w:r w:rsidR="00C3010E">
        <w:rPr>
          <w:rFonts w:ascii="Times New Roman" w:hAnsi="Times New Roman" w:cs="Times New Roman"/>
        </w:rPr>
        <w:t xml:space="preserve">the </w:t>
      </w:r>
      <w:r w:rsidR="00FC5810">
        <w:rPr>
          <w:rFonts w:ascii="Times New Roman" w:hAnsi="Times New Roman" w:cs="Times New Roman"/>
        </w:rPr>
        <w:t>substitute use</w:t>
      </w:r>
      <w:r w:rsidR="00596F36">
        <w:rPr>
          <w:rFonts w:ascii="Times New Roman" w:hAnsi="Times New Roman" w:cs="Times New Roman"/>
        </w:rPr>
        <w:t>,</w:t>
      </w:r>
      <w:r w:rsidR="00C3010E">
        <w:rPr>
          <w:rFonts w:ascii="Times New Roman" w:hAnsi="Times New Roman" w:cs="Times New Roman"/>
        </w:rPr>
        <w:t xml:space="preserve"> which can be used by a supervisor </w:t>
      </w:r>
      <w:r w:rsidR="00596F36">
        <w:rPr>
          <w:rFonts w:ascii="Times New Roman" w:hAnsi="Times New Roman" w:cs="Times New Roman"/>
        </w:rPr>
        <w:t xml:space="preserve">to validate and </w:t>
      </w:r>
      <w:r w:rsidR="00C3010E">
        <w:rPr>
          <w:rFonts w:ascii="Times New Roman" w:hAnsi="Times New Roman" w:cs="Times New Roman"/>
        </w:rPr>
        <w:t>approv</w:t>
      </w:r>
      <w:r w:rsidR="00596F36">
        <w:rPr>
          <w:rFonts w:ascii="Times New Roman" w:hAnsi="Times New Roman" w:cs="Times New Roman"/>
        </w:rPr>
        <w:t>e</w:t>
      </w:r>
      <w:r w:rsidR="00C3010E">
        <w:rPr>
          <w:rFonts w:ascii="Times New Roman" w:hAnsi="Times New Roman" w:cs="Times New Roman"/>
        </w:rPr>
        <w:t xml:space="preserve"> </w:t>
      </w:r>
      <w:r w:rsidR="00596F36">
        <w:rPr>
          <w:rFonts w:ascii="Times New Roman" w:hAnsi="Times New Roman" w:cs="Times New Roman"/>
        </w:rPr>
        <w:t xml:space="preserve">the substitute’s </w:t>
      </w:r>
      <w:r w:rsidR="00C3010E">
        <w:rPr>
          <w:rFonts w:ascii="Times New Roman" w:hAnsi="Times New Roman" w:cs="Times New Roman"/>
        </w:rPr>
        <w:t>timesheet</w:t>
      </w:r>
      <w:r w:rsidR="00FC5810">
        <w:rPr>
          <w:rFonts w:ascii="Times New Roman" w:hAnsi="Times New Roman" w:cs="Times New Roman"/>
        </w:rPr>
        <w:t xml:space="preserve">. </w:t>
      </w:r>
      <w:r w:rsidR="00A11C1A" w:rsidRPr="00A11C1A">
        <w:rPr>
          <w:rFonts w:ascii="Times New Roman" w:hAnsi="Times New Roman" w:cs="Times New Roman"/>
        </w:rPr>
        <w:t>Timesheet</w:t>
      </w:r>
      <w:r w:rsidR="00596F36">
        <w:rPr>
          <w:rFonts w:ascii="Times New Roman" w:hAnsi="Times New Roman" w:cs="Times New Roman"/>
        </w:rPr>
        <w:t>s</w:t>
      </w:r>
      <w:r w:rsidR="00A11C1A" w:rsidRPr="00A11C1A">
        <w:rPr>
          <w:rFonts w:ascii="Times New Roman" w:hAnsi="Times New Roman" w:cs="Times New Roman"/>
        </w:rPr>
        <w:t xml:space="preserve"> in CAPPS must be certified by each employee and then approved by the respective supervisor each month. </w:t>
      </w:r>
      <w:r w:rsidR="00596F36">
        <w:rPr>
          <w:rFonts w:ascii="Times New Roman" w:hAnsi="Times New Roman" w:cs="Times New Roman"/>
        </w:rPr>
        <w:t xml:space="preserve">The </w:t>
      </w:r>
      <w:r w:rsidR="00A11C1A" w:rsidRPr="00A11C1A">
        <w:rPr>
          <w:rFonts w:ascii="Times New Roman" w:hAnsi="Times New Roman" w:cs="Times New Roman"/>
        </w:rPr>
        <w:t>T&amp;L Specialist utilizes various CAPPS reports to ensure all timesheets are timely certified and properly approved.</w:t>
      </w:r>
    </w:p>
    <w:p w14:paraId="0B30F861" w14:textId="77777777" w:rsidR="00E43BAA" w:rsidRDefault="00E43BAA" w:rsidP="00E919AC">
      <w:pPr>
        <w:spacing w:after="0" w:line="240" w:lineRule="auto"/>
        <w:ind w:left="360"/>
        <w:jc w:val="both"/>
        <w:rPr>
          <w:rFonts w:ascii="Times New Roman" w:hAnsi="Times New Roman" w:cs="Times New Roman"/>
        </w:rPr>
      </w:pPr>
    </w:p>
    <w:p w14:paraId="3999D754" w14:textId="7A84FF5C" w:rsidR="00E90D84" w:rsidRDefault="00596F36" w:rsidP="00E919AC">
      <w:pPr>
        <w:spacing w:after="0" w:line="240" w:lineRule="auto"/>
        <w:ind w:left="360"/>
        <w:jc w:val="both"/>
        <w:rPr>
          <w:rFonts w:ascii="Times New Roman" w:hAnsi="Times New Roman" w:cs="Times New Roman"/>
        </w:rPr>
        <w:sectPr w:rsidR="00E90D84" w:rsidSect="00AA3EEF">
          <w:footerReference w:type="default" r:id="rId21"/>
          <w:pgSz w:w="12240" w:h="15840" w:code="1"/>
          <w:pgMar w:top="864" w:right="1080" w:bottom="940" w:left="1440" w:header="864" w:footer="577" w:gutter="0"/>
          <w:cols w:space="720"/>
        </w:sectPr>
      </w:pPr>
      <w:r>
        <w:rPr>
          <w:rFonts w:ascii="Times New Roman" w:hAnsi="Times New Roman" w:cs="Times New Roman"/>
        </w:rPr>
        <w:t>Employee l</w:t>
      </w:r>
      <w:r w:rsidR="00132C6B">
        <w:rPr>
          <w:rFonts w:ascii="Times New Roman" w:hAnsi="Times New Roman" w:cs="Times New Roman"/>
        </w:rPr>
        <w:t xml:space="preserve">eave balances </w:t>
      </w:r>
      <w:r>
        <w:rPr>
          <w:rFonts w:ascii="Times New Roman" w:hAnsi="Times New Roman" w:cs="Times New Roman"/>
        </w:rPr>
        <w:t xml:space="preserve">are tracked in CAPPS, which </w:t>
      </w:r>
      <w:r w:rsidR="00132C6B">
        <w:rPr>
          <w:rFonts w:ascii="Times New Roman" w:hAnsi="Times New Roman" w:cs="Times New Roman"/>
        </w:rPr>
        <w:t xml:space="preserve">does not allow a leave entry </w:t>
      </w:r>
      <w:r>
        <w:rPr>
          <w:rFonts w:ascii="Times New Roman" w:hAnsi="Times New Roman" w:cs="Times New Roman"/>
        </w:rPr>
        <w:t xml:space="preserve">to </w:t>
      </w:r>
      <w:r w:rsidR="00132C6B">
        <w:rPr>
          <w:rFonts w:ascii="Times New Roman" w:hAnsi="Times New Roman" w:cs="Times New Roman"/>
        </w:rPr>
        <w:t xml:space="preserve">exceed the </w:t>
      </w:r>
      <w:r w:rsidR="00216F51">
        <w:rPr>
          <w:rFonts w:ascii="Times New Roman" w:hAnsi="Times New Roman" w:cs="Times New Roman"/>
        </w:rPr>
        <w:t xml:space="preserve">available </w:t>
      </w:r>
      <w:r w:rsidR="00132C6B">
        <w:rPr>
          <w:rFonts w:ascii="Times New Roman" w:hAnsi="Times New Roman" w:cs="Times New Roman"/>
        </w:rPr>
        <w:t>balance</w:t>
      </w:r>
      <w:r w:rsidR="00216F51">
        <w:rPr>
          <w:rFonts w:ascii="Times New Roman" w:hAnsi="Times New Roman" w:cs="Times New Roman"/>
        </w:rPr>
        <w:t>. I</w:t>
      </w:r>
      <w:r w:rsidR="00132C6B">
        <w:rPr>
          <w:rFonts w:ascii="Times New Roman" w:hAnsi="Times New Roman" w:cs="Times New Roman"/>
        </w:rPr>
        <w:t>n instance</w:t>
      </w:r>
      <w:r w:rsidR="00216F51">
        <w:rPr>
          <w:rFonts w:ascii="Times New Roman" w:hAnsi="Times New Roman" w:cs="Times New Roman"/>
        </w:rPr>
        <w:t>s when a leave entry exceeds the available balance</w:t>
      </w:r>
      <w:r w:rsidR="00132C6B">
        <w:rPr>
          <w:rFonts w:ascii="Times New Roman" w:hAnsi="Times New Roman" w:cs="Times New Roman"/>
        </w:rPr>
        <w:t xml:space="preserve">, a Leave Without Pay </w:t>
      </w:r>
      <w:r w:rsidR="00216F51">
        <w:rPr>
          <w:rFonts w:ascii="Times New Roman" w:hAnsi="Times New Roman" w:cs="Times New Roman"/>
        </w:rPr>
        <w:t xml:space="preserve">entry </w:t>
      </w:r>
      <w:r w:rsidR="00132C6B">
        <w:rPr>
          <w:rFonts w:ascii="Times New Roman" w:hAnsi="Times New Roman" w:cs="Times New Roman"/>
        </w:rPr>
        <w:t>must be entered.</w:t>
      </w:r>
      <w:r w:rsidR="00A11C1A">
        <w:rPr>
          <w:rFonts w:ascii="Times New Roman" w:hAnsi="Times New Roman" w:cs="Times New Roman"/>
        </w:rPr>
        <w:t xml:space="preserve"> Certain types of </w:t>
      </w:r>
      <w:r w:rsidR="00216F51">
        <w:rPr>
          <w:rFonts w:ascii="Times New Roman" w:hAnsi="Times New Roman" w:cs="Times New Roman"/>
        </w:rPr>
        <w:t xml:space="preserve">authorized </w:t>
      </w:r>
      <w:r w:rsidR="00A11C1A">
        <w:rPr>
          <w:rFonts w:ascii="Times New Roman" w:hAnsi="Times New Roman" w:cs="Times New Roman"/>
        </w:rPr>
        <w:t>leave</w:t>
      </w:r>
      <w:r w:rsidR="00216F51">
        <w:rPr>
          <w:rFonts w:ascii="Times New Roman" w:hAnsi="Times New Roman" w:cs="Times New Roman"/>
        </w:rPr>
        <w:t xml:space="preserve"> balances;</w:t>
      </w:r>
      <w:r w:rsidR="00A11C1A">
        <w:rPr>
          <w:rFonts w:ascii="Times New Roman" w:hAnsi="Times New Roman" w:cs="Times New Roman"/>
        </w:rPr>
        <w:t xml:space="preserve"> such as</w:t>
      </w:r>
      <w:r w:rsidR="00216F51">
        <w:rPr>
          <w:rFonts w:ascii="Times New Roman" w:hAnsi="Times New Roman" w:cs="Times New Roman"/>
        </w:rPr>
        <w:t>,</w:t>
      </w:r>
      <w:r w:rsidR="00A11C1A">
        <w:rPr>
          <w:rFonts w:ascii="Times New Roman" w:hAnsi="Times New Roman" w:cs="Times New Roman"/>
        </w:rPr>
        <w:t xml:space="preserve"> Performance Leave and Family and Medical Leave Act (FMLA) leave </w:t>
      </w:r>
      <w:r w:rsidR="00216F51">
        <w:rPr>
          <w:rFonts w:ascii="Times New Roman" w:hAnsi="Times New Roman" w:cs="Times New Roman"/>
        </w:rPr>
        <w:t xml:space="preserve">have to be </w:t>
      </w:r>
      <w:r w:rsidR="00A11C1A">
        <w:rPr>
          <w:rFonts w:ascii="Times New Roman" w:hAnsi="Times New Roman" w:cs="Times New Roman"/>
        </w:rPr>
        <w:t>manually entered in</w:t>
      </w:r>
      <w:r w:rsidR="00216F51">
        <w:rPr>
          <w:rFonts w:ascii="Times New Roman" w:hAnsi="Times New Roman" w:cs="Times New Roman"/>
        </w:rPr>
        <w:t>to</w:t>
      </w:r>
      <w:r w:rsidR="00962349">
        <w:rPr>
          <w:rFonts w:ascii="Times New Roman" w:hAnsi="Times New Roman" w:cs="Times New Roman"/>
        </w:rPr>
        <w:t xml:space="preserve"> </w:t>
      </w:r>
      <w:r w:rsidR="00A11C1A">
        <w:rPr>
          <w:rFonts w:ascii="Times New Roman" w:hAnsi="Times New Roman" w:cs="Times New Roman"/>
        </w:rPr>
        <w:t>CAPPS by HR</w:t>
      </w:r>
      <w:r w:rsidR="005C6AAE">
        <w:rPr>
          <w:rFonts w:ascii="Times New Roman" w:hAnsi="Times New Roman" w:cs="Times New Roman"/>
        </w:rPr>
        <w:t xml:space="preserve"> before an employee can </w:t>
      </w:r>
      <w:r w:rsidR="00216F51">
        <w:rPr>
          <w:rFonts w:ascii="Times New Roman" w:hAnsi="Times New Roman" w:cs="Times New Roman"/>
        </w:rPr>
        <w:t>make such leave entries into CAPPS.</w:t>
      </w:r>
    </w:p>
    <w:p w14:paraId="7C2DC625" w14:textId="68B070FC" w:rsidR="00CC6DD1" w:rsidRDefault="00CC6DD1" w:rsidP="00E90D84">
      <w:pPr>
        <w:spacing w:after="0" w:line="240" w:lineRule="auto"/>
        <w:ind w:left="360"/>
        <w:jc w:val="both"/>
        <w:rPr>
          <w:rFonts w:ascii="Times New Roman" w:hAnsi="Times New Roman" w:cs="Times New Roman"/>
        </w:rPr>
      </w:pPr>
      <w:r>
        <w:rPr>
          <w:rFonts w:ascii="Times New Roman" w:hAnsi="Times New Roman" w:cs="Times New Roman"/>
        </w:rPr>
        <w:lastRenderedPageBreak/>
        <w:t xml:space="preserve">Effective April 1, 2020, the Families First Coronavirus Response Act (FFCRA) required TSBVI to provide employees up to </w:t>
      </w:r>
      <w:r w:rsidR="00696206">
        <w:rPr>
          <w:rFonts w:ascii="Times New Roman" w:hAnsi="Times New Roman" w:cs="Times New Roman"/>
        </w:rPr>
        <w:t xml:space="preserve">80 hours of emergency paid sick leave and up to </w:t>
      </w:r>
      <w:r w:rsidR="00216F51">
        <w:rPr>
          <w:rFonts w:ascii="Times New Roman" w:hAnsi="Times New Roman" w:cs="Times New Roman"/>
        </w:rPr>
        <w:t xml:space="preserve">10 </w:t>
      </w:r>
      <w:r w:rsidR="00696206">
        <w:rPr>
          <w:rFonts w:ascii="Times New Roman" w:hAnsi="Times New Roman" w:cs="Times New Roman"/>
        </w:rPr>
        <w:t xml:space="preserve">weeks of emergency paid family and medical leave related to COVID-19, </w:t>
      </w:r>
      <w:r w:rsidR="00A11C1A">
        <w:rPr>
          <w:rFonts w:ascii="Times New Roman" w:hAnsi="Times New Roman" w:cs="Times New Roman"/>
        </w:rPr>
        <w:t xml:space="preserve">subject to </w:t>
      </w:r>
      <w:r w:rsidR="00696206">
        <w:rPr>
          <w:rFonts w:ascii="Times New Roman" w:hAnsi="Times New Roman" w:cs="Times New Roman"/>
        </w:rPr>
        <w:t xml:space="preserve">a daily </w:t>
      </w:r>
      <w:r w:rsidR="00A11C1A">
        <w:rPr>
          <w:rFonts w:ascii="Times New Roman" w:hAnsi="Times New Roman" w:cs="Times New Roman"/>
        </w:rPr>
        <w:t xml:space="preserve">cap </w:t>
      </w:r>
      <w:r w:rsidR="00696206">
        <w:rPr>
          <w:rFonts w:ascii="Times New Roman" w:hAnsi="Times New Roman" w:cs="Times New Roman"/>
        </w:rPr>
        <w:t>rate</w:t>
      </w:r>
      <w:r w:rsidR="00216F51">
        <w:rPr>
          <w:rFonts w:ascii="Times New Roman" w:hAnsi="Times New Roman" w:cs="Times New Roman"/>
        </w:rPr>
        <w:t>,</w:t>
      </w:r>
      <w:r w:rsidR="00696206">
        <w:rPr>
          <w:rFonts w:ascii="Times New Roman" w:hAnsi="Times New Roman" w:cs="Times New Roman"/>
        </w:rPr>
        <w:t xml:space="preserve"> depending on the reason</w:t>
      </w:r>
      <w:r w:rsidR="00A11C1A">
        <w:rPr>
          <w:rFonts w:ascii="Times New Roman" w:hAnsi="Times New Roman" w:cs="Times New Roman"/>
        </w:rPr>
        <w:t xml:space="preserve"> the leave is taken</w:t>
      </w:r>
      <w:r w:rsidR="00696206">
        <w:rPr>
          <w:rFonts w:ascii="Times New Roman" w:hAnsi="Times New Roman" w:cs="Times New Roman"/>
        </w:rPr>
        <w:t xml:space="preserve">. During the period from September 1, 2020 to February 28, 2021, TSBVI authorized a total of 956 hours of leave under FFCRA, </w:t>
      </w:r>
      <w:r w:rsidR="00216F51">
        <w:rPr>
          <w:rFonts w:ascii="Times New Roman" w:hAnsi="Times New Roman" w:cs="Times New Roman"/>
        </w:rPr>
        <w:t xml:space="preserve">of which </w:t>
      </w:r>
      <w:r w:rsidR="00696206">
        <w:rPr>
          <w:rFonts w:ascii="Times New Roman" w:hAnsi="Times New Roman" w:cs="Times New Roman"/>
        </w:rPr>
        <w:t xml:space="preserve">878 hours </w:t>
      </w:r>
      <w:r w:rsidR="00216F51">
        <w:rPr>
          <w:rFonts w:ascii="Times New Roman" w:hAnsi="Times New Roman" w:cs="Times New Roman"/>
        </w:rPr>
        <w:t xml:space="preserve">was </w:t>
      </w:r>
      <w:r w:rsidR="00696206">
        <w:rPr>
          <w:rFonts w:ascii="Times New Roman" w:hAnsi="Times New Roman" w:cs="Times New Roman"/>
        </w:rPr>
        <w:t>actually taken by its employees.</w:t>
      </w:r>
    </w:p>
    <w:p w14:paraId="2B35D77A" w14:textId="77777777" w:rsidR="00B061FD" w:rsidRPr="00B061FD" w:rsidRDefault="00B061FD" w:rsidP="00E90D84">
      <w:pPr>
        <w:spacing w:after="0" w:line="240" w:lineRule="auto"/>
        <w:jc w:val="both"/>
        <w:rPr>
          <w:rFonts w:ascii="Times New Roman" w:hAnsi="Times New Roman" w:cs="Times New Roman"/>
          <w:highlight w:val="yellow"/>
          <w:u w:val="single"/>
        </w:rPr>
      </w:pPr>
    </w:p>
    <w:p w14:paraId="4B9835D1" w14:textId="77777777" w:rsidR="00B061FD" w:rsidRPr="00B804CA" w:rsidRDefault="00B061FD" w:rsidP="00E90D84">
      <w:pPr>
        <w:spacing w:after="0" w:line="240" w:lineRule="auto"/>
        <w:ind w:left="360"/>
        <w:jc w:val="both"/>
        <w:rPr>
          <w:rFonts w:ascii="Times New Roman" w:hAnsi="Times New Roman" w:cs="Times New Roman"/>
          <w:u w:val="single"/>
        </w:rPr>
      </w:pPr>
      <w:r w:rsidRPr="00B804CA">
        <w:rPr>
          <w:rFonts w:ascii="Times New Roman" w:hAnsi="Times New Roman" w:cs="Times New Roman"/>
          <w:u w:val="single"/>
        </w:rPr>
        <w:t>Payroll Processing</w:t>
      </w:r>
    </w:p>
    <w:p w14:paraId="29556C3E" w14:textId="6FDACE59" w:rsidR="00B061FD" w:rsidRPr="00D404B3" w:rsidRDefault="00B061FD" w:rsidP="00E90D84">
      <w:pPr>
        <w:spacing w:after="0" w:line="240" w:lineRule="auto"/>
        <w:ind w:left="360"/>
        <w:jc w:val="both"/>
        <w:rPr>
          <w:rFonts w:ascii="Times New Roman" w:hAnsi="Times New Roman" w:cs="Times New Roman"/>
        </w:rPr>
      </w:pPr>
      <w:r w:rsidRPr="00D404B3">
        <w:rPr>
          <w:rFonts w:ascii="Times New Roman" w:hAnsi="Times New Roman" w:cs="Times New Roman"/>
        </w:rPr>
        <w:t>Payroll is processed in accordance with the Texas Comptroller</w:t>
      </w:r>
      <w:r w:rsidR="00422169">
        <w:rPr>
          <w:rFonts w:ascii="Times New Roman" w:hAnsi="Times New Roman" w:cs="Times New Roman"/>
        </w:rPr>
        <w:t xml:space="preserve"> of Public Account’s (CPA)</w:t>
      </w:r>
      <w:r w:rsidRPr="00D404B3">
        <w:rPr>
          <w:rFonts w:ascii="Times New Roman" w:hAnsi="Times New Roman" w:cs="Times New Roman"/>
        </w:rPr>
        <w:t xml:space="preserve"> guidelines and pay schedules.</w:t>
      </w:r>
      <w:r w:rsidR="005C6AAE">
        <w:rPr>
          <w:rFonts w:ascii="Times New Roman" w:hAnsi="Times New Roman" w:cs="Times New Roman"/>
        </w:rPr>
        <w:t xml:space="preserve"> Utilizing various checklists and desk aids, and working closely with the T&amp;L Specialist, the Payroll Officer </w:t>
      </w:r>
      <w:r w:rsidR="00193543">
        <w:rPr>
          <w:rFonts w:ascii="Times New Roman" w:hAnsi="Times New Roman" w:cs="Times New Roman"/>
        </w:rPr>
        <w:t xml:space="preserve">generates </w:t>
      </w:r>
      <w:r w:rsidR="00DC6101">
        <w:rPr>
          <w:rFonts w:ascii="Times New Roman" w:hAnsi="Times New Roman" w:cs="Times New Roman"/>
        </w:rPr>
        <w:t xml:space="preserve">multiple CAPPS reports for </w:t>
      </w:r>
      <w:r w:rsidR="00E43BAA">
        <w:rPr>
          <w:rFonts w:ascii="Times New Roman" w:hAnsi="Times New Roman" w:cs="Times New Roman"/>
        </w:rPr>
        <w:t xml:space="preserve">a </w:t>
      </w:r>
      <w:r w:rsidR="00DC6101">
        <w:rPr>
          <w:rFonts w:ascii="Times New Roman" w:hAnsi="Times New Roman" w:cs="Times New Roman"/>
        </w:rPr>
        <w:t>preliminary payroll file</w:t>
      </w:r>
      <w:r w:rsidR="00E43BAA">
        <w:rPr>
          <w:rFonts w:ascii="Times New Roman" w:hAnsi="Times New Roman" w:cs="Times New Roman"/>
        </w:rPr>
        <w:t>,</w:t>
      </w:r>
      <w:r w:rsidR="00DC6101">
        <w:rPr>
          <w:rFonts w:ascii="Times New Roman" w:hAnsi="Times New Roman" w:cs="Times New Roman"/>
        </w:rPr>
        <w:t xml:space="preserve"> to identify and eliminate</w:t>
      </w:r>
      <w:r w:rsidR="004E5A08">
        <w:rPr>
          <w:rFonts w:ascii="Times New Roman" w:hAnsi="Times New Roman" w:cs="Times New Roman"/>
        </w:rPr>
        <w:t xml:space="preserve"> all</w:t>
      </w:r>
      <w:r w:rsidR="00DC6101">
        <w:rPr>
          <w:rFonts w:ascii="Times New Roman" w:hAnsi="Times New Roman" w:cs="Times New Roman"/>
        </w:rPr>
        <w:t xml:space="preserve"> errors</w:t>
      </w:r>
      <w:r w:rsidR="00062565">
        <w:rPr>
          <w:rFonts w:ascii="Times New Roman" w:hAnsi="Times New Roman" w:cs="Times New Roman"/>
        </w:rPr>
        <w:t>. The Payroll Officer transmits</w:t>
      </w:r>
      <w:r w:rsidR="00DC6101">
        <w:rPr>
          <w:rFonts w:ascii="Times New Roman" w:hAnsi="Times New Roman" w:cs="Times New Roman"/>
        </w:rPr>
        <w:t xml:space="preserve"> </w:t>
      </w:r>
      <w:r w:rsidR="004E5A08">
        <w:rPr>
          <w:rFonts w:ascii="Times New Roman" w:hAnsi="Times New Roman" w:cs="Times New Roman"/>
        </w:rPr>
        <w:t xml:space="preserve">the final payroll file </w:t>
      </w:r>
      <w:r w:rsidR="00193543">
        <w:rPr>
          <w:rFonts w:ascii="Times New Roman" w:hAnsi="Times New Roman" w:cs="Times New Roman"/>
        </w:rPr>
        <w:t xml:space="preserve">through </w:t>
      </w:r>
      <w:r w:rsidR="004E5A08">
        <w:rPr>
          <w:rFonts w:ascii="Times New Roman" w:hAnsi="Times New Roman" w:cs="Times New Roman"/>
        </w:rPr>
        <w:t xml:space="preserve">the </w:t>
      </w:r>
      <w:r w:rsidR="00062565">
        <w:rPr>
          <w:rFonts w:ascii="Times New Roman" w:hAnsi="Times New Roman" w:cs="Times New Roman"/>
        </w:rPr>
        <w:t>Standardized Payroll/Personnel Reporting System</w:t>
      </w:r>
      <w:r w:rsidR="004E5A08">
        <w:rPr>
          <w:rFonts w:ascii="Times New Roman" w:hAnsi="Times New Roman" w:cs="Times New Roman"/>
        </w:rPr>
        <w:t xml:space="preserve"> (SPRS)</w:t>
      </w:r>
      <w:r w:rsidR="005C6AAE">
        <w:rPr>
          <w:rFonts w:ascii="Times New Roman" w:hAnsi="Times New Roman" w:cs="Times New Roman"/>
        </w:rPr>
        <w:t xml:space="preserve"> </w:t>
      </w:r>
      <w:r w:rsidR="004E5A08">
        <w:rPr>
          <w:rFonts w:ascii="Times New Roman" w:hAnsi="Times New Roman" w:cs="Times New Roman"/>
        </w:rPr>
        <w:t>to be approved and released by</w:t>
      </w:r>
      <w:r w:rsidRPr="00D404B3">
        <w:rPr>
          <w:rFonts w:ascii="Times New Roman" w:hAnsi="Times New Roman" w:cs="Times New Roman"/>
        </w:rPr>
        <w:t xml:space="preserve"> the Accounting </w:t>
      </w:r>
      <w:r w:rsidR="00F769E8" w:rsidRPr="00D404B3">
        <w:rPr>
          <w:rFonts w:ascii="Times New Roman" w:hAnsi="Times New Roman" w:cs="Times New Roman"/>
        </w:rPr>
        <w:t>Director</w:t>
      </w:r>
      <w:r w:rsidRPr="00D404B3">
        <w:rPr>
          <w:rFonts w:ascii="Times New Roman" w:hAnsi="Times New Roman" w:cs="Times New Roman"/>
        </w:rPr>
        <w:t xml:space="preserve">. Although the majority of employees receive their checks by direct deposit, there are </w:t>
      </w:r>
      <w:r w:rsidR="00F769E8" w:rsidRPr="00D404B3">
        <w:rPr>
          <w:rFonts w:ascii="Times New Roman" w:hAnsi="Times New Roman" w:cs="Times New Roman"/>
        </w:rPr>
        <w:t>a few</w:t>
      </w:r>
      <w:r w:rsidRPr="00D404B3">
        <w:rPr>
          <w:rFonts w:ascii="Times New Roman" w:hAnsi="Times New Roman" w:cs="Times New Roman"/>
        </w:rPr>
        <w:t xml:space="preserve"> that receive warrants</w:t>
      </w:r>
      <w:r w:rsidR="00EF620B">
        <w:rPr>
          <w:rFonts w:ascii="Times New Roman" w:hAnsi="Times New Roman" w:cs="Times New Roman"/>
        </w:rPr>
        <w:t xml:space="preserve"> on campus</w:t>
      </w:r>
      <w:r w:rsidRPr="00D404B3">
        <w:rPr>
          <w:rFonts w:ascii="Times New Roman" w:hAnsi="Times New Roman" w:cs="Times New Roman"/>
        </w:rPr>
        <w:t xml:space="preserve">, </w:t>
      </w:r>
      <w:r w:rsidR="00F769E8" w:rsidRPr="00D404B3">
        <w:rPr>
          <w:rFonts w:ascii="Times New Roman" w:hAnsi="Times New Roman" w:cs="Times New Roman"/>
        </w:rPr>
        <w:t xml:space="preserve">for </w:t>
      </w:r>
      <w:r w:rsidRPr="00D404B3">
        <w:rPr>
          <w:rFonts w:ascii="Times New Roman" w:hAnsi="Times New Roman" w:cs="Times New Roman"/>
        </w:rPr>
        <w:t xml:space="preserve">which </w:t>
      </w:r>
      <w:r w:rsidR="00F769E8" w:rsidRPr="00D404B3">
        <w:rPr>
          <w:rFonts w:ascii="Times New Roman" w:hAnsi="Times New Roman" w:cs="Times New Roman"/>
        </w:rPr>
        <w:t xml:space="preserve">paper </w:t>
      </w:r>
      <w:r w:rsidR="00193543">
        <w:rPr>
          <w:rFonts w:ascii="Times New Roman" w:hAnsi="Times New Roman" w:cs="Times New Roman"/>
        </w:rPr>
        <w:t xml:space="preserve">documentation </w:t>
      </w:r>
      <w:r w:rsidR="00F769E8" w:rsidRPr="00D404B3">
        <w:rPr>
          <w:rFonts w:ascii="Times New Roman" w:hAnsi="Times New Roman" w:cs="Times New Roman"/>
        </w:rPr>
        <w:t>is maintained</w:t>
      </w:r>
      <w:r w:rsidRPr="00D404B3">
        <w:rPr>
          <w:rFonts w:ascii="Times New Roman" w:hAnsi="Times New Roman" w:cs="Times New Roman"/>
        </w:rPr>
        <w:t>.</w:t>
      </w:r>
    </w:p>
    <w:p w14:paraId="4D264DC8" w14:textId="77777777" w:rsidR="00B061FD" w:rsidRPr="00D404B3" w:rsidRDefault="00B061FD" w:rsidP="00E90D84">
      <w:pPr>
        <w:spacing w:after="0" w:line="240" w:lineRule="auto"/>
        <w:jc w:val="both"/>
        <w:rPr>
          <w:rFonts w:ascii="Times New Roman" w:hAnsi="Times New Roman" w:cs="Times New Roman"/>
        </w:rPr>
      </w:pPr>
    </w:p>
    <w:p w14:paraId="5182C187" w14:textId="77777777" w:rsidR="00B061FD" w:rsidRPr="00B804CA" w:rsidRDefault="00B061FD" w:rsidP="00E90D84">
      <w:pPr>
        <w:spacing w:after="0" w:line="240" w:lineRule="auto"/>
        <w:ind w:left="360"/>
        <w:jc w:val="both"/>
        <w:rPr>
          <w:rFonts w:ascii="Times New Roman" w:hAnsi="Times New Roman" w:cs="Times New Roman"/>
          <w:u w:val="single"/>
        </w:rPr>
      </w:pPr>
      <w:r w:rsidRPr="00B804CA">
        <w:rPr>
          <w:rFonts w:ascii="Times New Roman" w:hAnsi="Times New Roman" w:cs="Times New Roman"/>
          <w:u w:val="single"/>
        </w:rPr>
        <w:t>Performance Evaluation</w:t>
      </w:r>
    </w:p>
    <w:p w14:paraId="20474A03" w14:textId="6296F8D3" w:rsidR="00B061FD" w:rsidRPr="00D404B3" w:rsidRDefault="00EF620B" w:rsidP="00E90D84">
      <w:pPr>
        <w:spacing w:after="0" w:line="240" w:lineRule="auto"/>
        <w:ind w:left="360"/>
        <w:jc w:val="both"/>
        <w:rPr>
          <w:rFonts w:ascii="Times New Roman" w:hAnsi="Times New Roman" w:cs="Times New Roman"/>
        </w:rPr>
      </w:pPr>
      <w:r>
        <w:rPr>
          <w:rFonts w:ascii="Times New Roman" w:hAnsi="Times New Roman" w:cs="Times New Roman"/>
        </w:rPr>
        <w:t>In accordance with the Texas Education Code Sec. 21.203 and TSBVI Board Policies DNA and DNAA, e</w:t>
      </w:r>
      <w:r w:rsidR="00B061FD" w:rsidRPr="00D404B3">
        <w:rPr>
          <w:rFonts w:ascii="Times New Roman" w:hAnsi="Times New Roman" w:cs="Times New Roman"/>
        </w:rPr>
        <w:t xml:space="preserve">mployees are evaluated annually by their supervisor using </w:t>
      </w:r>
      <w:r w:rsidR="00193543">
        <w:rPr>
          <w:rFonts w:ascii="Times New Roman" w:hAnsi="Times New Roman" w:cs="Times New Roman"/>
        </w:rPr>
        <w:t xml:space="preserve">the CAPPS </w:t>
      </w:r>
      <w:r w:rsidR="00B061FD" w:rsidRPr="00D404B3">
        <w:rPr>
          <w:rFonts w:ascii="Times New Roman" w:hAnsi="Times New Roman" w:cs="Times New Roman"/>
        </w:rPr>
        <w:t>performance appraisal system</w:t>
      </w:r>
      <w:r w:rsidR="00193543">
        <w:rPr>
          <w:rFonts w:ascii="Times New Roman" w:hAnsi="Times New Roman" w:cs="Times New Roman"/>
        </w:rPr>
        <w:t>,</w:t>
      </w:r>
      <w:r w:rsidR="00D404B3">
        <w:rPr>
          <w:rFonts w:ascii="Times New Roman" w:hAnsi="Times New Roman" w:cs="Times New Roman"/>
        </w:rPr>
        <w:t xml:space="preserve"> </w:t>
      </w:r>
      <w:r w:rsidR="00B061FD" w:rsidRPr="00D404B3">
        <w:rPr>
          <w:rFonts w:ascii="Times New Roman" w:hAnsi="Times New Roman" w:cs="Times New Roman"/>
        </w:rPr>
        <w:t xml:space="preserve">which </w:t>
      </w:r>
      <w:r w:rsidR="00D404B3">
        <w:rPr>
          <w:rFonts w:ascii="Times New Roman" w:hAnsi="Times New Roman" w:cs="Times New Roman"/>
        </w:rPr>
        <w:t xml:space="preserve">evaluates </w:t>
      </w:r>
      <w:r w:rsidR="00B061FD" w:rsidRPr="00D404B3">
        <w:rPr>
          <w:rFonts w:ascii="Times New Roman" w:hAnsi="Times New Roman" w:cs="Times New Roman"/>
        </w:rPr>
        <w:t>employee performance on job responsibilities</w:t>
      </w:r>
      <w:r w:rsidR="00D404B3">
        <w:rPr>
          <w:rFonts w:ascii="Times New Roman" w:hAnsi="Times New Roman" w:cs="Times New Roman"/>
        </w:rPr>
        <w:t xml:space="preserve"> based on predetermined criteria</w:t>
      </w:r>
      <w:r>
        <w:rPr>
          <w:rFonts w:ascii="Times New Roman" w:hAnsi="Times New Roman" w:cs="Times New Roman"/>
        </w:rPr>
        <w:t xml:space="preserve">, and </w:t>
      </w:r>
      <w:r w:rsidR="00193543">
        <w:rPr>
          <w:rFonts w:ascii="Times New Roman" w:hAnsi="Times New Roman" w:cs="Times New Roman"/>
        </w:rPr>
        <w:t>is</w:t>
      </w:r>
      <w:r w:rsidR="008258E7">
        <w:rPr>
          <w:rFonts w:ascii="Times New Roman" w:hAnsi="Times New Roman" w:cs="Times New Roman"/>
        </w:rPr>
        <w:t xml:space="preserve"> electronically</w:t>
      </w:r>
      <w:r w:rsidR="00193543">
        <w:rPr>
          <w:rFonts w:ascii="Times New Roman" w:hAnsi="Times New Roman" w:cs="Times New Roman"/>
        </w:rPr>
        <w:t xml:space="preserve"> </w:t>
      </w:r>
      <w:r>
        <w:rPr>
          <w:rFonts w:ascii="Times New Roman" w:hAnsi="Times New Roman" w:cs="Times New Roman"/>
        </w:rPr>
        <w:t>signed by both</w:t>
      </w:r>
      <w:r w:rsidR="00193543">
        <w:rPr>
          <w:rFonts w:ascii="Times New Roman" w:hAnsi="Times New Roman" w:cs="Times New Roman"/>
        </w:rPr>
        <w:t>,</w:t>
      </w:r>
      <w:r>
        <w:rPr>
          <w:rFonts w:ascii="Times New Roman" w:hAnsi="Times New Roman" w:cs="Times New Roman"/>
        </w:rPr>
        <w:t xml:space="preserve"> </w:t>
      </w:r>
      <w:r w:rsidR="00193543">
        <w:rPr>
          <w:rFonts w:ascii="Times New Roman" w:hAnsi="Times New Roman" w:cs="Times New Roman"/>
        </w:rPr>
        <w:t xml:space="preserve">the </w:t>
      </w:r>
      <w:r>
        <w:rPr>
          <w:rFonts w:ascii="Times New Roman" w:hAnsi="Times New Roman" w:cs="Times New Roman"/>
        </w:rPr>
        <w:t>employee and the supervisor</w:t>
      </w:r>
      <w:r w:rsidR="00B061FD" w:rsidRPr="00D404B3">
        <w:rPr>
          <w:rFonts w:ascii="Times New Roman" w:hAnsi="Times New Roman" w:cs="Times New Roman"/>
        </w:rPr>
        <w:t>.</w:t>
      </w:r>
      <w:r w:rsidR="00D404B3">
        <w:rPr>
          <w:rFonts w:ascii="Times New Roman" w:hAnsi="Times New Roman" w:cs="Times New Roman"/>
        </w:rPr>
        <w:t xml:space="preserve"> Performance evaluations prior to CAPPS </w:t>
      </w:r>
      <w:r w:rsidR="00D404B3" w:rsidRPr="00D404B3">
        <w:rPr>
          <w:rFonts w:ascii="Times New Roman" w:hAnsi="Times New Roman" w:cs="Times New Roman"/>
        </w:rPr>
        <w:t xml:space="preserve">implementation are </w:t>
      </w:r>
      <w:r w:rsidR="00B061FD" w:rsidRPr="00D404B3">
        <w:rPr>
          <w:rFonts w:ascii="Times New Roman" w:hAnsi="Times New Roman" w:cs="Times New Roman"/>
        </w:rPr>
        <w:t>maintained in the employee’s personnel file.</w:t>
      </w:r>
    </w:p>
    <w:p w14:paraId="4A59F4C9" w14:textId="77777777" w:rsidR="00B061FD" w:rsidRPr="00B061FD" w:rsidRDefault="00B061FD" w:rsidP="00E90D84">
      <w:pPr>
        <w:spacing w:after="0" w:line="240" w:lineRule="auto"/>
        <w:jc w:val="both"/>
        <w:rPr>
          <w:rFonts w:ascii="Times New Roman" w:hAnsi="Times New Roman" w:cs="Times New Roman"/>
          <w:highlight w:val="yellow"/>
          <w:u w:val="single"/>
        </w:rPr>
      </w:pPr>
    </w:p>
    <w:p w14:paraId="7810B20F" w14:textId="200ABB2F" w:rsidR="00B061FD" w:rsidRPr="00B804CA" w:rsidRDefault="00A53913" w:rsidP="00E90D84">
      <w:pPr>
        <w:spacing w:after="0" w:line="240" w:lineRule="auto"/>
        <w:ind w:left="360"/>
        <w:jc w:val="both"/>
        <w:rPr>
          <w:rFonts w:ascii="Times New Roman" w:hAnsi="Times New Roman" w:cs="Times New Roman"/>
          <w:u w:val="single"/>
        </w:rPr>
      </w:pPr>
      <w:r w:rsidRPr="00B804CA">
        <w:rPr>
          <w:rFonts w:ascii="Times New Roman" w:hAnsi="Times New Roman" w:cs="Times New Roman"/>
          <w:u w:val="single"/>
        </w:rPr>
        <w:t>Employee Separation</w:t>
      </w:r>
    </w:p>
    <w:p w14:paraId="48830A47" w14:textId="73A4DCB6" w:rsidR="00A53913" w:rsidRPr="00B804CA" w:rsidRDefault="00A53913" w:rsidP="00E90D84">
      <w:pPr>
        <w:spacing w:after="0" w:line="240" w:lineRule="auto"/>
        <w:ind w:left="360"/>
        <w:jc w:val="both"/>
        <w:rPr>
          <w:rFonts w:ascii="Times New Roman" w:hAnsi="Times New Roman" w:cs="Times New Roman"/>
        </w:rPr>
      </w:pPr>
      <w:r w:rsidRPr="00A53913">
        <w:rPr>
          <w:rFonts w:ascii="Times New Roman" w:hAnsi="Times New Roman" w:cs="Times New Roman"/>
        </w:rPr>
        <w:t>The</w:t>
      </w:r>
      <w:r w:rsidR="00B061FD" w:rsidRPr="00A53913">
        <w:rPr>
          <w:rFonts w:ascii="Times New Roman" w:hAnsi="Times New Roman" w:cs="Times New Roman"/>
        </w:rPr>
        <w:t xml:space="preserve"> supervisor </w:t>
      </w:r>
      <w:r w:rsidR="00193543">
        <w:rPr>
          <w:rFonts w:ascii="Times New Roman" w:hAnsi="Times New Roman" w:cs="Times New Roman"/>
        </w:rPr>
        <w:t xml:space="preserve">for the </w:t>
      </w:r>
      <w:r w:rsidR="00B061FD" w:rsidRPr="00A53913">
        <w:rPr>
          <w:rFonts w:ascii="Times New Roman" w:hAnsi="Times New Roman" w:cs="Times New Roman"/>
        </w:rPr>
        <w:t>employee</w:t>
      </w:r>
      <w:r w:rsidRPr="00A53913">
        <w:rPr>
          <w:rFonts w:ascii="Times New Roman" w:hAnsi="Times New Roman" w:cs="Times New Roman"/>
        </w:rPr>
        <w:t xml:space="preserve"> separating from </w:t>
      </w:r>
      <w:r w:rsidR="00FF7455">
        <w:rPr>
          <w:rFonts w:ascii="Times New Roman" w:hAnsi="Times New Roman" w:cs="Times New Roman"/>
        </w:rPr>
        <w:t>TSBVI</w:t>
      </w:r>
      <w:r w:rsidRPr="00A53913">
        <w:rPr>
          <w:rFonts w:ascii="Times New Roman" w:hAnsi="Times New Roman" w:cs="Times New Roman"/>
        </w:rPr>
        <w:t xml:space="preserve"> completes a PAF</w:t>
      </w:r>
      <w:r w:rsidR="00C3010E">
        <w:rPr>
          <w:rFonts w:ascii="Times New Roman" w:hAnsi="Times New Roman" w:cs="Times New Roman"/>
        </w:rPr>
        <w:t xml:space="preserve"> for termination</w:t>
      </w:r>
      <w:r w:rsidRPr="00A53913">
        <w:rPr>
          <w:rFonts w:ascii="Times New Roman" w:hAnsi="Times New Roman" w:cs="Times New Roman"/>
        </w:rPr>
        <w:t xml:space="preserve"> and submit</w:t>
      </w:r>
      <w:r w:rsidR="00C3010E">
        <w:rPr>
          <w:rFonts w:ascii="Times New Roman" w:hAnsi="Times New Roman" w:cs="Times New Roman"/>
        </w:rPr>
        <w:t>s</w:t>
      </w:r>
      <w:r w:rsidRPr="00A53913">
        <w:rPr>
          <w:rFonts w:ascii="Times New Roman" w:hAnsi="Times New Roman" w:cs="Times New Roman"/>
        </w:rPr>
        <w:t xml:space="preserve"> it to HR. The HR Specialist notifies all </w:t>
      </w:r>
      <w:r>
        <w:rPr>
          <w:rFonts w:ascii="Times New Roman" w:hAnsi="Times New Roman" w:cs="Times New Roman"/>
        </w:rPr>
        <w:t>relevant</w:t>
      </w:r>
      <w:r w:rsidRPr="00A53913">
        <w:rPr>
          <w:rFonts w:ascii="Times New Roman" w:hAnsi="Times New Roman" w:cs="Times New Roman"/>
        </w:rPr>
        <w:t xml:space="preserve"> departments</w:t>
      </w:r>
      <w:r w:rsidR="00193543">
        <w:rPr>
          <w:rFonts w:ascii="Times New Roman" w:hAnsi="Times New Roman" w:cs="Times New Roman"/>
        </w:rPr>
        <w:t>;</w:t>
      </w:r>
      <w:r w:rsidRPr="00A53913">
        <w:rPr>
          <w:rFonts w:ascii="Times New Roman" w:hAnsi="Times New Roman" w:cs="Times New Roman"/>
        </w:rPr>
        <w:t xml:space="preserve"> such as</w:t>
      </w:r>
      <w:r w:rsidR="00193543">
        <w:rPr>
          <w:rFonts w:ascii="Times New Roman" w:hAnsi="Times New Roman" w:cs="Times New Roman"/>
        </w:rPr>
        <w:t>,</w:t>
      </w:r>
      <w:r w:rsidRPr="00A53913">
        <w:rPr>
          <w:rFonts w:ascii="Times New Roman" w:hAnsi="Times New Roman" w:cs="Times New Roman"/>
        </w:rPr>
        <w:t xml:space="preserve"> Information Resources and </w:t>
      </w:r>
      <w:r w:rsidRPr="00B804CA">
        <w:rPr>
          <w:rFonts w:ascii="Times New Roman" w:hAnsi="Times New Roman" w:cs="Times New Roman"/>
        </w:rPr>
        <w:t>Security</w:t>
      </w:r>
      <w:r w:rsidR="00C3010E">
        <w:rPr>
          <w:rFonts w:ascii="Times New Roman" w:hAnsi="Times New Roman" w:cs="Times New Roman"/>
        </w:rPr>
        <w:t>,</w:t>
      </w:r>
      <w:r w:rsidRPr="00B804CA">
        <w:rPr>
          <w:rFonts w:ascii="Times New Roman" w:hAnsi="Times New Roman" w:cs="Times New Roman"/>
        </w:rPr>
        <w:t xml:space="preserve"> of the separation. The supervisor </w:t>
      </w:r>
      <w:r w:rsidR="00193543" w:rsidRPr="00B804CA">
        <w:rPr>
          <w:rFonts w:ascii="Times New Roman" w:hAnsi="Times New Roman" w:cs="Times New Roman"/>
        </w:rPr>
        <w:t>complet</w:t>
      </w:r>
      <w:r w:rsidR="00193543">
        <w:rPr>
          <w:rFonts w:ascii="Times New Roman" w:hAnsi="Times New Roman" w:cs="Times New Roman"/>
        </w:rPr>
        <w:t>es</w:t>
      </w:r>
      <w:r w:rsidR="00193543" w:rsidRPr="00B804CA">
        <w:rPr>
          <w:rFonts w:ascii="Times New Roman" w:hAnsi="Times New Roman" w:cs="Times New Roman"/>
        </w:rPr>
        <w:t xml:space="preserve"> the Termination Checklist </w:t>
      </w:r>
      <w:r w:rsidR="00193543">
        <w:rPr>
          <w:rFonts w:ascii="Times New Roman" w:hAnsi="Times New Roman" w:cs="Times New Roman"/>
        </w:rPr>
        <w:t xml:space="preserve">to ensure all required information is obtained; such as, </w:t>
      </w:r>
      <w:r w:rsidR="00B804CA" w:rsidRPr="00B804CA">
        <w:rPr>
          <w:rFonts w:ascii="Times New Roman" w:hAnsi="Times New Roman" w:cs="Times New Roman"/>
        </w:rPr>
        <w:t>the separating employee’s contact information</w:t>
      </w:r>
      <w:r w:rsidR="00193543">
        <w:rPr>
          <w:rFonts w:ascii="Times New Roman" w:hAnsi="Times New Roman" w:cs="Times New Roman"/>
        </w:rPr>
        <w:t>;</w:t>
      </w:r>
      <w:r w:rsidR="00B804CA" w:rsidRPr="00B804CA">
        <w:rPr>
          <w:rFonts w:ascii="Times New Roman" w:hAnsi="Times New Roman" w:cs="Times New Roman"/>
        </w:rPr>
        <w:t xml:space="preserve"> and</w:t>
      </w:r>
      <w:r w:rsidR="00193543">
        <w:rPr>
          <w:rFonts w:ascii="Times New Roman" w:hAnsi="Times New Roman" w:cs="Times New Roman"/>
        </w:rPr>
        <w:t xml:space="preserve">, that all </w:t>
      </w:r>
      <w:r w:rsidRPr="00B804CA">
        <w:rPr>
          <w:rFonts w:ascii="Times New Roman" w:hAnsi="Times New Roman" w:cs="Times New Roman"/>
        </w:rPr>
        <w:t>School propert</w:t>
      </w:r>
      <w:r w:rsidR="00193543">
        <w:rPr>
          <w:rFonts w:ascii="Times New Roman" w:hAnsi="Times New Roman" w:cs="Times New Roman"/>
        </w:rPr>
        <w:t>y is collected;</w:t>
      </w:r>
      <w:r w:rsidRPr="00B804CA">
        <w:rPr>
          <w:rFonts w:ascii="Times New Roman" w:hAnsi="Times New Roman" w:cs="Times New Roman"/>
        </w:rPr>
        <w:t xml:space="preserve"> such as</w:t>
      </w:r>
      <w:r w:rsidR="00193543">
        <w:rPr>
          <w:rFonts w:ascii="Times New Roman" w:hAnsi="Times New Roman" w:cs="Times New Roman"/>
        </w:rPr>
        <w:t>,</w:t>
      </w:r>
      <w:r w:rsidRPr="00B804CA">
        <w:rPr>
          <w:rFonts w:ascii="Times New Roman" w:hAnsi="Times New Roman" w:cs="Times New Roman"/>
        </w:rPr>
        <w:t xml:space="preserve"> the </w:t>
      </w:r>
      <w:r w:rsidR="00193543">
        <w:rPr>
          <w:rFonts w:ascii="Times New Roman" w:hAnsi="Times New Roman" w:cs="Times New Roman"/>
        </w:rPr>
        <w:t xml:space="preserve">employee’s </w:t>
      </w:r>
      <w:r w:rsidRPr="00B804CA">
        <w:rPr>
          <w:rFonts w:ascii="Times New Roman" w:hAnsi="Times New Roman" w:cs="Times New Roman"/>
        </w:rPr>
        <w:t>ID and phone</w:t>
      </w:r>
      <w:r w:rsidR="00193543">
        <w:rPr>
          <w:rFonts w:ascii="Times New Roman" w:hAnsi="Times New Roman" w:cs="Times New Roman"/>
        </w:rPr>
        <w:t>. Upon completion, the</w:t>
      </w:r>
      <w:r w:rsidRPr="00B804CA">
        <w:rPr>
          <w:rFonts w:ascii="Times New Roman" w:hAnsi="Times New Roman" w:cs="Times New Roman"/>
        </w:rPr>
        <w:t xml:space="preserve"> </w:t>
      </w:r>
      <w:r w:rsidR="00B804CA" w:rsidRPr="00B804CA">
        <w:rPr>
          <w:rFonts w:ascii="Times New Roman" w:hAnsi="Times New Roman" w:cs="Times New Roman"/>
        </w:rPr>
        <w:t xml:space="preserve">Termination Checklist is </w:t>
      </w:r>
      <w:r w:rsidR="00193543">
        <w:rPr>
          <w:rFonts w:ascii="Times New Roman" w:hAnsi="Times New Roman" w:cs="Times New Roman"/>
        </w:rPr>
        <w:t xml:space="preserve">sent </w:t>
      </w:r>
      <w:r w:rsidR="00B804CA" w:rsidRPr="00B804CA">
        <w:rPr>
          <w:rFonts w:ascii="Times New Roman" w:hAnsi="Times New Roman" w:cs="Times New Roman"/>
        </w:rPr>
        <w:t>to HR.</w:t>
      </w:r>
      <w:r w:rsidR="00B804CA">
        <w:rPr>
          <w:rFonts w:ascii="Times New Roman" w:hAnsi="Times New Roman" w:cs="Times New Roman"/>
        </w:rPr>
        <w:t xml:space="preserve"> Employees </w:t>
      </w:r>
      <w:r w:rsidR="003C2667">
        <w:rPr>
          <w:rFonts w:ascii="Times New Roman" w:hAnsi="Times New Roman" w:cs="Times New Roman"/>
        </w:rPr>
        <w:t xml:space="preserve">that </w:t>
      </w:r>
      <w:r w:rsidR="00B804CA">
        <w:rPr>
          <w:rFonts w:ascii="Times New Roman" w:hAnsi="Times New Roman" w:cs="Times New Roman"/>
        </w:rPr>
        <w:t xml:space="preserve">voluntarily </w:t>
      </w:r>
      <w:r w:rsidR="003C2667">
        <w:rPr>
          <w:rFonts w:ascii="Times New Roman" w:hAnsi="Times New Roman" w:cs="Times New Roman"/>
        </w:rPr>
        <w:t xml:space="preserve">separate from </w:t>
      </w:r>
      <w:r w:rsidR="00FF7455">
        <w:rPr>
          <w:rFonts w:ascii="Times New Roman" w:hAnsi="Times New Roman" w:cs="Times New Roman"/>
        </w:rPr>
        <w:t>TSBVI</w:t>
      </w:r>
      <w:r w:rsidR="003C2667">
        <w:rPr>
          <w:rFonts w:ascii="Times New Roman" w:hAnsi="Times New Roman" w:cs="Times New Roman"/>
        </w:rPr>
        <w:t>’s employment</w:t>
      </w:r>
      <w:r w:rsidR="00B804CA">
        <w:rPr>
          <w:rFonts w:ascii="Times New Roman" w:hAnsi="Times New Roman" w:cs="Times New Roman"/>
        </w:rPr>
        <w:t xml:space="preserve"> </w:t>
      </w:r>
      <w:r w:rsidR="0046412C">
        <w:rPr>
          <w:rFonts w:ascii="Times New Roman" w:hAnsi="Times New Roman" w:cs="Times New Roman"/>
        </w:rPr>
        <w:t xml:space="preserve">are provided the opportunity to </w:t>
      </w:r>
      <w:r w:rsidR="00B804CA">
        <w:rPr>
          <w:rFonts w:ascii="Times New Roman" w:hAnsi="Times New Roman" w:cs="Times New Roman"/>
        </w:rPr>
        <w:t xml:space="preserve">complete the State of Texas online exit survey. The T&amp;L Specialist and the Payroll Officer coordinate to ensure </w:t>
      </w:r>
      <w:r w:rsidR="003C2667">
        <w:rPr>
          <w:rFonts w:ascii="Times New Roman" w:hAnsi="Times New Roman" w:cs="Times New Roman"/>
        </w:rPr>
        <w:t xml:space="preserve">an employee’s </w:t>
      </w:r>
      <w:r w:rsidR="00B804CA">
        <w:rPr>
          <w:rFonts w:ascii="Times New Roman" w:hAnsi="Times New Roman" w:cs="Times New Roman"/>
        </w:rPr>
        <w:t xml:space="preserve">final payout is </w:t>
      </w:r>
      <w:r w:rsidR="003C2667">
        <w:rPr>
          <w:rFonts w:ascii="Times New Roman" w:hAnsi="Times New Roman" w:cs="Times New Roman"/>
        </w:rPr>
        <w:t>complete and accurate.</w:t>
      </w:r>
    </w:p>
    <w:p w14:paraId="1AA930BE" w14:textId="77777777" w:rsidR="00B061FD" w:rsidRPr="00B061FD" w:rsidRDefault="00B061FD" w:rsidP="00E90D84">
      <w:pPr>
        <w:spacing w:after="0" w:line="240" w:lineRule="auto"/>
        <w:jc w:val="both"/>
        <w:rPr>
          <w:rFonts w:ascii="Times New Roman" w:hAnsi="Times New Roman" w:cs="Times New Roman"/>
          <w:highlight w:val="yellow"/>
        </w:rPr>
      </w:pPr>
    </w:p>
    <w:p w14:paraId="67BFB526" w14:textId="62FE585D" w:rsidR="00B061FD" w:rsidRPr="00422169" w:rsidRDefault="00B804CA" w:rsidP="00E90D84">
      <w:pPr>
        <w:spacing w:after="0" w:line="240" w:lineRule="auto"/>
        <w:ind w:left="360"/>
        <w:jc w:val="both"/>
        <w:rPr>
          <w:rFonts w:ascii="Times New Roman" w:hAnsi="Times New Roman" w:cs="Times New Roman"/>
          <w:u w:val="single"/>
        </w:rPr>
      </w:pPr>
      <w:r w:rsidRPr="00422169">
        <w:rPr>
          <w:rFonts w:ascii="Times New Roman" w:hAnsi="Times New Roman" w:cs="Times New Roman"/>
          <w:u w:val="single"/>
        </w:rPr>
        <w:t xml:space="preserve">External </w:t>
      </w:r>
      <w:r w:rsidR="00B061FD" w:rsidRPr="00422169">
        <w:rPr>
          <w:rFonts w:ascii="Times New Roman" w:hAnsi="Times New Roman" w:cs="Times New Roman"/>
          <w:u w:val="single"/>
        </w:rPr>
        <w:t>Reporting</w:t>
      </w:r>
    </w:p>
    <w:p w14:paraId="3DCF0367" w14:textId="5D73B970" w:rsidR="00B061FD" w:rsidRPr="00422169" w:rsidRDefault="00B061FD" w:rsidP="00A76C02">
      <w:pPr>
        <w:spacing w:after="0" w:line="240" w:lineRule="auto"/>
        <w:ind w:left="360"/>
        <w:jc w:val="both"/>
        <w:rPr>
          <w:rFonts w:ascii="Times New Roman" w:hAnsi="Times New Roman" w:cs="Times New Roman"/>
        </w:rPr>
      </w:pPr>
      <w:r w:rsidRPr="00422169">
        <w:rPr>
          <w:rFonts w:ascii="Times New Roman" w:hAnsi="Times New Roman" w:cs="Times New Roman"/>
        </w:rPr>
        <w:t>The Area is responsible for preparing and submitting various reports</w:t>
      </w:r>
      <w:r w:rsidR="00422169" w:rsidRPr="00422169">
        <w:rPr>
          <w:rFonts w:ascii="Times New Roman" w:hAnsi="Times New Roman" w:cs="Times New Roman"/>
        </w:rPr>
        <w:t xml:space="preserve"> </w:t>
      </w:r>
      <w:r w:rsidR="003C2667">
        <w:rPr>
          <w:rFonts w:ascii="Times New Roman" w:hAnsi="Times New Roman" w:cs="Times New Roman"/>
        </w:rPr>
        <w:t xml:space="preserve">to external parties, with the majority of them being sent </w:t>
      </w:r>
      <w:r w:rsidRPr="00422169">
        <w:rPr>
          <w:rFonts w:ascii="Times New Roman" w:hAnsi="Times New Roman" w:cs="Times New Roman"/>
        </w:rPr>
        <w:t xml:space="preserve">to the </w:t>
      </w:r>
      <w:r w:rsidR="00422169" w:rsidRPr="00422169">
        <w:rPr>
          <w:rFonts w:ascii="Times New Roman" w:hAnsi="Times New Roman" w:cs="Times New Roman"/>
        </w:rPr>
        <w:t>CPA a</w:t>
      </w:r>
      <w:r w:rsidRPr="00422169">
        <w:rPr>
          <w:rFonts w:ascii="Times New Roman" w:hAnsi="Times New Roman" w:cs="Times New Roman"/>
        </w:rPr>
        <w:t>nd the State Auditor’s Office (SAO)</w:t>
      </w:r>
      <w:r w:rsidR="00422169" w:rsidRPr="00422169">
        <w:rPr>
          <w:rFonts w:ascii="Times New Roman" w:hAnsi="Times New Roman" w:cs="Times New Roman"/>
        </w:rPr>
        <w:t xml:space="preserve">. Most reports are generated </w:t>
      </w:r>
      <w:r w:rsidRPr="00422169">
        <w:rPr>
          <w:rFonts w:ascii="Times New Roman" w:hAnsi="Times New Roman" w:cs="Times New Roman"/>
        </w:rPr>
        <w:t>using data from</w:t>
      </w:r>
      <w:r w:rsidR="00962349">
        <w:rPr>
          <w:rFonts w:ascii="Times New Roman" w:hAnsi="Times New Roman" w:cs="Times New Roman"/>
        </w:rPr>
        <w:t xml:space="preserve"> </w:t>
      </w:r>
      <w:r w:rsidR="00422169" w:rsidRPr="00422169">
        <w:rPr>
          <w:rFonts w:ascii="Times New Roman" w:hAnsi="Times New Roman" w:cs="Times New Roman"/>
        </w:rPr>
        <w:t>CAPPS. In certain instances, the CPA directly extracts data from</w:t>
      </w:r>
      <w:r w:rsidR="00962349">
        <w:rPr>
          <w:rFonts w:ascii="Times New Roman" w:hAnsi="Times New Roman" w:cs="Times New Roman"/>
        </w:rPr>
        <w:t xml:space="preserve"> </w:t>
      </w:r>
      <w:r w:rsidR="00422169" w:rsidRPr="00422169">
        <w:rPr>
          <w:rFonts w:ascii="Times New Roman" w:hAnsi="Times New Roman" w:cs="Times New Roman"/>
        </w:rPr>
        <w:t>CAPPS</w:t>
      </w:r>
      <w:r w:rsidR="003C2667">
        <w:rPr>
          <w:rFonts w:ascii="Times New Roman" w:hAnsi="Times New Roman" w:cs="Times New Roman"/>
        </w:rPr>
        <w:t>, which is reviewed and certified by</w:t>
      </w:r>
      <w:r w:rsidR="00422169" w:rsidRPr="00422169">
        <w:rPr>
          <w:rFonts w:ascii="Times New Roman" w:hAnsi="Times New Roman" w:cs="Times New Roman"/>
        </w:rPr>
        <w:t xml:space="preserve"> the Area. The Area’s reporting requirements are found in the</w:t>
      </w:r>
      <w:r w:rsidR="006455DF">
        <w:rPr>
          <w:rFonts w:ascii="Times New Roman" w:hAnsi="Times New Roman" w:cs="Times New Roman"/>
        </w:rPr>
        <w:t xml:space="preserve"> SAO’s</w:t>
      </w:r>
      <w:r w:rsidR="00422169" w:rsidRPr="00422169">
        <w:rPr>
          <w:rFonts w:ascii="Times New Roman" w:hAnsi="Times New Roman" w:cs="Times New Roman"/>
        </w:rPr>
        <w:t xml:space="preserve"> Human Resources Statute Inventory and the CPA’s FMX Texas Payroll/Personnel Resources website.</w:t>
      </w:r>
    </w:p>
    <w:p w14:paraId="167E8E39" w14:textId="65AA3E27" w:rsidR="00396899" w:rsidRDefault="00396899" w:rsidP="00E90D84">
      <w:pPr>
        <w:spacing w:after="0" w:line="240" w:lineRule="auto"/>
        <w:jc w:val="both"/>
        <w:rPr>
          <w:rFonts w:ascii="Times New Roman" w:hAnsi="Times New Roman" w:cs="Times New Roman"/>
        </w:rPr>
      </w:pPr>
    </w:p>
    <w:p w14:paraId="7426593B" w14:textId="77777777" w:rsidR="00A76C02" w:rsidRDefault="00A76C02" w:rsidP="00E90D84">
      <w:pPr>
        <w:spacing w:after="0" w:line="240" w:lineRule="auto"/>
        <w:ind w:left="360"/>
        <w:jc w:val="both"/>
        <w:rPr>
          <w:rFonts w:ascii="Times New Roman" w:hAnsi="Times New Roman" w:cs="Times New Roman"/>
          <w:b/>
          <w:u w:val="single"/>
        </w:rPr>
        <w:sectPr w:rsidR="00A76C02" w:rsidSect="00AA3EEF">
          <w:footerReference w:type="default" r:id="rId22"/>
          <w:pgSz w:w="12240" w:h="15840" w:code="1"/>
          <w:pgMar w:top="864" w:right="1080" w:bottom="940" w:left="1440" w:header="864" w:footer="577" w:gutter="0"/>
          <w:cols w:space="720"/>
        </w:sectPr>
      </w:pPr>
    </w:p>
    <w:p w14:paraId="72FFFF29" w14:textId="1053A67A" w:rsidR="00B061FD" w:rsidRPr="006455DF" w:rsidRDefault="00B061FD" w:rsidP="00E90D84">
      <w:pPr>
        <w:spacing w:after="0" w:line="240" w:lineRule="auto"/>
        <w:ind w:left="360"/>
        <w:jc w:val="both"/>
        <w:rPr>
          <w:rFonts w:ascii="Times New Roman" w:hAnsi="Times New Roman" w:cs="Times New Roman"/>
          <w:b/>
          <w:u w:val="single"/>
        </w:rPr>
      </w:pPr>
      <w:r w:rsidRPr="006455DF">
        <w:rPr>
          <w:rFonts w:ascii="Times New Roman" w:hAnsi="Times New Roman" w:cs="Times New Roman"/>
          <w:b/>
          <w:u w:val="single"/>
        </w:rPr>
        <w:lastRenderedPageBreak/>
        <w:t>Audit Objective, Scope, and Methodology</w:t>
      </w:r>
    </w:p>
    <w:p w14:paraId="61ECBA62" w14:textId="77777777" w:rsidR="00B061FD" w:rsidRPr="006455DF" w:rsidRDefault="00B061FD" w:rsidP="00E90D84">
      <w:pPr>
        <w:spacing w:after="0" w:line="240" w:lineRule="auto"/>
        <w:jc w:val="both"/>
        <w:rPr>
          <w:rFonts w:ascii="Times New Roman" w:hAnsi="Times New Roman" w:cs="Times New Roman"/>
          <w:b/>
        </w:rPr>
      </w:pPr>
    </w:p>
    <w:p w14:paraId="51B7306B" w14:textId="77777777" w:rsidR="00B061FD" w:rsidRPr="006455DF" w:rsidRDefault="00B061FD" w:rsidP="00E90D84">
      <w:pPr>
        <w:spacing w:after="0" w:line="240" w:lineRule="auto"/>
        <w:ind w:left="360"/>
        <w:jc w:val="both"/>
        <w:rPr>
          <w:rFonts w:ascii="Times New Roman" w:hAnsi="Times New Roman" w:cs="Times New Roman"/>
          <w:b/>
        </w:rPr>
      </w:pPr>
      <w:r w:rsidRPr="006455DF">
        <w:rPr>
          <w:rFonts w:ascii="Times New Roman" w:hAnsi="Times New Roman" w:cs="Times New Roman"/>
          <w:b/>
        </w:rPr>
        <w:t>Objective</w:t>
      </w:r>
    </w:p>
    <w:p w14:paraId="3F740407" w14:textId="77777777" w:rsidR="00A76C02" w:rsidRDefault="00A76C02" w:rsidP="00A76C02">
      <w:pPr>
        <w:spacing w:after="0" w:line="240" w:lineRule="auto"/>
        <w:jc w:val="both"/>
        <w:rPr>
          <w:rFonts w:ascii="Times New Roman" w:hAnsi="Times New Roman" w:cs="Times New Roman"/>
        </w:rPr>
      </w:pPr>
    </w:p>
    <w:p w14:paraId="792E56FB" w14:textId="631BE02D" w:rsidR="00B061FD" w:rsidRPr="006455DF" w:rsidRDefault="00B061FD" w:rsidP="00E90D84">
      <w:pPr>
        <w:spacing w:after="0" w:line="240" w:lineRule="auto"/>
        <w:ind w:left="360"/>
        <w:jc w:val="both"/>
        <w:rPr>
          <w:rFonts w:ascii="Times New Roman" w:hAnsi="Times New Roman" w:cs="Times New Roman"/>
        </w:rPr>
      </w:pPr>
      <w:r w:rsidRPr="006455DF">
        <w:rPr>
          <w:rFonts w:ascii="Times New Roman" w:hAnsi="Times New Roman" w:cs="Times New Roman"/>
        </w:rPr>
        <w:t>The objective of our audit was to assess the effectiveness and efficiency of the internal controls, policies, procedures, and processes in place for the Human Resources and Payroll Area (Area); and, to ensure compliance with applicable state requirements.</w:t>
      </w:r>
    </w:p>
    <w:p w14:paraId="01CBC5A9" w14:textId="77777777" w:rsidR="00B061FD" w:rsidRPr="006455DF" w:rsidRDefault="00B061FD" w:rsidP="00E90D84">
      <w:pPr>
        <w:spacing w:after="0" w:line="240" w:lineRule="auto"/>
        <w:jc w:val="both"/>
        <w:rPr>
          <w:rFonts w:ascii="Times New Roman" w:hAnsi="Times New Roman" w:cs="Times New Roman"/>
          <w:b/>
        </w:rPr>
      </w:pPr>
    </w:p>
    <w:p w14:paraId="016A9C38" w14:textId="77777777" w:rsidR="00B061FD" w:rsidRPr="006455DF" w:rsidRDefault="00B061FD" w:rsidP="00E90D84">
      <w:pPr>
        <w:spacing w:after="0" w:line="240" w:lineRule="auto"/>
        <w:ind w:left="360"/>
        <w:jc w:val="both"/>
        <w:rPr>
          <w:rFonts w:ascii="Times New Roman" w:hAnsi="Times New Roman" w:cs="Times New Roman"/>
          <w:b/>
        </w:rPr>
      </w:pPr>
      <w:r w:rsidRPr="006455DF">
        <w:rPr>
          <w:rFonts w:ascii="Times New Roman" w:hAnsi="Times New Roman" w:cs="Times New Roman"/>
          <w:b/>
        </w:rPr>
        <w:t>Scope</w:t>
      </w:r>
    </w:p>
    <w:p w14:paraId="71633549" w14:textId="77777777" w:rsidR="00A76C02" w:rsidRDefault="00A76C02" w:rsidP="00A76C02">
      <w:pPr>
        <w:spacing w:after="0" w:line="240" w:lineRule="auto"/>
        <w:jc w:val="both"/>
        <w:rPr>
          <w:rFonts w:ascii="Times New Roman" w:hAnsi="Times New Roman" w:cs="Times New Roman"/>
        </w:rPr>
      </w:pPr>
    </w:p>
    <w:p w14:paraId="7B4EB763" w14:textId="01603D53" w:rsidR="006455DF" w:rsidRDefault="00B061FD" w:rsidP="00E90D84">
      <w:pPr>
        <w:spacing w:after="0" w:line="240" w:lineRule="auto"/>
        <w:ind w:left="360"/>
        <w:jc w:val="both"/>
        <w:rPr>
          <w:rFonts w:ascii="Times New Roman" w:hAnsi="Times New Roman" w:cs="Times New Roman"/>
        </w:rPr>
      </w:pPr>
      <w:r w:rsidRPr="006455DF">
        <w:rPr>
          <w:rFonts w:ascii="Times New Roman" w:hAnsi="Times New Roman" w:cs="Times New Roman"/>
        </w:rPr>
        <w:t xml:space="preserve">The scope of our audit was the review of the Area’s policies, procedures, and processes in place; and, the testing of selected functions performed by the Area </w:t>
      </w:r>
      <w:r w:rsidR="000D1B6E">
        <w:rPr>
          <w:rFonts w:ascii="Times New Roman" w:hAnsi="Times New Roman" w:cs="Times New Roman"/>
        </w:rPr>
        <w:t xml:space="preserve">for compliance with established policies and procedures; and, applicable state requirements, </w:t>
      </w:r>
      <w:r w:rsidRPr="006455DF">
        <w:rPr>
          <w:rFonts w:ascii="Times New Roman" w:hAnsi="Times New Roman" w:cs="Times New Roman"/>
        </w:rPr>
        <w:t>during the period from September 1, 20</w:t>
      </w:r>
      <w:r w:rsidR="006455DF" w:rsidRPr="006455DF">
        <w:rPr>
          <w:rFonts w:ascii="Times New Roman" w:hAnsi="Times New Roman" w:cs="Times New Roman"/>
        </w:rPr>
        <w:t>20</w:t>
      </w:r>
      <w:r w:rsidRPr="006455DF">
        <w:rPr>
          <w:rFonts w:ascii="Times New Roman" w:hAnsi="Times New Roman" w:cs="Times New Roman"/>
        </w:rPr>
        <w:t xml:space="preserve"> </w:t>
      </w:r>
      <w:r w:rsidR="006455DF" w:rsidRPr="006455DF">
        <w:rPr>
          <w:rFonts w:ascii="Times New Roman" w:hAnsi="Times New Roman" w:cs="Times New Roman"/>
        </w:rPr>
        <w:t>to</w:t>
      </w:r>
      <w:r w:rsidRPr="006455DF">
        <w:rPr>
          <w:rFonts w:ascii="Times New Roman" w:hAnsi="Times New Roman" w:cs="Times New Roman"/>
        </w:rPr>
        <w:t xml:space="preserve"> </w:t>
      </w:r>
      <w:r w:rsidR="006455DF" w:rsidRPr="006455DF">
        <w:rPr>
          <w:rFonts w:ascii="Times New Roman" w:hAnsi="Times New Roman" w:cs="Times New Roman"/>
        </w:rPr>
        <w:t xml:space="preserve">February 28, 2021 </w:t>
      </w:r>
      <w:r w:rsidRPr="006455DF">
        <w:rPr>
          <w:rFonts w:ascii="Times New Roman" w:hAnsi="Times New Roman" w:cs="Times New Roman"/>
        </w:rPr>
        <w:t>(audit period).</w:t>
      </w:r>
    </w:p>
    <w:p w14:paraId="2861FECE" w14:textId="5278E75F" w:rsidR="00A76C02" w:rsidRDefault="00A76C02" w:rsidP="00A76C02">
      <w:pPr>
        <w:spacing w:after="0" w:line="240" w:lineRule="auto"/>
        <w:jc w:val="both"/>
        <w:rPr>
          <w:rFonts w:ascii="Times New Roman" w:hAnsi="Times New Roman" w:cs="Times New Roman"/>
        </w:rPr>
      </w:pPr>
    </w:p>
    <w:p w14:paraId="351CEFA8" w14:textId="48F712DA" w:rsidR="00B061FD" w:rsidRPr="00D81979" w:rsidRDefault="00B061FD" w:rsidP="00E90D84">
      <w:pPr>
        <w:spacing w:after="0" w:line="240" w:lineRule="auto"/>
        <w:ind w:left="360"/>
        <w:jc w:val="both"/>
        <w:rPr>
          <w:rFonts w:ascii="Times New Roman" w:hAnsi="Times New Roman" w:cs="Times New Roman"/>
          <w:b/>
        </w:rPr>
      </w:pPr>
      <w:r w:rsidRPr="00D81979">
        <w:rPr>
          <w:rFonts w:ascii="Times New Roman" w:hAnsi="Times New Roman" w:cs="Times New Roman"/>
          <w:b/>
        </w:rPr>
        <w:t>Methodology</w:t>
      </w:r>
    </w:p>
    <w:p w14:paraId="4ACBC5ED" w14:textId="77777777" w:rsidR="008E58C1" w:rsidRDefault="008E58C1" w:rsidP="008E58C1">
      <w:pPr>
        <w:spacing w:after="0" w:line="240" w:lineRule="auto"/>
        <w:jc w:val="both"/>
        <w:rPr>
          <w:rFonts w:ascii="Times New Roman" w:hAnsi="Times New Roman" w:cs="Times New Roman"/>
        </w:rPr>
      </w:pPr>
    </w:p>
    <w:p w14:paraId="7CB9E0F1" w14:textId="43DE861C" w:rsidR="00B061FD" w:rsidRPr="00D81979" w:rsidRDefault="00B061FD" w:rsidP="00E90D84">
      <w:pPr>
        <w:spacing w:after="0" w:line="240" w:lineRule="auto"/>
        <w:ind w:left="360"/>
        <w:jc w:val="both"/>
        <w:rPr>
          <w:rFonts w:ascii="Times New Roman" w:hAnsi="Times New Roman" w:cs="Times New Roman"/>
        </w:rPr>
      </w:pPr>
      <w:r w:rsidRPr="00D81979">
        <w:rPr>
          <w:rFonts w:ascii="Times New Roman" w:hAnsi="Times New Roman" w:cs="Times New Roman"/>
        </w:rPr>
        <w:t>The audit methodology included a review of laws and regulations; TS</w:t>
      </w:r>
      <w:r w:rsidR="00D81979" w:rsidRPr="00D81979">
        <w:rPr>
          <w:rFonts w:ascii="Times New Roman" w:hAnsi="Times New Roman" w:cs="Times New Roman"/>
        </w:rPr>
        <w:t>BVI</w:t>
      </w:r>
      <w:r w:rsidRPr="00D81979">
        <w:rPr>
          <w:rFonts w:ascii="Times New Roman" w:hAnsi="Times New Roman" w:cs="Times New Roman"/>
        </w:rPr>
        <w:t>’s established policies and procedures, other internal and external documentation; and, interviews with TS</w:t>
      </w:r>
      <w:r w:rsidR="00D81979" w:rsidRPr="00D81979">
        <w:rPr>
          <w:rFonts w:ascii="Times New Roman" w:hAnsi="Times New Roman" w:cs="Times New Roman"/>
        </w:rPr>
        <w:t>BVI</w:t>
      </w:r>
      <w:r w:rsidRPr="00D81979">
        <w:rPr>
          <w:rFonts w:ascii="Times New Roman" w:hAnsi="Times New Roman" w:cs="Times New Roman"/>
        </w:rPr>
        <w:t xml:space="preserve"> personnel.</w:t>
      </w:r>
    </w:p>
    <w:p w14:paraId="01F770DF" w14:textId="77777777" w:rsidR="00B061FD" w:rsidRPr="00D81979" w:rsidRDefault="00B061FD" w:rsidP="00E90D84">
      <w:pPr>
        <w:spacing w:after="0" w:line="240" w:lineRule="auto"/>
        <w:jc w:val="both"/>
        <w:rPr>
          <w:rFonts w:ascii="Times New Roman" w:hAnsi="Times New Roman" w:cs="Times New Roman"/>
        </w:rPr>
      </w:pPr>
    </w:p>
    <w:p w14:paraId="0CB1BD1C" w14:textId="77777777" w:rsidR="00B061FD" w:rsidRPr="00D81979" w:rsidRDefault="00B061FD" w:rsidP="00E90D84">
      <w:pPr>
        <w:spacing w:after="0" w:line="240" w:lineRule="auto"/>
        <w:ind w:left="360"/>
        <w:jc w:val="both"/>
        <w:rPr>
          <w:rFonts w:ascii="Times New Roman" w:hAnsi="Times New Roman" w:cs="Times New Roman"/>
        </w:rPr>
      </w:pPr>
      <w:r w:rsidRPr="00D81979">
        <w:rPr>
          <w:rFonts w:ascii="Times New Roman" w:hAnsi="Times New Roman" w:cs="Times New Roman"/>
        </w:rPr>
        <w:t>We obtained and/or reviewed the following information:</w:t>
      </w:r>
    </w:p>
    <w:p w14:paraId="19B08117" w14:textId="77777777" w:rsidR="00B061FD" w:rsidRPr="00D81979" w:rsidRDefault="00B061FD" w:rsidP="00E90D84">
      <w:pPr>
        <w:spacing w:after="0" w:line="240" w:lineRule="auto"/>
        <w:jc w:val="both"/>
        <w:rPr>
          <w:rFonts w:ascii="Times New Roman" w:hAnsi="Times New Roman" w:cs="Times New Roman"/>
        </w:rPr>
      </w:pPr>
    </w:p>
    <w:p w14:paraId="23551661" w14:textId="30D83749" w:rsidR="00B061FD" w:rsidRPr="00920C20" w:rsidRDefault="00B061FD" w:rsidP="00E90D84">
      <w:pPr>
        <w:numPr>
          <w:ilvl w:val="0"/>
          <w:numId w:val="44"/>
        </w:numPr>
        <w:spacing w:after="0" w:line="240" w:lineRule="auto"/>
        <w:jc w:val="both"/>
        <w:rPr>
          <w:rFonts w:ascii="Times New Roman" w:hAnsi="Times New Roman" w:cs="Times New Roman"/>
        </w:rPr>
      </w:pPr>
      <w:r w:rsidRPr="00920C20">
        <w:rPr>
          <w:rFonts w:ascii="Times New Roman" w:hAnsi="Times New Roman" w:cs="Times New Roman"/>
        </w:rPr>
        <w:t xml:space="preserve">SAO’s </w:t>
      </w:r>
      <w:r w:rsidRPr="00920C20">
        <w:rPr>
          <w:rFonts w:ascii="Times New Roman" w:hAnsi="Times New Roman" w:cs="Times New Roman"/>
          <w:i/>
          <w:iCs/>
        </w:rPr>
        <w:t>Texas Human Resources Management Statutes Inventory</w:t>
      </w:r>
      <w:r w:rsidR="00D81979" w:rsidRPr="00920C20">
        <w:rPr>
          <w:rFonts w:ascii="Times New Roman" w:hAnsi="Times New Roman" w:cs="Times New Roman"/>
        </w:rPr>
        <w:t>, 2020-2021 Biennium</w:t>
      </w:r>
      <w:r w:rsidRPr="00920C20">
        <w:rPr>
          <w:rFonts w:ascii="Times New Roman" w:hAnsi="Times New Roman" w:cs="Times New Roman"/>
        </w:rPr>
        <w:t xml:space="preserve">; </w:t>
      </w:r>
      <w:r w:rsidR="00D3065A" w:rsidRPr="00920C20">
        <w:rPr>
          <w:rFonts w:ascii="Times New Roman" w:hAnsi="Times New Roman" w:cs="Times New Roman"/>
        </w:rPr>
        <w:t xml:space="preserve">and, </w:t>
      </w:r>
      <w:r w:rsidR="00D81979" w:rsidRPr="00920C20">
        <w:rPr>
          <w:rFonts w:ascii="Times New Roman" w:hAnsi="Times New Roman" w:cs="Times New Roman"/>
          <w:i/>
          <w:iCs/>
        </w:rPr>
        <w:t>Job Description Index</w:t>
      </w:r>
      <w:r w:rsidR="00D81979" w:rsidRPr="00920C20">
        <w:rPr>
          <w:rFonts w:ascii="Times New Roman" w:hAnsi="Times New Roman" w:cs="Times New Roman"/>
        </w:rPr>
        <w:t xml:space="preserve"> webpage.</w:t>
      </w:r>
    </w:p>
    <w:p w14:paraId="7C978B52" w14:textId="0FEB7EC3" w:rsidR="00B061FD" w:rsidRPr="00920C20" w:rsidRDefault="00D81979" w:rsidP="00E90D84">
      <w:pPr>
        <w:numPr>
          <w:ilvl w:val="0"/>
          <w:numId w:val="44"/>
        </w:numPr>
        <w:spacing w:after="0" w:line="240" w:lineRule="auto"/>
        <w:jc w:val="both"/>
        <w:rPr>
          <w:rFonts w:ascii="Times New Roman" w:hAnsi="Times New Roman" w:cs="Times New Roman"/>
        </w:rPr>
      </w:pPr>
      <w:r w:rsidRPr="00920C20">
        <w:rPr>
          <w:rFonts w:ascii="Times New Roman" w:hAnsi="Times New Roman" w:cs="Times New Roman"/>
        </w:rPr>
        <w:t>CPA’s</w:t>
      </w:r>
      <w:r w:rsidR="00B061FD" w:rsidRPr="00920C20">
        <w:rPr>
          <w:rFonts w:ascii="Times New Roman" w:hAnsi="Times New Roman" w:cs="Times New Roman"/>
        </w:rPr>
        <w:t xml:space="preserve"> </w:t>
      </w:r>
      <w:r w:rsidR="00B061FD" w:rsidRPr="00920C20">
        <w:rPr>
          <w:rFonts w:ascii="Times New Roman" w:hAnsi="Times New Roman" w:cs="Times New Roman"/>
          <w:i/>
          <w:iCs/>
        </w:rPr>
        <w:t>Texas Payroll/Personnel Resource</w:t>
      </w:r>
      <w:r w:rsidR="00B061FD" w:rsidRPr="00920C20">
        <w:rPr>
          <w:rFonts w:ascii="Times New Roman" w:hAnsi="Times New Roman" w:cs="Times New Roman"/>
        </w:rPr>
        <w:t xml:space="preserve"> </w:t>
      </w:r>
      <w:r w:rsidRPr="00920C20">
        <w:rPr>
          <w:rFonts w:ascii="Times New Roman" w:hAnsi="Times New Roman" w:cs="Times New Roman"/>
        </w:rPr>
        <w:t>(FPP F.027)</w:t>
      </w:r>
      <w:r w:rsidR="00B061FD" w:rsidRPr="00920C20">
        <w:rPr>
          <w:rFonts w:ascii="Times New Roman" w:hAnsi="Times New Roman" w:cs="Times New Roman"/>
        </w:rPr>
        <w:t>;</w:t>
      </w:r>
      <w:r w:rsidRPr="00920C20">
        <w:rPr>
          <w:rFonts w:ascii="Times New Roman" w:hAnsi="Times New Roman" w:cs="Times New Roman"/>
        </w:rPr>
        <w:t xml:space="preserve"> fiscal year 2021 </w:t>
      </w:r>
      <w:r w:rsidRPr="00920C20">
        <w:rPr>
          <w:rFonts w:ascii="Times New Roman" w:hAnsi="Times New Roman" w:cs="Times New Roman"/>
          <w:i/>
          <w:iCs/>
        </w:rPr>
        <w:t>Payroll Due Dates and Direct Deposit Schedule</w:t>
      </w:r>
      <w:r w:rsidRPr="00920C20">
        <w:rPr>
          <w:rFonts w:ascii="Times New Roman" w:hAnsi="Times New Roman" w:cs="Times New Roman"/>
        </w:rPr>
        <w:t>;</w:t>
      </w:r>
      <w:r w:rsidR="00B061FD" w:rsidRPr="00920C20">
        <w:rPr>
          <w:rFonts w:ascii="Times New Roman" w:hAnsi="Times New Roman" w:cs="Times New Roman"/>
        </w:rPr>
        <w:t xml:space="preserve"> and, </w:t>
      </w:r>
      <w:r w:rsidRPr="00920C20">
        <w:rPr>
          <w:rFonts w:ascii="Times New Roman" w:hAnsi="Times New Roman" w:cs="Times New Roman"/>
        </w:rPr>
        <w:t>fiscal</w:t>
      </w:r>
      <w:r w:rsidR="00D3065A" w:rsidRPr="00920C20">
        <w:rPr>
          <w:rFonts w:ascii="Times New Roman" w:hAnsi="Times New Roman" w:cs="Times New Roman"/>
        </w:rPr>
        <w:t xml:space="preserve"> year</w:t>
      </w:r>
      <w:r w:rsidRPr="00920C20">
        <w:rPr>
          <w:rFonts w:ascii="Times New Roman" w:hAnsi="Times New Roman" w:cs="Times New Roman"/>
        </w:rPr>
        <w:t xml:space="preserve"> 2020-21 </w:t>
      </w:r>
      <w:r w:rsidRPr="00920C20">
        <w:rPr>
          <w:rFonts w:ascii="Times New Roman" w:hAnsi="Times New Roman" w:cs="Times New Roman"/>
          <w:i/>
          <w:iCs/>
        </w:rPr>
        <w:t>Reason Code Definitions, Restrictions and Salary Schedules for State Agencies</w:t>
      </w:r>
      <w:r w:rsidRPr="00920C20">
        <w:rPr>
          <w:rFonts w:ascii="Times New Roman" w:hAnsi="Times New Roman" w:cs="Times New Roman"/>
        </w:rPr>
        <w:t>.</w:t>
      </w:r>
    </w:p>
    <w:p w14:paraId="195A0079" w14:textId="16EDAC01" w:rsidR="00920C20" w:rsidRPr="00920C20" w:rsidRDefault="00920C20" w:rsidP="00E90D84">
      <w:pPr>
        <w:numPr>
          <w:ilvl w:val="0"/>
          <w:numId w:val="44"/>
        </w:numPr>
        <w:spacing w:after="0" w:line="240" w:lineRule="auto"/>
        <w:jc w:val="both"/>
        <w:rPr>
          <w:rFonts w:ascii="Times New Roman" w:hAnsi="Times New Roman" w:cs="Times New Roman"/>
        </w:rPr>
      </w:pPr>
      <w:r w:rsidRPr="00920C20">
        <w:rPr>
          <w:rFonts w:ascii="Times New Roman" w:hAnsi="Times New Roman" w:cs="Times New Roman"/>
        </w:rPr>
        <w:t>TSBVI Board Policy applicable to the Area.</w:t>
      </w:r>
    </w:p>
    <w:p w14:paraId="306F2CF9" w14:textId="03442577" w:rsidR="00920C20" w:rsidRPr="00920C20" w:rsidRDefault="00920C20" w:rsidP="00E90D84">
      <w:pPr>
        <w:numPr>
          <w:ilvl w:val="0"/>
          <w:numId w:val="44"/>
        </w:numPr>
        <w:spacing w:after="0" w:line="240" w:lineRule="auto"/>
        <w:jc w:val="both"/>
        <w:rPr>
          <w:rFonts w:ascii="Times New Roman" w:hAnsi="Times New Roman" w:cs="Times New Roman"/>
        </w:rPr>
      </w:pPr>
      <w:r w:rsidRPr="00920C20">
        <w:rPr>
          <w:rFonts w:ascii="Times New Roman" w:hAnsi="Times New Roman" w:cs="Times New Roman"/>
        </w:rPr>
        <w:t>Organizational charts applicable to the Area.</w:t>
      </w:r>
    </w:p>
    <w:p w14:paraId="5A05E94D" w14:textId="6D5DF31B" w:rsidR="00920C20" w:rsidRPr="00920C20" w:rsidRDefault="00920C20" w:rsidP="00E90D84">
      <w:pPr>
        <w:numPr>
          <w:ilvl w:val="0"/>
          <w:numId w:val="44"/>
        </w:numPr>
        <w:spacing w:after="0" w:line="240" w:lineRule="auto"/>
        <w:jc w:val="both"/>
        <w:rPr>
          <w:rFonts w:ascii="Times New Roman" w:hAnsi="Times New Roman" w:cs="Times New Roman"/>
        </w:rPr>
      </w:pPr>
      <w:r w:rsidRPr="00920C20">
        <w:rPr>
          <w:rFonts w:ascii="Times New Roman" w:hAnsi="Times New Roman" w:cs="Times New Roman"/>
        </w:rPr>
        <w:t>TSBVI’s written policies and procedures related to the Area.</w:t>
      </w:r>
    </w:p>
    <w:p w14:paraId="48444034" w14:textId="65B01DF9" w:rsidR="00920C20" w:rsidRPr="00920C20" w:rsidRDefault="00920C20" w:rsidP="00E90D84">
      <w:pPr>
        <w:numPr>
          <w:ilvl w:val="0"/>
          <w:numId w:val="44"/>
        </w:numPr>
        <w:spacing w:after="0" w:line="240" w:lineRule="auto"/>
        <w:jc w:val="both"/>
        <w:rPr>
          <w:rFonts w:ascii="Times New Roman" w:hAnsi="Times New Roman" w:cs="Times New Roman"/>
        </w:rPr>
      </w:pPr>
      <w:r w:rsidRPr="00920C20">
        <w:rPr>
          <w:rFonts w:ascii="Times New Roman" w:hAnsi="Times New Roman" w:cs="Times New Roman"/>
        </w:rPr>
        <w:t>Checklists</w:t>
      </w:r>
      <w:r w:rsidR="009A6A6D">
        <w:rPr>
          <w:rFonts w:ascii="Times New Roman" w:hAnsi="Times New Roman" w:cs="Times New Roman"/>
        </w:rPr>
        <w:t>; and,</w:t>
      </w:r>
      <w:r w:rsidRPr="00920C20">
        <w:rPr>
          <w:rFonts w:ascii="Times New Roman" w:hAnsi="Times New Roman" w:cs="Times New Roman"/>
        </w:rPr>
        <w:t xml:space="preserve"> sample letter templates, forms, and screenshots</w:t>
      </w:r>
    </w:p>
    <w:p w14:paraId="4E50AFED" w14:textId="483CC2F2" w:rsidR="00920C20" w:rsidRPr="00920C20" w:rsidRDefault="00920C20" w:rsidP="00E90D84">
      <w:pPr>
        <w:numPr>
          <w:ilvl w:val="0"/>
          <w:numId w:val="44"/>
        </w:numPr>
        <w:spacing w:after="0" w:line="240" w:lineRule="auto"/>
        <w:jc w:val="both"/>
        <w:rPr>
          <w:rFonts w:ascii="Times New Roman" w:hAnsi="Times New Roman" w:cs="Times New Roman"/>
        </w:rPr>
      </w:pPr>
      <w:r w:rsidRPr="00920C20">
        <w:rPr>
          <w:rFonts w:ascii="Times New Roman" w:hAnsi="Times New Roman" w:cs="Times New Roman"/>
        </w:rPr>
        <w:t>New Employee Orientation (NEO) packet.</w:t>
      </w:r>
    </w:p>
    <w:p w14:paraId="321DA8BD" w14:textId="4C6A4A38" w:rsidR="00D81979" w:rsidRPr="00920C20" w:rsidRDefault="00920C20" w:rsidP="00E90D84">
      <w:pPr>
        <w:numPr>
          <w:ilvl w:val="0"/>
          <w:numId w:val="44"/>
        </w:numPr>
        <w:spacing w:after="0" w:line="240" w:lineRule="auto"/>
        <w:jc w:val="both"/>
        <w:rPr>
          <w:rFonts w:ascii="Times New Roman" w:hAnsi="Times New Roman" w:cs="Times New Roman"/>
        </w:rPr>
      </w:pPr>
      <w:r>
        <w:rPr>
          <w:rFonts w:ascii="Times New Roman" w:hAnsi="Times New Roman" w:cs="Times New Roman"/>
        </w:rPr>
        <w:t xml:space="preserve">TSBVI’s substitute pay rates and </w:t>
      </w:r>
      <w:r w:rsidR="00D81979" w:rsidRPr="00920C20">
        <w:rPr>
          <w:rFonts w:ascii="Times New Roman" w:hAnsi="Times New Roman" w:cs="Times New Roman"/>
        </w:rPr>
        <w:t>Austin Independent School District</w:t>
      </w:r>
      <w:r w:rsidR="00B52E41">
        <w:rPr>
          <w:rFonts w:ascii="Times New Roman" w:hAnsi="Times New Roman" w:cs="Times New Roman"/>
        </w:rPr>
        <w:t xml:space="preserve"> (AISD)</w:t>
      </w:r>
      <w:r w:rsidR="00051804" w:rsidRPr="00920C20">
        <w:rPr>
          <w:rFonts w:ascii="Times New Roman" w:hAnsi="Times New Roman" w:cs="Times New Roman"/>
        </w:rPr>
        <w:t xml:space="preserve"> pay plans for 2020-2021 school year.</w:t>
      </w:r>
    </w:p>
    <w:p w14:paraId="0222D051" w14:textId="18F4F93A" w:rsidR="00B061FD" w:rsidRPr="00920C20" w:rsidRDefault="00B061FD" w:rsidP="00E90D84">
      <w:pPr>
        <w:numPr>
          <w:ilvl w:val="0"/>
          <w:numId w:val="44"/>
        </w:numPr>
        <w:spacing w:after="0" w:line="240" w:lineRule="auto"/>
        <w:jc w:val="both"/>
        <w:rPr>
          <w:rFonts w:ascii="Times New Roman" w:hAnsi="Times New Roman" w:cs="Times New Roman"/>
        </w:rPr>
      </w:pPr>
      <w:r w:rsidRPr="00920C20">
        <w:rPr>
          <w:rFonts w:ascii="Times New Roman" w:hAnsi="Times New Roman" w:cs="Times New Roman"/>
        </w:rPr>
        <w:t xml:space="preserve">Listing of </w:t>
      </w:r>
      <w:r w:rsidR="00920C20" w:rsidRPr="00920C20">
        <w:rPr>
          <w:rFonts w:ascii="Times New Roman" w:hAnsi="Times New Roman" w:cs="Times New Roman"/>
        </w:rPr>
        <w:t>active</w:t>
      </w:r>
      <w:r w:rsidRPr="00920C20">
        <w:rPr>
          <w:rFonts w:ascii="Times New Roman" w:hAnsi="Times New Roman" w:cs="Times New Roman"/>
        </w:rPr>
        <w:t xml:space="preserve"> employees as of </w:t>
      </w:r>
      <w:r w:rsidR="00920C20" w:rsidRPr="00920C20">
        <w:rPr>
          <w:rFonts w:ascii="Times New Roman" w:hAnsi="Times New Roman" w:cs="Times New Roman"/>
        </w:rPr>
        <w:t>February 28, 2021</w:t>
      </w:r>
      <w:r w:rsidR="00052C31">
        <w:rPr>
          <w:rFonts w:ascii="Times New Roman" w:hAnsi="Times New Roman" w:cs="Times New Roman"/>
        </w:rPr>
        <w:t>.</w:t>
      </w:r>
    </w:p>
    <w:p w14:paraId="359929AD" w14:textId="0909E7B6" w:rsidR="00B061FD" w:rsidRPr="00920C20" w:rsidRDefault="00B061FD" w:rsidP="00E90D84">
      <w:pPr>
        <w:numPr>
          <w:ilvl w:val="0"/>
          <w:numId w:val="44"/>
        </w:numPr>
        <w:spacing w:after="0" w:line="240" w:lineRule="auto"/>
        <w:jc w:val="both"/>
        <w:rPr>
          <w:rFonts w:ascii="Times New Roman" w:hAnsi="Times New Roman" w:cs="Times New Roman"/>
        </w:rPr>
      </w:pPr>
      <w:r w:rsidRPr="00920C20">
        <w:rPr>
          <w:rFonts w:ascii="Times New Roman" w:hAnsi="Times New Roman" w:cs="Times New Roman"/>
        </w:rPr>
        <w:t xml:space="preserve">Listing of employees </w:t>
      </w:r>
      <w:r w:rsidR="00920C20" w:rsidRPr="00920C20">
        <w:rPr>
          <w:rFonts w:ascii="Times New Roman" w:hAnsi="Times New Roman" w:cs="Times New Roman"/>
        </w:rPr>
        <w:t>separated</w:t>
      </w:r>
      <w:r w:rsidRPr="00920C20">
        <w:rPr>
          <w:rFonts w:ascii="Times New Roman" w:hAnsi="Times New Roman" w:cs="Times New Roman"/>
        </w:rPr>
        <w:t xml:space="preserve"> during the audit period</w:t>
      </w:r>
      <w:r w:rsidR="00052C31">
        <w:rPr>
          <w:rFonts w:ascii="Times New Roman" w:hAnsi="Times New Roman" w:cs="Times New Roman"/>
        </w:rPr>
        <w:t>.</w:t>
      </w:r>
      <w:r w:rsidRPr="00920C20">
        <w:rPr>
          <w:rFonts w:ascii="Times New Roman" w:hAnsi="Times New Roman" w:cs="Times New Roman"/>
        </w:rPr>
        <w:t xml:space="preserve"> </w:t>
      </w:r>
    </w:p>
    <w:p w14:paraId="7FD958F7" w14:textId="5C0AE916" w:rsidR="00B061FD" w:rsidRPr="009A6A6D" w:rsidRDefault="00B061FD" w:rsidP="00E90D84">
      <w:pPr>
        <w:numPr>
          <w:ilvl w:val="0"/>
          <w:numId w:val="44"/>
        </w:numPr>
        <w:spacing w:after="0" w:line="240" w:lineRule="auto"/>
        <w:jc w:val="both"/>
        <w:rPr>
          <w:rFonts w:ascii="Times New Roman" w:hAnsi="Times New Roman" w:cs="Times New Roman"/>
        </w:rPr>
      </w:pPr>
      <w:r w:rsidRPr="009A6A6D">
        <w:rPr>
          <w:rFonts w:ascii="Times New Roman" w:hAnsi="Times New Roman" w:cs="Times New Roman"/>
        </w:rPr>
        <w:t xml:space="preserve">Selected employee personnel files, </w:t>
      </w:r>
      <w:r w:rsidR="009A6A6D" w:rsidRPr="009A6A6D">
        <w:rPr>
          <w:rFonts w:ascii="Times New Roman" w:hAnsi="Times New Roman" w:cs="Times New Roman"/>
        </w:rPr>
        <w:t>pay stubs</w:t>
      </w:r>
      <w:r w:rsidRPr="009A6A6D">
        <w:rPr>
          <w:rFonts w:ascii="Times New Roman" w:hAnsi="Times New Roman" w:cs="Times New Roman"/>
        </w:rPr>
        <w:t>, and the respective time sheets</w:t>
      </w:r>
      <w:r w:rsidR="00052C31">
        <w:rPr>
          <w:rFonts w:ascii="Times New Roman" w:hAnsi="Times New Roman" w:cs="Times New Roman"/>
        </w:rPr>
        <w:t>.</w:t>
      </w:r>
    </w:p>
    <w:p w14:paraId="51B5678D" w14:textId="3EB176FD" w:rsidR="00B061FD" w:rsidRPr="00572877" w:rsidRDefault="00B061FD" w:rsidP="00E90D84">
      <w:pPr>
        <w:numPr>
          <w:ilvl w:val="0"/>
          <w:numId w:val="44"/>
        </w:numPr>
        <w:spacing w:after="0" w:line="240" w:lineRule="auto"/>
        <w:jc w:val="both"/>
        <w:rPr>
          <w:rFonts w:ascii="Times New Roman" w:hAnsi="Times New Roman" w:cs="Times New Roman"/>
        </w:rPr>
      </w:pPr>
      <w:r w:rsidRPr="00572877">
        <w:rPr>
          <w:rFonts w:ascii="Times New Roman" w:hAnsi="Times New Roman" w:cs="Times New Roman"/>
        </w:rPr>
        <w:t>Benefits Proportional by Method of Finance</w:t>
      </w:r>
      <w:r w:rsidR="00572877" w:rsidRPr="00572877">
        <w:rPr>
          <w:rFonts w:ascii="Times New Roman" w:hAnsi="Times New Roman" w:cs="Times New Roman"/>
        </w:rPr>
        <w:t xml:space="preserve"> Report</w:t>
      </w:r>
      <w:r w:rsidR="00A43422">
        <w:rPr>
          <w:rFonts w:ascii="Times New Roman" w:hAnsi="Times New Roman" w:cs="Times New Roman"/>
        </w:rPr>
        <w:t xml:space="preserve"> (APS011)</w:t>
      </w:r>
      <w:r w:rsidR="00572877" w:rsidRPr="00572877">
        <w:rPr>
          <w:rFonts w:ascii="Times New Roman" w:hAnsi="Times New Roman" w:cs="Times New Roman"/>
        </w:rPr>
        <w:t xml:space="preserve"> for fiscal year 2020 and its submission record and supporting documentation.</w:t>
      </w:r>
    </w:p>
    <w:p w14:paraId="71194EDA" w14:textId="47CB9FB2" w:rsidR="00B061FD" w:rsidRPr="00572877" w:rsidRDefault="00A43422" w:rsidP="00E90D84">
      <w:pPr>
        <w:numPr>
          <w:ilvl w:val="0"/>
          <w:numId w:val="44"/>
        </w:numPr>
        <w:spacing w:after="0" w:line="240" w:lineRule="auto"/>
        <w:jc w:val="both"/>
        <w:rPr>
          <w:rFonts w:ascii="Times New Roman" w:hAnsi="Times New Roman" w:cs="Times New Roman"/>
        </w:rPr>
      </w:pPr>
      <w:r>
        <w:rPr>
          <w:rFonts w:ascii="Times New Roman" w:hAnsi="Times New Roman" w:cs="Times New Roman"/>
        </w:rPr>
        <w:t xml:space="preserve">IRS </w:t>
      </w:r>
      <w:r w:rsidR="00B061FD" w:rsidRPr="00572877">
        <w:rPr>
          <w:rFonts w:ascii="Times New Roman" w:hAnsi="Times New Roman" w:cs="Times New Roman"/>
        </w:rPr>
        <w:t xml:space="preserve">Form 941 for the </w:t>
      </w:r>
      <w:r w:rsidR="00572877" w:rsidRPr="00572877">
        <w:rPr>
          <w:rFonts w:ascii="Times New Roman" w:hAnsi="Times New Roman" w:cs="Times New Roman"/>
        </w:rPr>
        <w:t xml:space="preserve">4th </w:t>
      </w:r>
      <w:r w:rsidR="00B061FD" w:rsidRPr="00572877">
        <w:rPr>
          <w:rFonts w:ascii="Times New Roman" w:hAnsi="Times New Roman" w:cs="Times New Roman"/>
        </w:rPr>
        <w:t xml:space="preserve">Quarter of </w:t>
      </w:r>
      <w:r w:rsidR="00572877" w:rsidRPr="00572877">
        <w:rPr>
          <w:rFonts w:ascii="Times New Roman" w:hAnsi="Times New Roman" w:cs="Times New Roman"/>
        </w:rPr>
        <w:t>calendar</w:t>
      </w:r>
      <w:r w:rsidR="00B061FD" w:rsidRPr="00572877">
        <w:rPr>
          <w:rFonts w:ascii="Times New Roman" w:hAnsi="Times New Roman" w:cs="Times New Roman"/>
        </w:rPr>
        <w:t xml:space="preserve"> year 20</w:t>
      </w:r>
      <w:r w:rsidR="00572877" w:rsidRPr="00572877">
        <w:rPr>
          <w:rFonts w:ascii="Times New Roman" w:hAnsi="Times New Roman" w:cs="Times New Roman"/>
        </w:rPr>
        <w:t>20.</w:t>
      </w:r>
    </w:p>
    <w:p w14:paraId="6AE08D65" w14:textId="00F1D761" w:rsidR="00B061FD" w:rsidRPr="00572877" w:rsidRDefault="00572877" w:rsidP="00E90D84">
      <w:pPr>
        <w:numPr>
          <w:ilvl w:val="0"/>
          <w:numId w:val="44"/>
        </w:numPr>
        <w:spacing w:after="0" w:line="240" w:lineRule="auto"/>
        <w:jc w:val="both"/>
        <w:rPr>
          <w:rFonts w:ascii="Times New Roman" w:hAnsi="Times New Roman" w:cs="Times New Roman"/>
        </w:rPr>
      </w:pPr>
      <w:r w:rsidRPr="00572877">
        <w:rPr>
          <w:rFonts w:ascii="Times New Roman" w:hAnsi="Times New Roman" w:cs="Times New Roman"/>
        </w:rPr>
        <w:t>Emergency Leave Reporting for fiscal year 2020 and submission record.</w:t>
      </w:r>
    </w:p>
    <w:p w14:paraId="55A6A3EC" w14:textId="77777777" w:rsidR="00051804" w:rsidRDefault="00051804" w:rsidP="00E90D84">
      <w:pPr>
        <w:spacing w:after="0" w:line="240" w:lineRule="auto"/>
        <w:jc w:val="both"/>
        <w:rPr>
          <w:rFonts w:ascii="Times New Roman" w:hAnsi="Times New Roman" w:cs="Times New Roman"/>
          <w:highlight w:val="yellow"/>
        </w:rPr>
      </w:pPr>
    </w:p>
    <w:p w14:paraId="2A7B6C5B" w14:textId="65D09F5C" w:rsidR="00B061FD" w:rsidRDefault="00B061FD" w:rsidP="00E90D84">
      <w:pPr>
        <w:spacing w:after="0" w:line="240" w:lineRule="auto"/>
        <w:ind w:left="360"/>
        <w:jc w:val="both"/>
        <w:rPr>
          <w:rFonts w:ascii="Times New Roman" w:hAnsi="Times New Roman" w:cs="Times New Roman"/>
        </w:rPr>
      </w:pPr>
      <w:r w:rsidRPr="00572877">
        <w:rPr>
          <w:rFonts w:ascii="Times New Roman" w:hAnsi="Times New Roman" w:cs="Times New Roman"/>
        </w:rPr>
        <w:t>We performed various procedures to achieve the objective of our audit; to include, the following:</w:t>
      </w:r>
    </w:p>
    <w:p w14:paraId="0F7E7C25" w14:textId="34E0168E" w:rsidR="00E90D84" w:rsidRPr="00572877" w:rsidRDefault="00E90D84" w:rsidP="00E90D84">
      <w:pPr>
        <w:spacing w:after="0" w:line="240" w:lineRule="auto"/>
        <w:jc w:val="both"/>
        <w:rPr>
          <w:rFonts w:ascii="Times New Roman" w:hAnsi="Times New Roman" w:cs="Times New Roman"/>
        </w:rPr>
      </w:pPr>
    </w:p>
    <w:p w14:paraId="3E1ADE17" w14:textId="5860D0E4" w:rsidR="00572877" w:rsidRPr="00572877" w:rsidRDefault="00572877" w:rsidP="00E90D84">
      <w:pPr>
        <w:numPr>
          <w:ilvl w:val="0"/>
          <w:numId w:val="45"/>
        </w:numPr>
        <w:spacing w:after="0" w:line="240" w:lineRule="auto"/>
        <w:jc w:val="both"/>
        <w:rPr>
          <w:rFonts w:ascii="Times New Roman" w:hAnsi="Times New Roman" w:cs="Times New Roman"/>
        </w:rPr>
      </w:pPr>
      <w:r w:rsidRPr="00572877">
        <w:rPr>
          <w:rFonts w:ascii="Times New Roman" w:hAnsi="Times New Roman" w:cs="Times New Roman"/>
        </w:rPr>
        <w:t>Obtained and reviewed the applicable state requirements as established by the CPA and the SAO.</w:t>
      </w:r>
    </w:p>
    <w:p w14:paraId="54F2228B" w14:textId="77777777" w:rsidR="00A76C02" w:rsidRDefault="00A76C02" w:rsidP="00A76C02">
      <w:pPr>
        <w:spacing w:after="0" w:line="240" w:lineRule="auto"/>
        <w:jc w:val="both"/>
        <w:rPr>
          <w:rFonts w:ascii="Times New Roman" w:hAnsi="Times New Roman" w:cs="Times New Roman"/>
        </w:rPr>
      </w:pPr>
    </w:p>
    <w:p w14:paraId="6EEB8BF5" w14:textId="7B0534F9" w:rsidR="00B061FD" w:rsidRPr="00490C39" w:rsidRDefault="00B061FD" w:rsidP="00E90D84">
      <w:pPr>
        <w:numPr>
          <w:ilvl w:val="0"/>
          <w:numId w:val="45"/>
        </w:numPr>
        <w:spacing w:after="0" w:line="240" w:lineRule="auto"/>
        <w:jc w:val="both"/>
        <w:rPr>
          <w:rFonts w:ascii="Times New Roman" w:hAnsi="Times New Roman" w:cs="Times New Roman"/>
        </w:rPr>
      </w:pPr>
      <w:r w:rsidRPr="00490C39">
        <w:rPr>
          <w:rFonts w:ascii="Times New Roman" w:hAnsi="Times New Roman" w:cs="Times New Roman"/>
        </w:rPr>
        <w:t>Obtained and reviewed TS</w:t>
      </w:r>
      <w:r w:rsidR="00572877" w:rsidRPr="00490C39">
        <w:rPr>
          <w:rFonts w:ascii="Times New Roman" w:hAnsi="Times New Roman" w:cs="Times New Roman"/>
        </w:rPr>
        <w:t>BVI</w:t>
      </w:r>
      <w:r w:rsidRPr="00490C39">
        <w:rPr>
          <w:rFonts w:ascii="Times New Roman" w:hAnsi="Times New Roman" w:cs="Times New Roman"/>
        </w:rPr>
        <w:t>’s</w:t>
      </w:r>
      <w:r w:rsidR="00572877" w:rsidRPr="00490C39">
        <w:rPr>
          <w:rFonts w:ascii="Times New Roman" w:hAnsi="Times New Roman" w:cs="Times New Roman"/>
        </w:rPr>
        <w:t xml:space="preserve"> Board Policy, </w:t>
      </w:r>
      <w:r w:rsidRPr="00490C39">
        <w:rPr>
          <w:rFonts w:ascii="Times New Roman" w:hAnsi="Times New Roman" w:cs="Times New Roman"/>
        </w:rPr>
        <w:t>written policies and procedures; and, conducted interviews to obtain an understanding of controls, processes and current practices in place over the Area</w:t>
      </w:r>
      <w:r w:rsidR="00490C39" w:rsidRPr="00490C39">
        <w:rPr>
          <w:rFonts w:ascii="Times New Roman" w:hAnsi="Times New Roman" w:cs="Times New Roman"/>
        </w:rPr>
        <w:t xml:space="preserve">. The procedure included a review of CAPPS </w:t>
      </w:r>
      <w:r w:rsidR="00962349">
        <w:rPr>
          <w:rFonts w:ascii="Times New Roman" w:hAnsi="Times New Roman" w:cs="Times New Roman"/>
        </w:rPr>
        <w:t>timesheets</w:t>
      </w:r>
      <w:r w:rsidR="00490C39" w:rsidRPr="00490C39">
        <w:rPr>
          <w:rFonts w:ascii="Times New Roman" w:hAnsi="Times New Roman" w:cs="Times New Roman"/>
        </w:rPr>
        <w:t xml:space="preserve"> to determine whether the control weakness</w:t>
      </w:r>
      <w:r w:rsidR="00962349">
        <w:rPr>
          <w:rFonts w:ascii="Times New Roman" w:hAnsi="Times New Roman" w:cs="Times New Roman"/>
        </w:rPr>
        <w:t xml:space="preserve"> over timekeeping for positions with shift differential, as </w:t>
      </w:r>
      <w:r w:rsidR="00490C39" w:rsidRPr="00490C39">
        <w:rPr>
          <w:rFonts w:ascii="Times New Roman" w:hAnsi="Times New Roman" w:cs="Times New Roman"/>
        </w:rPr>
        <w:t>identified by the fiscal year</w:t>
      </w:r>
      <w:r w:rsidR="003A159F">
        <w:rPr>
          <w:rFonts w:ascii="Times New Roman" w:hAnsi="Times New Roman" w:cs="Times New Roman"/>
        </w:rPr>
        <w:t xml:space="preserve"> 2019</w:t>
      </w:r>
      <w:r w:rsidR="00490C39" w:rsidRPr="00490C39">
        <w:rPr>
          <w:rFonts w:ascii="Times New Roman" w:hAnsi="Times New Roman" w:cs="Times New Roman"/>
        </w:rPr>
        <w:t xml:space="preserve"> Post-Payment audit</w:t>
      </w:r>
      <w:r w:rsidR="00962349">
        <w:rPr>
          <w:rFonts w:ascii="Times New Roman" w:hAnsi="Times New Roman" w:cs="Times New Roman"/>
        </w:rPr>
        <w:t>, has been addressed by the CAPPS implementation.</w:t>
      </w:r>
    </w:p>
    <w:p w14:paraId="7C62EDEB" w14:textId="77777777" w:rsidR="00A76C02" w:rsidRDefault="00A76C02" w:rsidP="00E90D84">
      <w:pPr>
        <w:numPr>
          <w:ilvl w:val="0"/>
          <w:numId w:val="45"/>
        </w:numPr>
        <w:spacing w:after="0" w:line="240" w:lineRule="auto"/>
        <w:jc w:val="both"/>
        <w:rPr>
          <w:rFonts w:ascii="Times New Roman" w:hAnsi="Times New Roman" w:cs="Times New Roman"/>
        </w:rPr>
        <w:sectPr w:rsidR="00A76C02" w:rsidSect="00AA3EEF">
          <w:footerReference w:type="default" r:id="rId23"/>
          <w:pgSz w:w="12240" w:h="15840" w:code="1"/>
          <w:pgMar w:top="864" w:right="1080" w:bottom="940" w:left="1440" w:header="864" w:footer="577" w:gutter="0"/>
          <w:cols w:space="720"/>
        </w:sectPr>
      </w:pPr>
    </w:p>
    <w:p w14:paraId="20212C7C" w14:textId="3B9DE191" w:rsidR="00B061FD" w:rsidRPr="00572877" w:rsidRDefault="00572877" w:rsidP="00E90D84">
      <w:pPr>
        <w:numPr>
          <w:ilvl w:val="0"/>
          <w:numId w:val="45"/>
        </w:numPr>
        <w:spacing w:after="0" w:line="240" w:lineRule="auto"/>
        <w:jc w:val="both"/>
        <w:rPr>
          <w:rFonts w:ascii="Times New Roman" w:hAnsi="Times New Roman" w:cs="Times New Roman"/>
        </w:rPr>
      </w:pPr>
      <w:r w:rsidRPr="00572877">
        <w:rPr>
          <w:rFonts w:ascii="Times New Roman" w:hAnsi="Times New Roman" w:cs="Times New Roman"/>
        </w:rPr>
        <w:lastRenderedPageBreak/>
        <w:t>S</w:t>
      </w:r>
      <w:r w:rsidR="00B061FD" w:rsidRPr="00572877">
        <w:rPr>
          <w:rFonts w:ascii="Times New Roman" w:hAnsi="Times New Roman" w:cs="Times New Roman"/>
        </w:rPr>
        <w:t>elected 25</w:t>
      </w:r>
      <w:r w:rsidR="0080090D">
        <w:rPr>
          <w:rFonts w:ascii="Times New Roman" w:hAnsi="Times New Roman" w:cs="Times New Roman"/>
        </w:rPr>
        <w:t xml:space="preserve"> of the 453</w:t>
      </w:r>
      <w:r w:rsidR="00B061FD" w:rsidRPr="00572877">
        <w:rPr>
          <w:rFonts w:ascii="Times New Roman" w:hAnsi="Times New Roman" w:cs="Times New Roman"/>
        </w:rPr>
        <w:t xml:space="preserve"> active employees</w:t>
      </w:r>
      <w:r w:rsidR="0080090D">
        <w:rPr>
          <w:rFonts w:ascii="Times New Roman" w:hAnsi="Times New Roman" w:cs="Times New Roman"/>
        </w:rPr>
        <w:t xml:space="preserve"> as of February 28, 2021</w:t>
      </w:r>
      <w:r w:rsidRPr="00572877">
        <w:rPr>
          <w:rFonts w:ascii="Times New Roman" w:hAnsi="Times New Roman" w:cs="Times New Roman"/>
        </w:rPr>
        <w:t>, including 6</w:t>
      </w:r>
      <w:r w:rsidR="0080090D">
        <w:rPr>
          <w:rFonts w:ascii="Times New Roman" w:hAnsi="Times New Roman" w:cs="Times New Roman"/>
        </w:rPr>
        <w:t xml:space="preserve"> of the 26</w:t>
      </w:r>
      <w:r w:rsidRPr="00572877">
        <w:rPr>
          <w:rFonts w:ascii="Times New Roman" w:hAnsi="Times New Roman" w:cs="Times New Roman"/>
        </w:rPr>
        <w:t xml:space="preserve"> employees hired</w:t>
      </w:r>
      <w:r w:rsidR="0080090D">
        <w:rPr>
          <w:rFonts w:ascii="Times New Roman" w:hAnsi="Times New Roman" w:cs="Times New Roman"/>
        </w:rPr>
        <w:t xml:space="preserve"> or rehired</w:t>
      </w:r>
      <w:r w:rsidRPr="00572877">
        <w:rPr>
          <w:rFonts w:ascii="Times New Roman" w:hAnsi="Times New Roman" w:cs="Times New Roman"/>
        </w:rPr>
        <w:t xml:space="preserve"> during the audit period,</w:t>
      </w:r>
      <w:r w:rsidR="00B061FD" w:rsidRPr="00572877">
        <w:rPr>
          <w:rFonts w:ascii="Times New Roman" w:hAnsi="Times New Roman" w:cs="Times New Roman"/>
        </w:rPr>
        <w:t xml:space="preserve"> and a certain pay period for each of the 25 employees, </w:t>
      </w:r>
      <w:r w:rsidR="00052C31">
        <w:rPr>
          <w:rFonts w:ascii="Times New Roman" w:hAnsi="Times New Roman" w:cs="Times New Roman"/>
        </w:rPr>
        <w:t xml:space="preserve">and </w:t>
      </w:r>
      <w:r w:rsidR="00B061FD" w:rsidRPr="00572877">
        <w:rPr>
          <w:rFonts w:ascii="Times New Roman" w:hAnsi="Times New Roman" w:cs="Times New Roman"/>
        </w:rPr>
        <w:t>perform</w:t>
      </w:r>
      <w:r w:rsidR="00052C31">
        <w:rPr>
          <w:rFonts w:ascii="Times New Roman" w:hAnsi="Times New Roman" w:cs="Times New Roman"/>
        </w:rPr>
        <w:t>ed</w:t>
      </w:r>
      <w:r w:rsidR="00B061FD" w:rsidRPr="00572877">
        <w:rPr>
          <w:rFonts w:ascii="Times New Roman" w:hAnsi="Times New Roman" w:cs="Times New Roman"/>
        </w:rPr>
        <w:t xml:space="preserve"> the following procedures:</w:t>
      </w:r>
    </w:p>
    <w:p w14:paraId="4F8F743A" w14:textId="32E35663" w:rsidR="00A43422" w:rsidRPr="00A43422" w:rsidRDefault="00B061FD" w:rsidP="00E90D84">
      <w:pPr>
        <w:numPr>
          <w:ilvl w:val="1"/>
          <w:numId w:val="45"/>
        </w:numPr>
        <w:spacing w:after="0" w:line="240" w:lineRule="auto"/>
        <w:jc w:val="both"/>
        <w:rPr>
          <w:rFonts w:ascii="Times New Roman" w:hAnsi="Times New Roman" w:cs="Times New Roman"/>
        </w:rPr>
      </w:pPr>
      <w:bookmarkStart w:id="9" w:name="_Hlk69901554"/>
      <w:r w:rsidRPr="00A43422">
        <w:rPr>
          <w:rFonts w:ascii="Times New Roman" w:hAnsi="Times New Roman" w:cs="Times New Roman"/>
        </w:rPr>
        <w:t xml:space="preserve">Agreed </w:t>
      </w:r>
      <w:r w:rsidR="00A43422" w:rsidRPr="00A43422">
        <w:rPr>
          <w:rFonts w:ascii="Times New Roman" w:hAnsi="Times New Roman" w:cs="Times New Roman"/>
        </w:rPr>
        <w:t xml:space="preserve">gross </w:t>
      </w:r>
      <w:r w:rsidRPr="00A43422">
        <w:rPr>
          <w:rFonts w:ascii="Times New Roman" w:hAnsi="Times New Roman" w:cs="Times New Roman"/>
        </w:rPr>
        <w:t>salary</w:t>
      </w:r>
      <w:r w:rsidR="00A43422" w:rsidRPr="00A43422">
        <w:rPr>
          <w:rFonts w:ascii="Times New Roman" w:hAnsi="Times New Roman" w:cs="Times New Roman"/>
        </w:rPr>
        <w:t xml:space="preserve"> </w:t>
      </w:r>
      <w:r w:rsidR="00052C31">
        <w:rPr>
          <w:rFonts w:ascii="Times New Roman" w:hAnsi="Times New Roman" w:cs="Times New Roman"/>
        </w:rPr>
        <w:t xml:space="preserve">as </w:t>
      </w:r>
      <w:r w:rsidR="00A43422">
        <w:rPr>
          <w:rFonts w:ascii="Times New Roman" w:hAnsi="Times New Roman" w:cs="Times New Roman"/>
        </w:rPr>
        <w:t xml:space="preserve">set up </w:t>
      </w:r>
      <w:r w:rsidR="00A43422" w:rsidRPr="00A43422">
        <w:rPr>
          <w:rFonts w:ascii="Times New Roman" w:hAnsi="Times New Roman" w:cs="Times New Roman"/>
        </w:rPr>
        <w:t xml:space="preserve">in CAPPS to </w:t>
      </w:r>
      <w:r w:rsidR="00962349">
        <w:rPr>
          <w:rFonts w:ascii="Times New Roman" w:hAnsi="Times New Roman" w:cs="Times New Roman"/>
        </w:rPr>
        <w:t xml:space="preserve">the </w:t>
      </w:r>
      <w:r w:rsidR="00A43422" w:rsidRPr="00A43422">
        <w:rPr>
          <w:rFonts w:ascii="Times New Roman" w:hAnsi="Times New Roman" w:cs="Times New Roman"/>
        </w:rPr>
        <w:t>PAF.</w:t>
      </w:r>
    </w:p>
    <w:p w14:paraId="2A2A5EF8" w14:textId="5675DE38" w:rsidR="00B52E41" w:rsidRDefault="00B52E41" w:rsidP="00E90D84">
      <w:pPr>
        <w:numPr>
          <w:ilvl w:val="1"/>
          <w:numId w:val="45"/>
        </w:numPr>
        <w:spacing w:after="0" w:line="240" w:lineRule="auto"/>
        <w:jc w:val="both"/>
        <w:rPr>
          <w:rFonts w:ascii="Times New Roman" w:hAnsi="Times New Roman" w:cs="Times New Roman"/>
        </w:rPr>
      </w:pPr>
      <w:r>
        <w:rPr>
          <w:rFonts w:ascii="Times New Roman" w:hAnsi="Times New Roman" w:cs="Times New Roman"/>
        </w:rPr>
        <w:t xml:space="preserve">Ensured the employee’s base salary is within the range </w:t>
      </w:r>
      <w:r w:rsidR="00052C31">
        <w:rPr>
          <w:rFonts w:ascii="Times New Roman" w:hAnsi="Times New Roman" w:cs="Times New Roman"/>
        </w:rPr>
        <w:t xml:space="preserve">established in the </w:t>
      </w:r>
      <w:r>
        <w:rPr>
          <w:rFonts w:ascii="Times New Roman" w:hAnsi="Times New Roman" w:cs="Times New Roman"/>
        </w:rPr>
        <w:t xml:space="preserve">Salary Group as determined by </w:t>
      </w:r>
      <w:r w:rsidR="00052C31">
        <w:rPr>
          <w:rFonts w:ascii="Times New Roman" w:hAnsi="Times New Roman" w:cs="Times New Roman"/>
        </w:rPr>
        <w:t xml:space="preserve">the </w:t>
      </w:r>
      <w:r>
        <w:rPr>
          <w:rFonts w:ascii="Times New Roman" w:hAnsi="Times New Roman" w:cs="Times New Roman"/>
        </w:rPr>
        <w:t xml:space="preserve">fiscal year 2020-2021 Classification Salary Schedules or </w:t>
      </w:r>
      <w:r w:rsidR="00052C31">
        <w:rPr>
          <w:rFonts w:ascii="Times New Roman" w:hAnsi="Times New Roman" w:cs="Times New Roman"/>
        </w:rPr>
        <w:t xml:space="preserve">the </w:t>
      </w:r>
      <w:r>
        <w:rPr>
          <w:rFonts w:ascii="Times New Roman" w:hAnsi="Times New Roman" w:cs="Times New Roman"/>
        </w:rPr>
        <w:t>AISD/TSBVI Pay Plan.</w:t>
      </w:r>
    </w:p>
    <w:p w14:paraId="1D88B01A" w14:textId="4078A8B8" w:rsidR="00B52E41" w:rsidRPr="00B52E41" w:rsidRDefault="00B52E41" w:rsidP="00E90D84">
      <w:pPr>
        <w:numPr>
          <w:ilvl w:val="1"/>
          <w:numId w:val="45"/>
        </w:numPr>
        <w:spacing w:after="0" w:line="240" w:lineRule="auto"/>
        <w:jc w:val="both"/>
        <w:rPr>
          <w:rFonts w:ascii="Times New Roman" w:hAnsi="Times New Roman" w:cs="Times New Roman"/>
        </w:rPr>
      </w:pPr>
      <w:r w:rsidRPr="00B52E41">
        <w:rPr>
          <w:rFonts w:ascii="Times New Roman" w:hAnsi="Times New Roman" w:cs="Times New Roman"/>
        </w:rPr>
        <w:t xml:space="preserve">Recomputed </w:t>
      </w:r>
      <w:r>
        <w:rPr>
          <w:rFonts w:ascii="Times New Roman" w:hAnsi="Times New Roman" w:cs="Times New Roman"/>
        </w:rPr>
        <w:t>gross salary</w:t>
      </w:r>
      <w:r w:rsidRPr="00B52E41">
        <w:rPr>
          <w:rFonts w:ascii="Times New Roman" w:hAnsi="Times New Roman" w:cs="Times New Roman"/>
        </w:rPr>
        <w:t xml:space="preserve"> and agreed to the amount paid</w:t>
      </w:r>
      <w:r w:rsidR="00A43422">
        <w:rPr>
          <w:rFonts w:ascii="Times New Roman" w:hAnsi="Times New Roman" w:cs="Times New Roman"/>
        </w:rPr>
        <w:t>.</w:t>
      </w:r>
    </w:p>
    <w:p w14:paraId="6E1D21AA" w14:textId="6FED7F05" w:rsidR="00B061FD" w:rsidRDefault="00B061FD" w:rsidP="00E90D84">
      <w:pPr>
        <w:numPr>
          <w:ilvl w:val="1"/>
          <w:numId w:val="45"/>
        </w:numPr>
        <w:spacing w:after="0" w:line="240" w:lineRule="auto"/>
        <w:jc w:val="both"/>
        <w:rPr>
          <w:rFonts w:ascii="Times New Roman" w:hAnsi="Times New Roman" w:cs="Times New Roman"/>
        </w:rPr>
      </w:pPr>
      <w:r w:rsidRPr="00B52E41">
        <w:rPr>
          <w:rFonts w:ascii="Times New Roman" w:hAnsi="Times New Roman" w:cs="Times New Roman"/>
        </w:rPr>
        <w:t>Recomputed Longevity Pay</w:t>
      </w:r>
      <w:r w:rsidR="00B52E41" w:rsidRPr="00B52E41">
        <w:rPr>
          <w:rFonts w:ascii="Times New Roman" w:hAnsi="Times New Roman" w:cs="Times New Roman"/>
        </w:rPr>
        <w:t xml:space="preserve"> and Benefit Replacement Pay</w:t>
      </w:r>
      <w:r w:rsidRPr="00B52E41">
        <w:rPr>
          <w:rFonts w:ascii="Times New Roman" w:hAnsi="Times New Roman" w:cs="Times New Roman"/>
        </w:rPr>
        <w:t xml:space="preserve"> based on the </w:t>
      </w:r>
      <w:r w:rsidR="00B52E41" w:rsidRPr="00B52E41">
        <w:rPr>
          <w:rFonts w:ascii="Times New Roman" w:hAnsi="Times New Roman" w:cs="Times New Roman"/>
        </w:rPr>
        <w:t xml:space="preserve">verified </w:t>
      </w:r>
      <w:r w:rsidRPr="00B52E41">
        <w:rPr>
          <w:rFonts w:ascii="Times New Roman" w:hAnsi="Times New Roman" w:cs="Times New Roman"/>
        </w:rPr>
        <w:t>state service records</w:t>
      </w:r>
      <w:r w:rsidR="00A43422">
        <w:rPr>
          <w:rFonts w:ascii="Times New Roman" w:hAnsi="Times New Roman" w:cs="Times New Roman"/>
        </w:rPr>
        <w:t>.</w:t>
      </w:r>
    </w:p>
    <w:p w14:paraId="053FAEFD" w14:textId="77777777" w:rsidR="00B061FD" w:rsidRPr="006F4533" w:rsidRDefault="00B061FD" w:rsidP="00E90D84">
      <w:pPr>
        <w:numPr>
          <w:ilvl w:val="1"/>
          <w:numId w:val="45"/>
        </w:numPr>
        <w:spacing w:after="0" w:line="240" w:lineRule="auto"/>
        <w:jc w:val="both"/>
        <w:rPr>
          <w:rFonts w:ascii="Times New Roman" w:hAnsi="Times New Roman" w:cs="Times New Roman"/>
        </w:rPr>
      </w:pPr>
      <w:r w:rsidRPr="006F4533">
        <w:rPr>
          <w:rFonts w:ascii="Times New Roman" w:hAnsi="Times New Roman" w:cs="Times New Roman"/>
        </w:rPr>
        <w:t>Reviewed the employee’s personnel files for the following contents, as considered applicable:</w:t>
      </w:r>
    </w:p>
    <w:p w14:paraId="4BA22C8D" w14:textId="3712E404" w:rsidR="000D637A" w:rsidRDefault="000D637A" w:rsidP="00E90D84">
      <w:pPr>
        <w:numPr>
          <w:ilvl w:val="2"/>
          <w:numId w:val="45"/>
        </w:numPr>
        <w:spacing w:after="0" w:line="240" w:lineRule="auto"/>
        <w:jc w:val="both"/>
        <w:rPr>
          <w:rFonts w:ascii="Times New Roman" w:hAnsi="Times New Roman" w:cs="Times New Roman"/>
        </w:rPr>
      </w:pPr>
      <w:r>
        <w:rPr>
          <w:rFonts w:ascii="Times New Roman" w:hAnsi="Times New Roman" w:cs="Times New Roman"/>
        </w:rPr>
        <w:t>PAF</w:t>
      </w:r>
      <w:r w:rsidR="006F4533">
        <w:rPr>
          <w:rFonts w:ascii="Times New Roman" w:hAnsi="Times New Roman" w:cs="Times New Roman"/>
        </w:rPr>
        <w:t>.</w:t>
      </w:r>
    </w:p>
    <w:p w14:paraId="6998CEDC" w14:textId="6AC2439E" w:rsidR="000D637A" w:rsidRDefault="000D637A" w:rsidP="006726ED">
      <w:pPr>
        <w:numPr>
          <w:ilvl w:val="2"/>
          <w:numId w:val="45"/>
        </w:numPr>
        <w:spacing w:after="0"/>
        <w:jc w:val="both"/>
        <w:rPr>
          <w:rFonts w:ascii="Times New Roman" w:hAnsi="Times New Roman" w:cs="Times New Roman"/>
        </w:rPr>
      </w:pPr>
      <w:r>
        <w:rPr>
          <w:rFonts w:ascii="Times New Roman" w:hAnsi="Times New Roman" w:cs="Times New Roman"/>
        </w:rPr>
        <w:t>Emergency contact</w:t>
      </w:r>
      <w:r w:rsidR="006F4533">
        <w:rPr>
          <w:rFonts w:ascii="Times New Roman" w:hAnsi="Times New Roman" w:cs="Times New Roman"/>
        </w:rPr>
        <w:t>.</w:t>
      </w:r>
    </w:p>
    <w:p w14:paraId="7728E391" w14:textId="39A90041" w:rsidR="00B061FD" w:rsidRDefault="00B061FD" w:rsidP="006726ED">
      <w:pPr>
        <w:numPr>
          <w:ilvl w:val="2"/>
          <w:numId w:val="45"/>
        </w:numPr>
        <w:spacing w:after="0"/>
        <w:jc w:val="both"/>
        <w:rPr>
          <w:rFonts w:ascii="Times New Roman" w:hAnsi="Times New Roman" w:cs="Times New Roman"/>
        </w:rPr>
      </w:pPr>
      <w:r w:rsidRPr="000D637A">
        <w:rPr>
          <w:rFonts w:ascii="Times New Roman" w:hAnsi="Times New Roman" w:cs="Times New Roman"/>
        </w:rPr>
        <w:t>Application</w:t>
      </w:r>
      <w:r w:rsidR="000D637A">
        <w:rPr>
          <w:rFonts w:ascii="Times New Roman" w:hAnsi="Times New Roman" w:cs="Times New Roman"/>
        </w:rPr>
        <w:t>, ARP, Interview Format, reference, evidence of background check</w:t>
      </w:r>
      <w:r w:rsidR="006F4533">
        <w:rPr>
          <w:rFonts w:ascii="Times New Roman" w:hAnsi="Times New Roman" w:cs="Times New Roman"/>
        </w:rPr>
        <w:t>.</w:t>
      </w:r>
    </w:p>
    <w:p w14:paraId="7EEE260B" w14:textId="237BA11F" w:rsidR="000D637A" w:rsidRDefault="000D637A" w:rsidP="006726ED">
      <w:pPr>
        <w:numPr>
          <w:ilvl w:val="2"/>
          <w:numId w:val="45"/>
        </w:numPr>
        <w:spacing w:after="0"/>
        <w:jc w:val="both"/>
        <w:rPr>
          <w:rFonts w:ascii="Times New Roman" w:hAnsi="Times New Roman" w:cs="Times New Roman"/>
        </w:rPr>
      </w:pPr>
      <w:r>
        <w:rPr>
          <w:rFonts w:ascii="Times New Roman" w:hAnsi="Times New Roman" w:cs="Times New Roman"/>
        </w:rPr>
        <w:t>Job Offer Checklist</w:t>
      </w:r>
      <w:r w:rsidR="006F4533">
        <w:rPr>
          <w:rFonts w:ascii="Times New Roman" w:hAnsi="Times New Roman" w:cs="Times New Roman"/>
        </w:rPr>
        <w:t>.</w:t>
      </w:r>
    </w:p>
    <w:p w14:paraId="7246199B" w14:textId="7A4E482E" w:rsidR="000D637A" w:rsidRDefault="000D637A" w:rsidP="006726ED">
      <w:pPr>
        <w:numPr>
          <w:ilvl w:val="2"/>
          <w:numId w:val="45"/>
        </w:numPr>
        <w:spacing w:after="0"/>
        <w:jc w:val="both"/>
        <w:rPr>
          <w:rFonts w:ascii="Times New Roman" w:hAnsi="Times New Roman" w:cs="Times New Roman"/>
        </w:rPr>
      </w:pPr>
      <w:r>
        <w:rPr>
          <w:rFonts w:ascii="Times New Roman" w:hAnsi="Times New Roman" w:cs="Times New Roman"/>
        </w:rPr>
        <w:t>NEO/Sign-Up Checklist</w:t>
      </w:r>
      <w:r w:rsidR="006F4533">
        <w:rPr>
          <w:rFonts w:ascii="Times New Roman" w:hAnsi="Times New Roman" w:cs="Times New Roman"/>
        </w:rPr>
        <w:t>.</w:t>
      </w:r>
    </w:p>
    <w:p w14:paraId="2B95FA1C" w14:textId="61426905" w:rsidR="000D637A" w:rsidRDefault="000D637A" w:rsidP="006726ED">
      <w:pPr>
        <w:numPr>
          <w:ilvl w:val="2"/>
          <w:numId w:val="45"/>
        </w:numPr>
        <w:spacing w:after="0"/>
        <w:jc w:val="both"/>
        <w:rPr>
          <w:rFonts w:ascii="Times New Roman" w:hAnsi="Times New Roman" w:cs="Times New Roman"/>
        </w:rPr>
      </w:pPr>
      <w:r>
        <w:rPr>
          <w:rFonts w:ascii="Times New Roman" w:hAnsi="Times New Roman" w:cs="Times New Roman"/>
        </w:rPr>
        <w:t>State Employment History &amp; BRP Information form</w:t>
      </w:r>
      <w:r w:rsidR="006F4533">
        <w:rPr>
          <w:rFonts w:ascii="Times New Roman" w:hAnsi="Times New Roman" w:cs="Times New Roman"/>
        </w:rPr>
        <w:t>.</w:t>
      </w:r>
    </w:p>
    <w:p w14:paraId="051DF7E4" w14:textId="31B72701" w:rsidR="000D637A" w:rsidRDefault="000D637A" w:rsidP="006726ED">
      <w:pPr>
        <w:numPr>
          <w:ilvl w:val="2"/>
          <w:numId w:val="45"/>
        </w:numPr>
        <w:spacing w:after="0"/>
        <w:jc w:val="both"/>
        <w:rPr>
          <w:rFonts w:ascii="Times New Roman" w:hAnsi="Times New Roman" w:cs="Times New Roman"/>
        </w:rPr>
      </w:pPr>
      <w:r>
        <w:rPr>
          <w:rFonts w:ascii="Times New Roman" w:hAnsi="Times New Roman" w:cs="Times New Roman"/>
        </w:rPr>
        <w:t>Teacher service records or prior state service verification records</w:t>
      </w:r>
      <w:r w:rsidR="006F4533">
        <w:rPr>
          <w:rFonts w:ascii="Times New Roman" w:hAnsi="Times New Roman" w:cs="Times New Roman"/>
        </w:rPr>
        <w:t>.</w:t>
      </w:r>
    </w:p>
    <w:p w14:paraId="2F208333" w14:textId="3B6D29DD" w:rsidR="000D637A" w:rsidRPr="000D637A" w:rsidRDefault="000D637A" w:rsidP="006726ED">
      <w:pPr>
        <w:numPr>
          <w:ilvl w:val="2"/>
          <w:numId w:val="45"/>
        </w:numPr>
        <w:spacing w:after="0"/>
        <w:jc w:val="both"/>
        <w:rPr>
          <w:rFonts w:ascii="Times New Roman" w:hAnsi="Times New Roman" w:cs="Times New Roman"/>
        </w:rPr>
      </w:pPr>
      <w:r>
        <w:rPr>
          <w:rFonts w:ascii="Times New Roman" w:hAnsi="Times New Roman" w:cs="Times New Roman"/>
        </w:rPr>
        <w:t>Performance evaluations within 1 year.</w:t>
      </w:r>
    </w:p>
    <w:p w14:paraId="11991D07" w14:textId="5A601253" w:rsidR="000D637A" w:rsidRPr="000D637A" w:rsidRDefault="000D637A" w:rsidP="006726ED">
      <w:pPr>
        <w:numPr>
          <w:ilvl w:val="2"/>
          <w:numId w:val="45"/>
        </w:numPr>
        <w:spacing w:after="0"/>
        <w:jc w:val="both"/>
        <w:rPr>
          <w:rFonts w:ascii="Times New Roman" w:hAnsi="Times New Roman" w:cs="Times New Roman"/>
        </w:rPr>
      </w:pPr>
      <w:r w:rsidRPr="000D637A">
        <w:rPr>
          <w:rFonts w:ascii="Times New Roman" w:hAnsi="Times New Roman" w:cs="Times New Roman"/>
        </w:rPr>
        <w:t>Certifications and Transcripts</w:t>
      </w:r>
      <w:r w:rsidR="006F4533">
        <w:rPr>
          <w:rFonts w:ascii="Times New Roman" w:hAnsi="Times New Roman" w:cs="Times New Roman"/>
        </w:rPr>
        <w:t>.</w:t>
      </w:r>
    </w:p>
    <w:bookmarkEnd w:id="9"/>
    <w:p w14:paraId="53ED8949" w14:textId="77777777" w:rsidR="00B061FD" w:rsidRPr="00B061FD" w:rsidRDefault="00B061FD" w:rsidP="00E90D84">
      <w:pPr>
        <w:spacing w:after="0" w:line="240" w:lineRule="auto"/>
        <w:jc w:val="both"/>
        <w:rPr>
          <w:rFonts w:ascii="Times New Roman" w:hAnsi="Times New Roman" w:cs="Times New Roman"/>
          <w:highlight w:val="yellow"/>
        </w:rPr>
      </w:pPr>
    </w:p>
    <w:p w14:paraId="46B333FA" w14:textId="3E31153B" w:rsidR="006F4533" w:rsidRDefault="00B061FD" w:rsidP="00E90D84">
      <w:pPr>
        <w:numPr>
          <w:ilvl w:val="0"/>
          <w:numId w:val="45"/>
        </w:numPr>
        <w:spacing w:after="0" w:line="240" w:lineRule="auto"/>
        <w:jc w:val="both"/>
        <w:rPr>
          <w:rFonts w:ascii="Times New Roman" w:hAnsi="Times New Roman" w:cs="Times New Roman"/>
        </w:rPr>
      </w:pPr>
      <w:r w:rsidRPr="006F4533">
        <w:rPr>
          <w:rFonts w:ascii="Times New Roman" w:hAnsi="Times New Roman" w:cs="Times New Roman"/>
        </w:rPr>
        <w:t>For</w:t>
      </w:r>
      <w:r w:rsidR="000D637A" w:rsidRPr="006F4533">
        <w:rPr>
          <w:rFonts w:ascii="Times New Roman" w:hAnsi="Times New Roman" w:cs="Times New Roman"/>
        </w:rPr>
        <w:t xml:space="preserve"> the 6</w:t>
      </w:r>
      <w:r w:rsidRPr="006F4533">
        <w:rPr>
          <w:rFonts w:ascii="Times New Roman" w:hAnsi="Times New Roman" w:cs="Times New Roman"/>
        </w:rPr>
        <w:t xml:space="preserve"> new hires from the above selection</w:t>
      </w:r>
      <w:r w:rsidR="006F4533">
        <w:rPr>
          <w:rFonts w:ascii="Times New Roman" w:hAnsi="Times New Roman" w:cs="Times New Roman"/>
        </w:rPr>
        <w:t>, performed the following procedures:</w:t>
      </w:r>
      <w:r w:rsidRPr="006F4533">
        <w:rPr>
          <w:rFonts w:ascii="Times New Roman" w:hAnsi="Times New Roman" w:cs="Times New Roman"/>
        </w:rPr>
        <w:t xml:space="preserve"> </w:t>
      </w:r>
    </w:p>
    <w:p w14:paraId="5AB8A4F0" w14:textId="3F3C97CE" w:rsidR="00B061FD" w:rsidRPr="006F4533" w:rsidRDefault="006F4533" w:rsidP="00E90D84">
      <w:pPr>
        <w:numPr>
          <w:ilvl w:val="1"/>
          <w:numId w:val="45"/>
        </w:numPr>
        <w:spacing w:after="0" w:line="240" w:lineRule="auto"/>
        <w:jc w:val="both"/>
        <w:rPr>
          <w:rFonts w:ascii="Times New Roman" w:hAnsi="Times New Roman" w:cs="Times New Roman"/>
        </w:rPr>
      </w:pPr>
      <w:bookmarkStart w:id="10" w:name="_Hlk69901617"/>
      <w:r>
        <w:rPr>
          <w:rFonts w:ascii="Times New Roman" w:hAnsi="Times New Roman" w:cs="Times New Roman"/>
        </w:rPr>
        <w:t>R</w:t>
      </w:r>
      <w:r w:rsidR="00B061FD" w:rsidRPr="006F4533">
        <w:rPr>
          <w:rFonts w:ascii="Times New Roman" w:hAnsi="Times New Roman" w:cs="Times New Roman"/>
        </w:rPr>
        <w:t>eviewed the</w:t>
      </w:r>
      <w:r>
        <w:rPr>
          <w:rFonts w:ascii="Times New Roman" w:hAnsi="Times New Roman" w:cs="Times New Roman"/>
        </w:rPr>
        <w:t xml:space="preserve"> employee’s personnel files and selection files </w:t>
      </w:r>
      <w:r w:rsidR="00B061FD" w:rsidRPr="006F4533">
        <w:rPr>
          <w:rFonts w:ascii="Times New Roman" w:hAnsi="Times New Roman" w:cs="Times New Roman"/>
        </w:rPr>
        <w:t xml:space="preserve">to ensure </w:t>
      </w:r>
      <w:r>
        <w:rPr>
          <w:rFonts w:ascii="Times New Roman" w:hAnsi="Times New Roman" w:cs="Times New Roman"/>
        </w:rPr>
        <w:t xml:space="preserve">the following </w:t>
      </w:r>
      <w:r w:rsidR="00B061FD" w:rsidRPr="006F4533">
        <w:rPr>
          <w:rFonts w:ascii="Times New Roman" w:hAnsi="Times New Roman" w:cs="Times New Roman"/>
        </w:rPr>
        <w:t>documents were properly completed and retained:</w:t>
      </w:r>
    </w:p>
    <w:p w14:paraId="789C68D8" w14:textId="5DACF2F8" w:rsidR="00B061FD" w:rsidRPr="006F4533" w:rsidRDefault="00B061FD" w:rsidP="00E90D84">
      <w:pPr>
        <w:numPr>
          <w:ilvl w:val="2"/>
          <w:numId w:val="45"/>
        </w:numPr>
        <w:spacing w:after="0" w:line="240" w:lineRule="auto"/>
        <w:jc w:val="both"/>
        <w:rPr>
          <w:rFonts w:ascii="Times New Roman" w:hAnsi="Times New Roman" w:cs="Times New Roman"/>
        </w:rPr>
      </w:pPr>
      <w:r w:rsidRPr="006F4533">
        <w:rPr>
          <w:rFonts w:ascii="Times New Roman" w:hAnsi="Times New Roman" w:cs="Times New Roman"/>
        </w:rPr>
        <w:t>Job posting</w:t>
      </w:r>
      <w:r w:rsidR="006F4533">
        <w:rPr>
          <w:rFonts w:ascii="Times New Roman" w:hAnsi="Times New Roman" w:cs="Times New Roman"/>
        </w:rPr>
        <w:t>.</w:t>
      </w:r>
    </w:p>
    <w:p w14:paraId="236F289F" w14:textId="4EF20E14" w:rsidR="00B061FD" w:rsidRDefault="00B061FD" w:rsidP="00E90D84">
      <w:pPr>
        <w:numPr>
          <w:ilvl w:val="2"/>
          <w:numId w:val="45"/>
        </w:numPr>
        <w:spacing w:after="0" w:line="240" w:lineRule="auto"/>
        <w:jc w:val="both"/>
        <w:rPr>
          <w:rFonts w:ascii="Times New Roman" w:hAnsi="Times New Roman" w:cs="Times New Roman"/>
        </w:rPr>
      </w:pPr>
      <w:r w:rsidRPr="006F4533">
        <w:rPr>
          <w:rFonts w:ascii="Times New Roman" w:hAnsi="Times New Roman" w:cs="Times New Roman"/>
        </w:rPr>
        <w:t>Job description</w:t>
      </w:r>
      <w:r w:rsidR="006F4533">
        <w:rPr>
          <w:rFonts w:ascii="Times New Roman" w:hAnsi="Times New Roman" w:cs="Times New Roman"/>
        </w:rPr>
        <w:t>.</w:t>
      </w:r>
    </w:p>
    <w:p w14:paraId="74C5C940" w14:textId="731A3862" w:rsidR="006F4533" w:rsidRDefault="006F4533" w:rsidP="00E90D84">
      <w:pPr>
        <w:numPr>
          <w:ilvl w:val="2"/>
          <w:numId w:val="45"/>
        </w:numPr>
        <w:spacing w:after="0" w:line="240" w:lineRule="auto"/>
        <w:jc w:val="both"/>
        <w:rPr>
          <w:rFonts w:ascii="Times New Roman" w:hAnsi="Times New Roman" w:cs="Times New Roman"/>
        </w:rPr>
      </w:pPr>
      <w:r>
        <w:rPr>
          <w:rFonts w:ascii="Times New Roman" w:hAnsi="Times New Roman" w:cs="Times New Roman"/>
          <w:i/>
          <w:iCs/>
        </w:rPr>
        <w:t>Request to Post Job Vacancy</w:t>
      </w:r>
      <w:r>
        <w:rPr>
          <w:rFonts w:ascii="Times New Roman" w:hAnsi="Times New Roman" w:cs="Times New Roman"/>
        </w:rPr>
        <w:t xml:space="preserve"> form.</w:t>
      </w:r>
    </w:p>
    <w:p w14:paraId="4FF20ACD" w14:textId="5B072B1C" w:rsidR="006F4533" w:rsidRDefault="006F4533" w:rsidP="00E90D84">
      <w:pPr>
        <w:numPr>
          <w:ilvl w:val="2"/>
          <w:numId w:val="45"/>
        </w:numPr>
        <w:spacing w:after="0" w:line="240" w:lineRule="auto"/>
        <w:jc w:val="both"/>
        <w:rPr>
          <w:rFonts w:ascii="Times New Roman" w:hAnsi="Times New Roman" w:cs="Times New Roman"/>
        </w:rPr>
      </w:pPr>
      <w:r>
        <w:rPr>
          <w:rFonts w:ascii="Times New Roman" w:hAnsi="Times New Roman" w:cs="Times New Roman"/>
        </w:rPr>
        <w:t>Application, ARP, and Interview Format for unsuccessful applicants.</w:t>
      </w:r>
    </w:p>
    <w:p w14:paraId="3D0DA970" w14:textId="0C2BEF2E" w:rsidR="006F4533" w:rsidRDefault="006F4533" w:rsidP="00E90D84">
      <w:pPr>
        <w:numPr>
          <w:ilvl w:val="2"/>
          <w:numId w:val="45"/>
        </w:numPr>
        <w:spacing w:after="0" w:line="240" w:lineRule="auto"/>
        <w:jc w:val="both"/>
        <w:rPr>
          <w:rFonts w:ascii="Times New Roman" w:hAnsi="Times New Roman" w:cs="Times New Roman"/>
        </w:rPr>
      </w:pPr>
      <w:r>
        <w:rPr>
          <w:rFonts w:ascii="Times New Roman" w:hAnsi="Times New Roman" w:cs="Times New Roman"/>
        </w:rPr>
        <w:t>Hiring Recommendation and Approval form.</w:t>
      </w:r>
    </w:p>
    <w:p w14:paraId="0C8365A5" w14:textId="32ABE680" w:rsidR="006F4533" w:rsidRDefault="006F4533" w:rsidP="00E90D84">
      <w:pPr>
        <w:numPr>
          <w:ilvl w:val="2"/>
          <w:numId w:val="45"/>
        </w:numPr>
        <w:spacing w:after="0" w:line="240" w:lineRule="auto"/>
        <w:jc w:val="both"/>
        <w:rPr>
          <w:rFonts w:ascii="Times New Roman" w:hAnsi="Times New Roman" w:cs="Times New Roman"/>
        </w:rPr>
      </w:pPr>
      <w:r>
        <w:rPr>
          <w:rFonts w:ascii="Times New Roman" w:hAnsi="Times New Roman" w:cs="Times New Roman"/>
        </w:rPr>
        <w:t>Hiring PAF.</w:t>
      </w:r>
    </w:p>
    <w:p w14:paraId="07B68901" w14:textId="66FDE995" w:rsidR="006F4533" w:rsidRDefault="006F4533" w:rsidP="00E90D84">
      <w:pPr>
        <w:numPr>
          <w:ilvl w:val="2"/>
          <w:numId w:val="45"/>
        </w:numPr>
        <w:spacing w:after="0" w:line="240" w:lineRule="auto"/>
        <w:jc w:val="both"/>
        <w:rPr>
          <w:rFonts w:ascii="Times New Roman" w:hAnsi="Times New Roman" w:cs="Times New Roman"/>
        </w:rPr>
      </w:pPr>
      <w:r>
        <w:rPr>
          <w:rFonts w:ascii="Times New Roman" w:hAnsi="Times New Roman" w:cs="Times New Roman"/>
        </w:rPr>
        <w:t>Employee Acknowledgement form.</w:t>
      </w:r>
    </w:p>
    <w:p w14:paraId="78B87BC3" w14:textId="60CF84C4" w:rsidR="006F4533" w:rsidRDefault="006F4533" w:rsidP="00E90D84">
      <w:pPr>
        <w:numPr>
          <w:ilvl w:val="1"/>
          <w:numId w:val="45"/>
        </w:numPr>
        <w:spacing w:after="0" w:line="240" w:lineRule="auto"/>
        <w:jc w:val="both"/>
        <w:rPr>
          <w:rFonts w:ascii="Times New Roman" w:hAnsi="Times New Roman" w:cs="Times New Roman"/>
        </w:rPr>
      </w:pPr>
      <w:r>
        <w:rPr>
          <w:rFonts w:ascii="Times New Roman" w:hAnsi="Times New Roman" w:cs="Times New Roman"/>
        </w:rPr>
        <w:t>Reviewed employee’s application to ensure minimum qualification</w:t>
      </w:r>
      <w:r w:rsidR="00A43422">
        <w:rPr>
          <w:rFonts w:ascii="Times New Roman" w:hAnsi="Times New Roman" w:cs="Times New Roman"/>
        </w:rPr>
        <w:t>s were</w:t>
      </w:r>
      <w:r>
        <w:rPr>
          <w:rFonts w:ascii="Times New Roman" w:hAnsi="Times New Roman" w:cs="Times New Roman"/>
        </w:rPr>
        <w:t xml:space="preserve"> met.</w:t>
      </w:r>
    </w:p>
    <w:p w14:paraId="58D9CA35" w14:textId="2279505C" w:rsidR="006F4533" w:rsidRPr="006F4533" w:rsidRDefault="006F4533" w:rsidP="00E90D84">
      <w:pPr>
        <w:numPr>
          <w:ilvl w:val="1"/>
          <w:numId w:val="45"/>
        </w:numPr>
        <w:spacing w:after="0" w:line="240" w:lineRule="auto"/>
        <w:jc w:val="both"/>
        <w:rPr>
          <w:rFonts w:ascii="Times New Roman" w:hAnsi="Times New Roman" w:cs="Times New Roman"/>
        </w:rPr>
      </w:pPr>
      <w:r>
        <w:rPr>
          <w:rFonts w:ascii="Times New Roman" w:hAnsi="Times New Roman" w:cs="Times New Roman"/>
        </w:rPr>
        <w:t xml:space="preserve">Compared TSBVI’s job description </w:t>
      </w:r>
      <w:r w:rsidR="00052C31">
        <w:rPr>
          <w:rFonts w:ascii="Times New Roman" w:hAnsi="Times New Roman" w:cs="Times New Roman"/>
        </w:rPr>
        <w:t xml:space="preserve">to the </w:t>
      </w:r>
      <w:r>
        <w:rPr>
          <w:rFonts w:ascii="Times New Roman" w:hAnsi="Times New Roman" w:cs="Times New Roman"/>
        </w:rPr>
        <w:t xml:space="preserve">SAO’s job description to determine whether classification </w:t>
      </w:r>
      <w:r w:rsidR="00052C31">
        <w:rPr>
          <w:rFonts w:ascii="Times New Roman" w:hAnsi="Times New Roman" w:cs="Times New Roman"/>
        </w:rPr>
        <w:t xml:space="preserve">was </w:t>
      </w:r>
      <w:r>
        <w:rPr>
          <w:rFonts w:ascii="Times New Roman" w:hAnsi="Times New Roman" w:cs="Times New Roman"/>
        </w:rPr>
        <w:t>proper.</w:t>
      </w:r>
    </w:p>
    <w:bookmarkEnd w:id="10"/>
    <w:p w14:paraId="41C444EB" w14:textId="77777777" w:rsidR="00B061FD" w:rsidRPr="00A43422" w:rsidRDefault="00B061FD" w:rsidP="00A76C02">
      <w:pPr>
        <w:spacing w:after="0" w:line="240" w:lineRule="auto"/>
        <w:jc w:val="both"/>
        <w:rPr>
          <w:rFonts w:ascii="Times New Roman" w:hAnsi="Times New Roman" w:cs="Times New Roman"/>
        </w:rPr>
      </w:pPr>
    </w:p>
    <w:p w14:paraId="2194B52D" w14:textId="14E0B351" w:rsidR="00B061FD" w:rsidRDefault="00B061FD" w:rsidP="00E90D84">
      <w:pPr>
        <w:numPr>
          <w:ilvl w:val="0"/>
          <w:numId w:val="45"/>
        </w:numPr>
        <w:spacing w:after="0" w:line="240" w:lineRule="auto"/>
        <w:jc w:val="both"/>
        <w:rPr>
          <w:rFonts w:ascii="Times New Roman" w:hAnsi="Times New Roman" w:cs="Times New Roman"/>
        </w:rPr>
      </w:pPr>
      <w:r w:rsidRPr="00325F88">
        <w:rPr>
          <w:rFonts w:ascii="Times New Roman" w:hAnsi="Times New Roman" w:cs="Times New Roman"/>
        </w:rPr>
        <w:t xml:space="preserve">Tested a sample of the following reports prepared and submitted by the </w:t>
      </w:r>
      <w:r w:rsidR="00325F88">
        <w:rPr>
          <w:rFonts w:ascii="Times New Roman" w:hAnsi="Times New Roman" w:cs="Times New Roman"/>
        </w:rPr>
        <w:t>Area</w:t>
      </w:r>
      <w:r w:rsidRPr="00325F88">
        <w:rPr>
          <w:rFonts w:ascii="Times New Roman" w:hAnsi="Times New Roman" w:cs="Times New Roman"/>
        </w:rPr>
        <w:t xml:space="preserve"> and agreed them to the </w:t>
      </w:r>
      <w:r w:rsidR="00052C31">
        <w:rPr>
          <w:rFonts w:ascii="Times New Roman" w:hAnsi="Times New Roman" w:cs="Times New Roman"/>
        </w:rPr>
        <w:t xml:space="preserve">CAPPS and USAS </w:t>
      </w:r>
      <w:r w:rsidRPr="00325F88">
        <w:rPr>
          <w:rFonts w:ascii="Times New Roman" w:hAnsi="Times New Roman" w:cs="Times New Roman"/>
        </w:rPr>
        <w:t xml:space="preserve">supporting documentation: </w:t>
      </w:r>
      <w:r w:rsidR="00A43422" w:rsidRPr="00325F88">
        <w:rPr>
          <w:rFonts w:ascii="Times New Roman" w:hAnsi="Times New Roman" w:cs="Times New Roman"/>
        </w:rPr>
        <w:t xml:space="preserve">4th </w:t>
      </w:r>
      <w:r w:rsidRPr="00325F88">
        <w:rPr>
          <w:rFonts w:ascii="Times New Roman" w:hAnsi="Times New Roman" w:cs="Times New Roman"/>
        </w:rPr>
        <w:t>Quarter</w:t>
      </w:r>
      <w:r w:rsidR="00A43422" w:rsidRPr="00325F88">
        <w:rPr>
          <w:rFonts w:ascii="Times New Roman" w:hAnsi="Times New Roman" w:cs="Times New Roman"/>
        </w:rPr>
        <w:t xml:space="preserve"> 2020 IRS</w:t>
      </w:r>
      <w:r w:rsidRPr="00325F88">
        <w:rPr>
          <w:rFonts w:ascii="Times New Roman" w:hAnsi="Times New Roman" w:cs="Times New Roman"/>
        </w:rPr>
        <w:t xml:space="preserve"> Form 941</w:t>
      </w:r>
      <w:r w:rsidR="00A43422" w:rsidRPr="00325F88">
        <w:rPr>
          <w:rFonts w:ascii="Times New Roman" w:hAnsi="Times New Roman" w:cs="Times New Roman"/>
        </w:rPr>
        <w:t>; and,</w:t>
      </w:r>
      <w:r w:rsidRPr="00325F88">
        <w:rPr>
          <w:rFonts w:ascii="Times New Roman" w:hAnsi="Times New Roman" w:cs="Times New Roman"/>
        </w:rPr>
        <w:t xml:space="preserve"> </w:t>
      </w:r>
      <w:r w:rsidR="00325F88" w:rsidRPr="00325F88">
        <w:rPr>
          <w:rFonts w:ascii="Times New Roman" w:hAnsi="Times New Roman" w:cs="Times New Roman"/>
        </w:rPr>
        <w:t>Benefits Proportional by Method of Finance Report for fiscal year 2020</w:t>
      </w:r>
      <w:r w:rsidRPr="00325F88">
        <w:rPr>
          <w:rFonts w:ascii="Times New Roman" w:hAnsi="Times New Roman" w:cs="Times New Roman"/>
        </w:rPr>
        <w:t>.</w:t>
      </w:r>
    </w:p>
    <w:p w14:paraId="61818B53" w14:textId="77777777" w:rsidR="00CF381F" w:rsidRPr="00325F88" w:rsidRDefault="00CF381F" w:rsidP="00CF381F">
      <w:pPr>
        <w:spacing w:after="0" w:line="240" w:lineRule="auto"/>
        <w:jc w:val="both"/>
        <w:rPr>
          <w:rFonts w:ascii="Times New Roman" w:hAnsi="Times New Roman" w:cs="Times New Roman"/>
        </w:rPr>
      </w:pPr>
    </w:p>
    <w:p w14:paraId="3F7F9B97" w14:textId="41CAD235" w:rsidR="00325F88" w:rsidRDefault="00B061FD" w:rsidP="00E90D84">
      <w:pPr>
        <w:numPr>
          <w:ilvl w:val="0"/>
          <w:numId w:val="45"/>
        </w:numPr>
        <w:spacing w:after="0" w:line="240" w:lineRule="auto"/>
        <w:jc w:val="both"/>
        <w:rPr>
          <w:rFonts w:ascii="Times New Roman" w:hAnsi="Times New Roman" w:cs="Times New Roman"/>
        </w:rPr>
      </w:pPr>
      <w:r w:rsidRPr="00325F88">
        <w:rPr>
          <w:rFonts w:ascii="Times New Roman" w:hAnsi="Times New Roman" w:cs="Times New Roman"/>
        </w:rPr>
        <w:t>Ensured the</w:t>
      </w:r>
      <w:r w:rsidR="00325F88" w:rsidRPr="00325F88">
        <w:rPr>
          <w:rFonts w:ascii="Times New Roman" w:hAnsi="Times New Roman" w:cs="Times New Roman"/>
        </w:rPr>
        <w:t xml:space="preserve"> Emergency Leave Reporting for fiscal year 2020 was certified by the required due date.</w:t>
      </w:r>
    </w:p>
    <w:p w14:paraId="1CEF1A0A" w14:textId="77777777" w:rsidR="00CF381F" w:rsidRPr="00325F88" w:rsidRDefault="00CF381F" w:rsidP="00CF381F">
      <w:pPr>
        <w:spacing w:after="0" w:line="240" w:lineRule="auto"/>
        <w:jc w:val="both"/>
        <w:rPr>
          <w:rFonts w:ascii="Times New Roman" w:hAnsi="Times New Roman" w:cs="Times New Roman"/>
        </w:rPr>
      </w:pPr>
    </w:p>
    <w:p w14:paraId="2D6E00D2" w14:textId="09C85644" w:rsidR="00B061FD" w:rsidRPr="00325F88" w:rsidRDefault="00B061FD" w:rsidP="00E90D84">
      <w:pPr>
        <w:numPr>
          <w:ilvl w:val="0"/>
          <w:numId w:val="45"/>
        </w:numPr>
        <w:spacing w:after="0" w:line="240" w:lineRule="auto"/>
        <w:jc w:val="both"/>
        <w:rPr>
          <w:rFonts w:ascii="Times New Roman" w:hAnsi="Times New Roman" w:cs="Times New Roman"/>
        </w:rPr>
      </w:pPr>
      <w:r w:rsidRPr="00325F88">
        <w:rPr>
          <w:rFonts w:ascii="Times New Roman" w:hAnsi="Times New Roman" w:cs="Times New Roman"/>
        </w:rPr>
        <w:t>Obtained a list of</w:t>
      </w:r>
      <w:r w:rsidR="0080090D">
        <w:rPr>
          <w:rFonts w:ascii="Times New Roman" w:hAnsi="Times New Roman" w:cs="Times New Roman"/>
        </w:rPr>
        <w:t xml:space="preserve"> 64</w:t>
      </w:r>
      <w:r w:rsidRPr="00325F88">
        <w:rPr>
          <w:rFonts w:ascii="Times New Roman" w:hAnsi="Times New Roman" w:cs="Times New Roman"/>
        </w:rPr>
        <w:t xml:space="preserve"> employees that were </w:t>
      </w:r>
      <w:r w:rsidR="0080090D">
        <w:rPr>
          <w:rFonts w:ascii="Times New Roman" w:hAnsi="Times New Roman" w:cs="Times New Roman"/>
        </w:rPr>
        <w:t>separated from TSBVI</w:t>
      </w:r>
      <w:r w:rsidRPr="00325F88">
        <w:rPr>
          <w:rFonts w:ascii="Times New Roman" w:hAnsi="Times New Roman" w:cs="Times New Roman"/>
        </w:rPr>
        <w:t xml:space="preserve"> during the audit period and selected a sample of </w:t>
      </w:r>
      <w:r w:rsidR="00325F88" w:rsidRPr="00325F88">
        <w:rPr>
          <w:rFonts w:ascii="Times New Roman" w:hAnsi="Times New Roman" w:cs="Times New Roman"/>
        </w:rPr>
        <w:t>7</w:t>
      </w:r>
      <w:r w:rsidRPr="00325F88">
        <w:rPr>
          <w:rFonts w:ascii="Times New Roman" w:hAnsi="Times New Roman" w:cs="Times New Roman"/>
        </w:rPr>
        <w:t xml:space="preserve"> </w:t>
      </w:r>
      <w:r w:rsidR="0080090D">
        <w:rPr>
          <w:rFonts w:ascii="Times New Roman" w:hAnsi="Times New Roman" w:cs="Times New Roman"/>
        </w:rPr>
        <w:t xml:space="preserve">former </w:t>
      </w:r>
      <w:r w:rsidRPr="00325F88">
        <w:rPr>
          <w:rFonts w:ascii="Times New Roman" w:hAnsi="Times New Roman" w:cs="Times New Roman"/>
        </w:rPr>
        <w:t xml:space="preserve">employees to </w:t>
      </w:r>
      <w:r w:rsidR="00490C39">
        <w:rPr>
          <w:rFonts w:ascii="Times New Roman" w:hAnsi="Times New Roman" w:cs="Times New Roman"/>
        </w:rPr>
        <w:t>test for the following attributes</w:t>
      </w:r>
      <w:r w:rsidRPr="00325F88">
        <w:rPr>
          <w:rFonts w:ascii="Times New Roman" w:hAnsi="Times New Roman" w:cs="Times New Roman"/>
        </w:rPr>
        <w:t>:</w:t>
      </w:r>
    </w:p>
    <w:p w14:paraId="70224204" w14:textId="0B4BDBA8" w:rsidR="00B061FD" w:rsidRPr="00325F88" w:rsidRDefault="00490C39" w:rsidP="00E90D84">
      <w:pPr>
        <w:numPr>
          <w:ilvl w:val="1"/>
          <w:numId w:val="45"/>
        </w:numPr>
        <w:spacing w:after="0" w:line="240" w:lineRule="auto"/>
        <w:jc w:val="both"/>
        <w:rPr>
          <w:rFonts w:ascii="Times New Roman" w:hAnsi="Times New Roman" w:cs="Times New Roman"/>
        </w:rPr>
      </w:pPr>
      <w:bookmarkStart w:id="11" w:name="_Hlk69902210"/>
      <w:r>
        <w:rPr>
          <w:rFonts w:ascii="Times New Roman" w:hAnsi="Times New Roman" w:cs="Times New Roman"/>
        </w:rPr>
        <w:t>F</w:t>
      </w:r>
      <w:r w:rsidR="00B061FD" w:rsidRPr="00325F88">
        <w:rPr>
          <w:rFonts w:ascii="Times New Roman" w:hAnsi="Times New Roman" w:cs="Times New Roman"/>
        </w:rPr>
        <w:t xml:space="preserve">inal </w:t>
      </w:r>
      <w:r w:rsidR="00325F88" w:rsidRPr="00325F88">
        <w:rPr>
          <w:rFonts w:ascii="Times New Roman" w:hAnsi="Times New Roman" w:cs="Times New Roman"/>
        </w:rPr>
        <w:t xml:space="preserve">payout </w:t>
      </w:r>
      <w:r w:rsidR="00B061FD" w:rsidRPr="00325F88">
        <w:rPr>
          <w:rFonts w:ascii="Times New Roman" w:hAnsi="Times New Roman" w:cs="Times New Roman"/>
        </w:rPr>
        <w:t>using the</w:t>
      </w:r>
      <w:r w:rsidR="00325F88" w:rsidRPr="00325F88">
        <w:rPr>
          <w:rFonts w:ascii="Times New Roman" w:hAnsi="Times New Roman" w:cs="Times New Roman"/>
        </w:rPr>
        <w:t xml:space="preserve"> final</w:t>
      </w:r>
      <w:r w:rsidR="00B061FD" w:rsidRPr="00325F88">
        <w:rPr>
          <w:rFonts w:ascii="Times New Roman" w:hAnsi="Times New Roman" w:cs="Times New Roman"/>
        </w:rPr>
        <w:t xml:space="preserve"> timesheet</w:t>
      </w:r>
      <w:r w:rsidR="00325F88" w:rsidRPr="00325F88">
        <w:rPr>
          <w:rFonts w:ascii="Times New Roman" w:hAnsi="Times New Roman" w:cs="Times New Roman"/>
        </w:rPr>
        <w:t xml:space="preserve"> and </w:t>
      </w:r>
      <w:r w:rsidR="00325F88">
        <w:rPr>
          <w:rFonts w:ascii="Times New Roman" w:hAnsi="Times New Roman" w:cs="Times New Roman"/>
        </w:rPr>
        <w:t xml:space="preserve">accrued </w:t>
      </w:r>
      <w:r w:rsidR="00325F88" w:rsidRPr="00325F88">
        <w:rPr>
          <w:rFonts w:ascii="Times New Roman" w:hAnsi="Times New Roman" w:cs="Times New Roman"/>
        </w:rPr>
        <w:t xml:space="preserve">leave balance at the time of the separation, </w:t>
      </w:r>
      <w:r w:rsidR="00052C31">
        <w:rPr>
          <w:rFonts w:ascii="Times New Roman" w:hAnsi="Times New Roman" w:cs="Times New Roman"/>
        </w:rPr>
        <w:t xml:space="preserve">was </w:t>
      </w:r>
      <w:r>
        <w:rPr>
          <w:rFonts w:ascii="Times New Roman" w:hAnsi="Times New Roman" w:cs="Times New Roman"/>
        </w:rPr>
        <w:t>accurate</w:t>
      </w:r>
      <w:r w:rsidR="00325F88" w:rsidRPr="00325F88">
        <w:rPr>
          <w:rFonts w:ascii="Times New Roman" w:hAnsi="Times New Roman" w:cs="Times New Roman"/>
        </w:rPr>
        <w:t>.</w:t>
      </w:r>
      <w:r w:rsidR="00B061FD" w:rsidRPr="00325F88">
        <w:rPr>
          <w:rFonts w:ascii="Times New Roman" w:hAnsi="Times New Roman" w:cs="Times New Roman"/>
        </w:rPr>
        <w:t xml:space="preserve"> </w:t>
      </w:r>
    </w:p>
    <w:p w14:paraId="05E5775F" w14:textId="4B5771E7" w:rsidR="00B061FD" w:rsidRDefault="00490C39" w:rsidP="00E90D84">
      <w:pPr>
        <w:numPr>
          <w:ilvl w:val="1"/>
          <w:numId w:val="45"/>
        </w:numPr>
        <w:spacing w:after="0" w:line="240" w:lineRule="auto"/>
        <w:jc w:val="both"/>
        <w:rPr>
          <w:rFonts w:ascii="Times New Roman" w:hAnsi="Times New Roman" w:cs="Times New Roman"/>
        </w:rPr>
      </w:pPr>
      <w:r w:rsidRPr="00490C39">
        <w:rPr>
          <w:rFonts w:ascii="Times New Roman" w:hAnsi="Times New Roman" w:cs="Times New Roman"/>
        </w:rPr>
        <w:t>Termination PAF wa</w:t>
      </w:r>
      <w:r w:rsidR="00B061FD" w:rsidRPr="00490C39">
        <w:rPr>
          <w:rFonts w:ascii="Times New Roman" w:hAnsi="Times New Roman" w:cs="Times New Roman"/>
        </w:rPr>
        <w:t>s prepared and approved</w:t>
      </w:r>
      <w:r w:rsidRPr="00490C39">
        <w:rPr>
          <w:rFonts w:ascii="Times New Roman" w:hAnsi="Times New Roman" w:cs="Times New Roman"/>
        </w:rPr>
        <w:t>.</w:t>
      </w:r>
    </w:p>
    <w:p w14:paraId="74B97E16" w14:textId="02C5E31F" w:rsidR="00490C39" w:rsidRPr="00490C39" w:rsidRDefault="00490C39" w:rsidP="00E90D84">
      <w:pPr>
        <w:numPr>
          <w:ilvl w:val="1"/>
          <w:numId w:val="45"/>
        </w:numPr>
        <w:spacing w:after="0" w:line="240" w:lineRule="auto"/>
        <w:jc w:val="both"/>
        <w:rPr>
          <w:rFonts w:ascii="Times New Roman" w:hAnsi="Times New Roman" w:cs="Times New Roman"/>
        </w:rPr>
      </w:pPr>
      <w:r>
        <w:rPr>
          <w:rFonts w:ascii="Times New Roman" w:hAnsi="Times New Roman" w:cs="Times New Roman"/>
        </w:rPr>
        <w:t>Termination Checklist was completed and retained in personnel file.</w:t>
      </w:r>
    </w:p>
    <w:p w14:paraId="636FAAB6" w14:textId="78367C77" w:rsidR="0024615F" w:rsidRPr="00E90D84" w:rsidRDefault="00B061FD" w:rsidP="00E90D84">
      <w:pPr>
        <w:numPr>
          <w:ilvl w:val="1"/>
          <w:numId w:val="45"/>
        </w:numPr>
        <w:spacing w:after="0" w:line="240" w:lineRule="auto"/>
        <w:jc w:val="both"/>
        <w:rPr>
          <w:rFonts w:ascii="Times New Roman" w:hAnsi="Times New Roman" w:cs="Times New Roman"/>
        </w:rPr>
      </w:pPr>
      <w:r w:rsidRPr="00490C39">
        <w:rPr>
          <w:rFonts w:ascii="Times New Roman" w:hAnsi="Times New Roman" w:cs="Times New Roman"/>
        </w:rPr>
        <w:t xml:space="preserve">Employee’s status in </w:t>
      </w:r>
      <w:r w:rsidR="00490C39" w:rsidRPr="00490C39">
        <w:rPr>
          <w:rFonts w:ascii="Times New Roman" w:hAnsi="Times New Roman" w:cs="Times New Roman"/>
        </w:rPr>
        <w:t>CAPPS</w:t>
      </w:r>
      <w:r w:rsidRPr="00490C39">
        <w:rPr>
          <w:rFonts w:ascii="Times New Roman" w:hAnsi="Times New Roman" w:cs="Times New Roman"/>
        </w:rPr>
        <w:t xml:space="preserve"> was updated to inactive status</w:t>
      </w:r>
      <w:r w:rsidR="00490C39" w:rsidRPr="00490C39">
        <w:rPr>
          <w:rFonts w:ascii="Times New Roman" w:hAnsi="Times New Roman" w:cs="Times New Roman"/>
        </w:rPr>
        <w:t>.</w:t>
      </w:r>
      <w:bookmarkEnd w:id="11"/>
    </w:p>
    <w:p w14:paraId="7AE15260" w14:textId="77777777" w:rsidR="00E90D84" w:rsidRDefault="00E90D84" w:rsidP="006726ED">
      <w:pPr>
        <w:pStyle w:val="Heading1"/>
        <w:ind w:left="360"/>
        <w:rPr>
          <w:rFonts w:ascii="Times New Roman" w:hAnsi="Times New Roman" w:cs="Times New Roman"/>
        </w:rPr>
        <w:sectPr w:rsidR="00E90D84" w:rsidSect="00AA3EEF">
          <w:footerReference w:type="default" r:id="rId24"/>
          <w:pgSz w:w="12240" w:h="15840" w:code="1"/>
          <w:pgMar w:top="864" w:right="1080" w:bottom="940" w:left="1440" w:header="864" w:footer="577" w:gutter="0"/>
          <w:cols w:space="720"/>
        </w:sectPr>
      </w:pPr>
    </w:p>
    <w:p w14:paraId="7FCE8F01" w14:textId="3125314E" w:rsidR="0024615F" w:rsidRDefault="0024615F" w:rsidP="00E90D84">
      <w:pPr>
        <w:pStyle w:val="Heading1"/>
        <w:spacing w:after="0"/>
        <w:ind w:left="360" w:hanging="90"/>
        <w:rPr>
          <w:rFonts w:ascii="Times New Roman" w:hAnsi="Times New Roman" w:cs="Times New Roman"/>
        </w:rPr>
      </w:pPr>
      <w:r w:rsidRPr="0024615F">
        <w:rPr>
          <w:rFonts w:ascii="Times New Roman" w:hAnsi="Times New Roman" w:cs="Times New Roman"/>
        </w:rPr>
        <w:lastRenderedPageBreak/>
        <w:t>Observations/Findings and Recommendations</w:t>
      </w:r>
    </w:p>
    <w:p w14:paraId="6EDEE090" w14:textId="77777777" w:rsidR="0002359E" w:rsidRDefault="0002359E" w:rsidP="0002359E">
      <w:pPr>
        <w:spacing w:after="0" w:line="240" w:lineRule="auto"/>
        <w:jc w:val="both"/>
        <w:rPr>
          <w:rFonts w:ascii="Times New Roman" w:hAnsi="Times New Roman" w:cs="Times New Roman"/>
        </w:rPr>
      </w:pPr>
    </w:p>
    <w:p w14:paraId="63A8DD91" w14:textId="2E618959" w:rsidR="00B74FDB" w:rsidRDefault="00B74FDB" w:rsidP="00E90D84">
      <w:pPr>
        <w:spacing w:after="0" w:line="240" w:lineRule="auto"/>
        <w:ind w:left="360"/>
        <w:jc w:val="both"/>
        <w:rPr>
          <w:rFonts w:ascii="Times New Roman" w:hAnsi="Times New Roman" w:cs="Times New Roman"/>
        </w:rPr>
      </w:pPr>
      <w:r>
        <w:rPr>
          <w:rFonts w:ascii="Times New Roman" w:hAnsi="Times New Roman" w:cs="Times New Roman"/>
        </w:rPr>
        <w:t>SUMMARY and RELATED RATING of OBSERVATIONS/FINDINGS and RECOMMENDATIONS</w:t>
      </w:r>
    </w:p>
    <w:p w14:paraId="5014C890" w14:textId="77777777" w:rsidR="0002359E" w:rsidRDefault="0002359E" w:rsidP="0002359E">
      <w:pPr>
        <w:spacing w:after="0" w:line="240" w:lineRule="auto"/>
        <w:jc w:val="both"/>
        <w:rPr>
          <w:rFonts w:ascii="Times New Roman" w:hAnsi="Times New Roman" w:cs="Times New Roman"/>
        </w:rPr>
      </w:pPr>
    </w:p>
    <w:p w14:paraId="6BB92825" w14:textId="7759EE38" w:rsidR="0024615F" w:rsidRDefault="0024615F" w:rsidP="00E90D84">
      <w:pPr>
        <w:spacing w:after="0" w:line="240" w:lineRule="auto"/>
        <w:ind w:left="360"/>
        <w:jc w:val="both"/>
        <w:rPr>
          <w:rFonts w:ascii="Times New Roman" w:hAnsi="Times New Roman" w:cs="Times New Roman"/>
        </w:rPr>
      </w:pPr>
      <w:r w:rsidRPr="0024615F">
        <w:rPr>
          <w:rFonts w:ascii="Times New Roman" w:hAnsi="Times New Roman" w:cs="Times New Roman"/>
        </w:rPr>
        <w:t>As TS</w:t>
      </w:r>
      <w:r>
        <w:rPr>
          <w:rFonts w:ascii="Times New Roman" w:hAnsi="Times New Roman" w:cs="Times New Roman"/>
        </w:rPr>
        <w:t>BVI</w:t>
      </w:r>
      <w:r w:rsidRPr="0024615F">
        <w:rPr>
          <w:rFonts w:ascii="Times New Roman" w:hAnsi="Times New Roman" w:cs="Times New Roman"/>
        </w:rPr>
        <w:t>’s internal auditors, we used our professional judgment in rating the audit findings identified in this report.  The rating system was developed by the Texas State Auditor’s Office and is based on the degree of risk or effect of the findings in relation to the audit objective(s).  The table below presents a summary of the observations/findings and recommendations included in this report and the related rating.</w:t>
      </w:r>
    </w:p>
    <w:p w14:paraId="0A9FBD0C" w14:textId="2D2428D6" w:rsidR="0024615F" w:rsidRDefault="0024615F" w:rsidP="0002359E">
      <w:pPr>
        <w:spacing w:after="0" w:line="240" w:lineRule="auto"/>
        <w:jc w:val="both"/>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245"/>
        <w:gridCol w:w="1710"/>
      </w:tblGrid>
      <w:tr w:rsidR="0024615F" w:rsidRPr="0024615F" w14:paraId="24D55173" w14:textId="77777777" w:rsidTr="00B74FDB">
        <w:tc>
          <w:tcPr>
            <w:tcW w:w="9350" w:type="dxa"/>
            <w:gridSpan w:val="3"/>
            <w:shd w:val="clear" w:color="auto" w:fill="auto"/>
          </w:tcPr>
          <w:p w14:paraId="2B9C4379" w14:textId="661C75BE" w:rsidR="0024615F" w:rsidRPr="0024615F" w:rsidRDefault="0024615F" w:rsidP="0002359E">
            <w:pPr>
              <w:spacing w:after="0" w:line="240" w:lineRule="auto"/>
              <w:jc w:val="center"/>
              <w:rPr>
                <w:rFonts w:ascii="Times New Roman" w:hAnsi="Times New Roman" w:cs="Times New Roman"/>
                <w:b/>
              </w:rPr>
            </w:pPr>
            <w:r w:rsidRPr="0024615F">
              <w:rPr>
                <w:rFonts w:ascii="Times New Roman" w:hAnsi="Times New Roman" w:cs="Times New Roman"/>
                <w:b/>
              </w:rPr>
              <w:t>Summary of Observations/Findings &amp; Recommendations</w:t>
            </w:r>
            <w:r w:rsidR="0002359E">
              <w:rPr>
                <w:rFonts w:ascii="Times New Roman" w:hAnsi="Times New Roman" w:cs="Times New Roman"/>
                <w:b/>
              </w:rPr>
              <w:t xml:space="preserve"> </w:t>
            </w:r>
            <w:r w:rsidRPr="0024615F">
              <w:rPr>
                <w:rFonts w:ascii="Times New Roman" w:hAnsi="Times New Roman" w:cs="Times New Roman"/>
                <w:b/>
              </w:rPr>
              <w:t>and</w:t>
            </w:r>
            <w:r w:rsidR="0002359E">
              <w:rPr>
                <w:rFonts w:ascii="Times New Roman" w:hAnsi="Times New Roman" w:cs="Times New Roman"/>
                <w:b/>
              </w:rPr>
              <w:t xml:space="preserve"> </w:t>
            </w:r>
            <w:r w:rsidRPr="0024615F">
              <w:rPr>
                <w:rFonts w:ascii="Times New Roman" w:hAnsi="Times New Roman" w:cs="Times New Roman"/>
                <w:b/>
              </w:rPr>
              <w:t>Related Ratings</w:t>
            </w:r>
          </w:p>
        </w:tc>
      </w:tr>
      <w:tr w:rsidR="0024615F" w:rsidRPr="0024615F" w14:paraId="6EFDD69A" w14:textId="77777777" w:rsidTr="00300E9A">
        <w:tc>
          <w:tcPr>
            <w:tcW w:w="1395" w:type="dxa"/>
            <w:shd w:val="clear" w:color="auto" w:fill="auto"/>
          </w:tcPr>
          <w:p w14:paraId="26A2701C" w14:textId="77777777" w:rsidR="0024615F" w:rsidRPr="0024615F" w:rsidRDefault="0024615F" w:rsidP="00E90D84">
            <w:pPr>
              <w:spacing w:after="0" w:line="240" w:lineRule="auto"/>
              <w:jc w:val="both"/>
              <w:rPr>
                <w:rFonts w:ascii="Times New Roman" w:hAnsi="Times New Roman" w:cs="Times New Roman"/>
                <w:b/>
              </w:rPr>
            </w:pPr>
            <w:r w:rsidRPr="0024615F">
              <w:rPr>
                <w:rFonts w:ascii="Times New Roman" w:hAnsi="Times New Roman" w:cs="Times New Roman"/>
                <w:b/>
              </w:rPr>
              <w:t>Finding No.</w:t>
            </w:r>
          </w:p>
        </w:tc>
        <w:tc>
          <w:tcPr>
            <w:tcW w:w="6245" w:type="dxa"/>
            <w:shd w:val="clear" w:color="auto" w:fill="auto"/>
          </w:tcPr>
          <w:p w14:paraId="40B3B904" w14:textId="77777777" w:rsidR="0024615F" w:rsidRPr="0024615F" w:rsidRDefault="0024615F" w:rsidP="00DA2DA3">
            <w:pPr>
              <w:spacing w:after="0" w:line="240" w:lineRule="auto"/>
              <w:jc w:val="center"/>
              <w:rPr>
                <w:rFonts w:ascii="Times New Roman" w:hAnsi="Times New Roman" w:cs="Times New Roman"/>
                <w:b/>
              </w:rPr>
            </w:pPr>
            <w:r w:rsidRPr="0024615F">
              <w:rPr>
                <w:rFonts w:ascii="Times New Roman" w:hAnsi="Times New Roman" w:cs="Times New Roman"/>
                <w:b/>
              </w:rPr>
              <w:t>Title</w:t>
            </w:r>
          </w:p>
        </w:tc>
        <w:tc>
          <w:tcPr>
            <w:tcW w:w="1710" w:type="dxa"/>
            <w:shd w:val="clear" w:color="auto" w:fill="auto"/>
          </w:tcPr>
          <w:p w14:paraId="49CD95EF" w14:textId="77777777" w:rsidR="0024615F" w:rsidRPr="0024615F" w:rsidRDefault="0024615F" w:rsidP="00DA2DA3">
            <w:pPr>
              <w:spacing w:after="0" w:line="240" w:lineRule="auto"/>
              <w:jc w:val="center"/>
              <w:rPr>
                <w:rFonts w:ascii="Times New Roman" w:hAnsi="Times New Roman" w:cs="Times New Roman"/>
                <w:b/>
              </w:rPr>
            </w:pPr>
            <w:r w:rsidRPr="0024615F">
              <w:rPr>
                <w:rFonts w:ascii="Times New Roman" w:hAnsi="Times New Roman" w:cs="Times New Roman"/>
                <w:b/>
              </w:rPr>
              <w:t>Rating</w:t>
            </w:r>
          </w:p>
        </w:tc>
      </w:tr>
      <w:tr w:rsidR="0024615F" w:rsidRPr="0024615F" w14:paraId="5C73CE5C" w14:textId="77777777" w:rsidTr="00300E9A">
        <w:trPr>
          <w:trHeight w:val="269"/>
        </w:trPr>
        <w:tc>
          <w:tcPr>
            <w:tcW w:w="1395" w:type="dxa"/>
            <w:tcBorders>
              <w:top w:val="single" w:sz="4" w:space="0" w:color="auto"/>
              <w:left w:val="single" w:sz="4" w:space="0" w:color="auto"/>
              <w:bottom w:val="single" w:sz="4" w:space="0" w:color="auto"/>
              <w:right w:val="single" w:sz="4" w:space="0" w:color="auto"/>
            </w:tcBorders>
            <w:shd w:val="clear" w:color="auto" w:fill="auto"/>
          </w:tcPr>
          <w:p w14:paraId="1B1EB78D" w14:textId="77777777" w:rsidR="0024615F" w:rsidRPr="0024615F" w:rsidRDefault="0024615F" w:rsidP="00052C31">
            <w:pPr>
              <w:spacing w:after="0" w:line="240" w:lineRule="auto"/>
              <w:jc w:val="center"/>
              <w:rPr>
                <w:rFonts w:ascii="Times New Roman" w:hAnsi="Times New Roman" w:cs="Times New Roman"/>
              </w:rPr>
            </w:pPr>
            <w:bookmarkStart w:id="12" w:name="_Hlk482180177"/>
            <w:r w:rsidRPr="0024615F">
              <w:rPr>
                <w:rFonts w:ascii="Times New Roman" w:hAnsi="Times New Roman" w:cs="Times New Roman"/>
              </w:rPr>
              <w:t>1</w:t>
            </w: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04745B64" w14:textId="776082B5" w:rsidR="0024615F" w:rsidRPr="0024615F" w:rsidRDefault="00E611D4" w:rsidP="00E90D84">
            <w:pPr>
              <w:spacing w:after="0" w:line="240" w:lineRule="auto"/>
              <w:jc w:val="both"/>
              <w:rPr>
                <w:rFonts w:ascii="Times New Roman" w:hAnsi="Times New Roman" w:cs="Times New Roman"/>
              </w:rPr>
            </w:pPr>
            <w:r>
              <w:rPr>
                <w:rFonts w:ascii="Times New Roman" w:hAnsi="Times New Roman" w:cs="Times New Roman"/>
              </w:rPr>
              <w:t>Use of Checklists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EE2C385" w14:textId="39D2EF76" w:rsidR="0024615F" w:rsidRPr="0024615F" w:rsidRDefault="00300E9A" w:rsidP="00DA2DA3">
            <w:pPr>
              <w:spacing w:after="0" w:line="240" w:lineRule="auto"/>
              <w:jc w:val="center"/>
              <w:rPr>
                <w:rFonts w:ascii="Times New Roman" w:hAnsi="Times New Roman" w:cs="Times New Roman"/>
              </w:rPr>
            </w:pPr>
            <w:r>
              <w:rPr>
                <w:rFonts w:ascii="Times New Roman" w:hAnsi="Times New Roman" w:cs="Times New Roman"/>
              </w:rPr>
              <w:t>Low</w:t>
            </w:r>
          </w:p>
        </w:tc>
      </w:tr>
      <w:tr w:rsidR="0024615F" w:rsidRPr="0024615F" w14:paraId="2BE0A907" w14:textId="77777777" w:rsidTr="00300E9A">
        <w:trPr>
          <w:trHeight w:val="70"/>
        </w:trPr>
        <w:tc>
          <w:tcPr>
            <w:tcW w:w="1395" w:type="dxa"/>
            <w:tcBorders>
              <w:top w:val="single" w:sz="4" w:space="0" w:color="auto"/>
              <w:left w:val="single" w:sz="4" w:space="0" w:color="auto"/>
              <w:bottom w:val="single" w:sz="4" w:space="0" w:color="auto"/>
              <w:right w:val="single" w:sz="4" w:space="0" w:color="auto"/>
            </w:tcBorders>
            <w:shd w:val="clear" w:color="auto" w:fill="auto"/>
          </w:tcPr>
          <w:p w14:paraId="61C081CD" w14:textId="77777777" w:rsidR="0024615F" w:rsidRPr="0024615F" w:rsidRDefault="0024615F" w:rsidP="00052C31">
            <w:pPr>
              <w:spacing w:after="0" w:line="240" w:lineRule="auto"/>
              <w:jc w:val="center"/>
              <w:rPr>
                <w:rFonts w:ascii="Times New Roman" w:hAnsi="Times New Roman" w:cs="Times New Roman"/>
              </w:rPr>
            </w:pPr>
            <w:r w:rsidRPr="0024615F">
              <w:rPr>
                <w:rFonts w:ascii="Times New Roman" w:hAnsi="Times New Roman" w:cs="Times New Roman"/>
              </w:rPr>
              <w:t>2</w:t>
            </w: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31408245" w14:textId="4F7D1072" w:rsidR="0024615F" w:rsidRPr="0024615F" w:rsidRDefault="00300E9A" w:rsidP="00E90D84">
            <w:pPr>
              <w:spacing w:after="0" w:line="240" w:lineRule="auto"/>
              <w:jc w:val="both"/>
              <w:rPr>
                <w:rFonts w:ascii="Times New Roman" w:hAnsi="Times New Roman" w:cs="Times New Roman"/>
              </w:rPr>
            </w:pPr>
            <w:r>
              <w:rPr>
                <w:rFonts w:ascii="Times New Roman" w:hAnsi="Times New Roman" w:cs="Times New Roman"/>
              </w:rPr>
              <w:t>Annual Performance Evaluation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2D26105" w14:textId="77777777" w:rsidR="0024615F" w:rsidRPr="0024615F" w:rsidRDefault="0024615F" w:rsidP="00DA2DA3">
            <w:pPr>
              <w:spacing w:after="0" w:line="240" w:lineRule="auto"/>
              <w:jc w:val="center"/>
              <w:rPr>
                <w:rFonts w:ascii="Times New Roman" w:hAnsi="Times New Roman" w:cs="Times New Roman"/>
              </w:rPr>
            </w:pPr>
            <w:r w:rsidRPr="0024615F">
              <w:rPr>
                <w:rFonts w:ascii="Times New Roman" w:hAnsi="Times New Roman" w:cs="Times New Roman"/>
              </w:rPr>
              <w:t>Low</w:t>
            </w:r>
          </w:p>
        </w:tc>
      </w:tr>
      <w:bookmarkEnd w:id="12"/>
      <w:tr w:rsidR="0024615F" w:rsidRPr="0024615F" w14:paraId="0DA0CE24" w14:textId="77777777" w:rsidTr="00300E9A">
        <w:trPr>
          <w:trHeight w:val="70"/>
        </w:trPr>
        <w:tc>
          <w:tcPr>
            <w:tcW w:w="1395" w:type="dxa"/>
            <w:tcBorders>
              <w:top w:val="single" w:sz="4" w:space="0" w:color="auto"/>
              <w:left w:val="single" w:sz="4" w:space="0" w:color="auto"/>
              <w:bottom w:val="single" w:sz="4" w:space="0" w:color="auto"/>
              <w:right w:val="single" w:sz="4" w:space="0" w:color="auto"/>
            </w:tcBorders>
            <w:shd w:val="clear" w:color="auto" w:fill="auto"/>
          </w:tcPr>
          <w:p w14:paraId="64C12B76" w14:textId="77777777" w:rsidR="0024615F" w:rsidRPr="0024615F" w:rsidRDefault="0024615F" w:rsidP="00052C31">
            <w:pPr>
              <w:spacing w:after="0" w:line="240" w:lineRule="auto"/>
              <w:jc w:val="center"/>
              <w:rPr>
                <w:rFonts w:ascii="Times New Roman" w:hAnsi="Times New Roman" w:cs="Times New Roman"/>
              </w:rPr>
            </w:pPr>
            <w:r w:rsidRPr="0024615F">
              <w:rPr>
                <w:rFonts w:ascii="Times New Roman" w:hAnsi="Times New Roman" w:cs="Times New Roman"/>
              </w:rPr>
              <w:t>3</w:t>
            </w: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61AD375D" w14:textId="16B3EB4D" w:rsidR="0024615F" w:rsidRPr="0024615F" w:rsidRDefault="00A82366" w:rsidP="00E90D84">
            <w:pPr>
              <w:spacing w:after="0" w:line="240" w:lineRule="auto"/>
              <w:jc w:val="both"/>
              <w:rPr>
                <w:rFonts w:ascii="Times New Roman" w:hAnsi="Times New Roman" w:cs="Times New Roman"/>
              </w:rPr>
            </w:pPr>
            <w:r>
              <w:rPr>
                <w:rFonts w:ascii="Times New Roman" w:hAnsi="Times New Roman" w:cs="Times New Roman"/>
              </w:rPr>
              <w:t xml:space="preserve">Employee </w:t>
            </w:r>
            <w:r w:rsidR="00300E9A">
              <w:rPr>
                <w:rFonts w:ascii="Times New Roman" w:hAnsi="Times New Roman" w:cs="Times New Roman"/>
              </w:rPr>
              <w:t>Separation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D31E165" w14:textId="77777777" w:rsidR="0024615F" w:rsidRPr="0024615F" w:rsidRDefault="0024615F" w:rsidP="00DA2DA3">
            <w:pPr>
              <w:spacing w:after="0" w:line="240" w:lineRule="auto"/>
              <w:jc w:val="center"/>
              <w:rPr>
                <w:rFonts w:ascii="Times New Roman" w:hAnsi="Times New Roman" w:cs="Times New Roman"/>
              </w:rPr>
            </w:pPr>
            <w:r w:rsidRPr="0024615F">
              <w:rPr>
                <w:rFonts w:ascii="Times New Roman" w:hAnsi="Times New Roman" w:cs="Times New Roman"/>
              </w:rPr>
              <w:t>Low</w:t>
            </w:r>
          </w:p>
        </w:tc>
      </w:tr>
      <w:tr w:rsidR="00405ED5" w:rsidRPr="0024615F" w14:paraId="77757193" w14:textId="77777777" w:rsidTr="00405ED5">
        <w:trPr>
          <w:trHeight w:val="70"/>
        </w:trPr>
        <w:tc>
          <w:tcPr>
            <w:tcW w:w="1395" w:type="dxa"/>
            <w:tcBorders>
              <w:top w:val="single" w:sz="4" w:space="0" w:color="auto"/>
              <w:left w:val="single" w:sz="4" w:space="0" w:color="auto"/>
              <w:bottom w:val="single" w:sz="4" w:space="0" w:color="auto"/>
              <w:right w:val="single" w:sz="4" w:space="0" w:color="auto"/>
            </w:tcBorders>
            <w:shd w:val="clear" w:color="auto" w:fill="auto"/>
          </w:tcPr>
          <w:p w14:paraId="44BE1913" w14:textId="16B41C71" w:rsidR="00405ED5" w:rsidRPr="00405ED5" w:rsidRDefault="0077174C" w:rsidP="00F77C6F">
            <w:pPr>
              <w:spacing w:after="0" w:line="240" w:lineRule="auto"/>
              <w:jc w:val="center"/>
              <w:rPr>
                <w:rFonts w:ascii="Times New Roman" w:hAnsi="Times New Roman" w:cs="Times New Roman"/>
              </w:rPr>
            </w:pPr>
            <w:r>
              <w:rPr>
                <w:rFonts w:ascii="Times New Roman" w:hAnsi="Times New Roman" w:cs="Times New Roman"/>
              </w:rPr>
              <w:t>4</w:t>
            </w: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4BD4B84E" w14:textId="77777777" w:rsidR="00405ED5" w:rsidRPr="00405ED5" w:rsidRDefault="00405ED5" w:rsidP="00F77C6F">
            <w:pPr>
              <w:spacing w:after="0" w:line="240" w:lineRule="auto"/>
              <w:jc w:val="both"/>
              <w:rPr>
                <w:rFonts w:ascii="Times New Roman" w:hAnsi="Times New Roman" w:cs="Times New Roman"/>
              </w:rPr>
            </w:pPr>
            <w:r w:rsidRPr="00405ED5">
              <w:rPr>
                <w:rFonts w:ascii="Times New Roman" w:hAnsi="Times New Roman" w:cs="Times New Roman"/>
              </w:rPr>
              <w:t>Longevity Pay</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AAF7056" w14:textId="0F56B10F" w:rsidR="00405ED5" w:rsidRPr="00405ED5" w:rsidRDefault="0077174C" w:rsidP="00DA2DA3">
            <w:pPr>
              <w:spacing w:after="0" w:line="240" w:lineRule="auto"/>
              <w:jc w:val="center"/>
              <w:rPr>
                <w:rFonts w:ascii="Times New Roman" w:hAnsi="Times New Roman" w:cs="Times New Roman"/>
              </w:rPr>
            </w:pPr>
            <w:r>
              <w:rPr>
                <w:rFonts w:ascii="Times New Roman" w:hAnsi="Times New Roman" w:cs="Times New Roman"/>
              </w:rPr>
              <w:t>Low</w:t>
            </w:r>
          </w:p>
        </w:tc>
      </w:tr>
      <w:tr w:rsidR="0024615F" w:rsidRPr="0024615F" w14:paraId="28D53681" w14:textId="77777777" w:rsidTr="00300E9A">
        <w:trPr>
          <w:trHeight w:val="70"/>
        </w:trPr>
        <w:tc>
          <w:tcPr>
            <w:tcW w:w="1395" w:type="dxa"/>
            <w:tcBorders>
              <w:top w:val="single" w:sz="4" w:space="0" w:color="auto"/>
              <w:left w:val="single" w:sz="4" w:space="0" w:color="auto"/>
              <w:bottom w:val="single" w:sz="4" w:space="0" w:color="auto"/>
              <w:right w:val="single" w:sz="4" w:space="0" w:color="auto"/>
            </w:tcBorders>
            <w:shd w:val="clear" w:color="auto" w:fill="auto"/>
          </w:tcPr>
          <w:p w14:paraId="6BB1772E" w14:textId="3223F8B9" w:rsidR="0024615F" w:rsidRPr="0024615F" w:rsidRDefault="0024615F" w:rsidP="00DA2DA3">
            <w:pPr>
              <w:spacing w:after="0" w:line="240" w:lineRule="auto"/>
              <w:jc w:val="center"/>
              <w:rPr>
                <w:rFonts w:ascii="Times New Roman" w:hAnsi="Times New Roman" w:cs="Times New Roman"/>
              </w:rPr>
            </w:pPr>
            <w:r w:rsidRPr="0024615F">
              <w:rPr>
                <w:rFonts w:ascii="Times New Roman" w:hAnsi="Times New Roman" w:cs="Times New Roman"/>
                <w:b/>
              </w:rPr>
              <w:t>Observation No.</w:t>
            </w: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12361C78" w14:textId="77777777" w:rsidR="0024615F" w:rsidRPr="0024615F" w:rsidRDefault="0024615F" w:rsidP="00E90D84">
            <w:pPr>
              <w:spacing w:after="0" w:line="240" w:lineRule="auto"/>
              <w:jc w:val="both"/>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0EEEBB4" w14:textId="77777777" w:rsidR="0024615F" w:rsidRPr="0024615F" w:rsidRDefault="0024615F" w:rsidP="00DA2DA3">
            <w:pPr>
              <w:spacing w:after="0" w:line="240" w:lineRule="auto"/>
              <w:jc w:val="center"/>
              <w:rPr>
                <w:rFonts w:ascii="Times New Roman" w:hAnsi="Times New Roman" w:cs="Times New Roman"/>
              </w:rPr>
            </w:pPr>
          </w:p>
        </w:tc>
      </w:tr>
      <w:tr w:rsidR="0024615F" w:rsidRPr="0024615F" w14:paraId="244801FA" w14:textId="77777777" w:rsidTr="00300E9A">
        <w:trPr>
          <w:trHeight w:val="70"/>
        </w:trPr>
        <w:tc>
          <w:tcPr>
            <w:tcW w:w="1395" w:type="dxa"/>
            <w:tcBorders>
              <w:top w:val="single" w:sz="4" w:space="0" w:color="auto"/>
              <w:left w:val="single" w:sz="4" w:space="0" w:color="auto"/>
              <w:bottom w:val="single" w:sz="4" w:space="0" w:color="auto"/>
              <w:right w:val="single" w:sz="4" w:space="0" w:color="auto"/>
            </w:tcBorders>
            <w:shd w:val="clear" w:color="auto" w:fill="auto"/>
          </w:tcPr>
          <w:p w14:paraId="1698ABBD" w14:textId="77777777" w:rsidR="0024615F" w:rsidRPr="0024615F" w:rsidRDefault="0024615F" w:rsidP="00052C31">
            <w:pPr>
              <w:spacing w:after="0" w:line="240" w:lineRule="auto"/>
              <w:jc w:val="center"/>
              <w:rPr>
                <w:rFonts w:ascii="Times New Roman" w:hAnsi="Times New Roman" w:cs="Times New Roman"/>
              </w:rPr>
            </w:pPr>
            <w:r w:rsidRPr="0024615F">
              <w:rPr>
                <w:rFonts w:ascii="Times New Roman" w:hAnsi="Times New Roman" w:cs="Times New Roman"/>
              </w:rPr>
              <w:t>1</w:t>
            </w: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7A011FF6" w14:textId="51D56980" w:rsidR="0024615F" w:rsidRPr="0024615F" w:rsidRDefault="00E611D4" w:rsidP="00E90D84">
            <w:pPr>
              <w:spacing w:after="0" w:line="240" w:lineRule="auto"/>
              <w:jc w:val="both"/>
              <w:rPr>
                <w:rFonts w:ascii="Times New Roman" w:hAnsi="Times New Roman" w:cs="Times New Roman"/>
              </w:rPr>
            </w:pPr>
            <w:r>
              <w:rPr>
                <w:rFonts w:ascii="Times New Roman" w:hAnsi="Times New Roman" w:cs="Times New Roman"/>
              </w:rPr>
              <w:t>Human Resources Written Procedures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8342A50" w14:textId="77777777" w:rsidR="0024615F" w:rsidRPr="0024615F" w:rsidRDefault="0024615F" w:rsidP="00DA2DA3">
            <w:pPr>
              <w:spacing w:after="0" w:line="240" w:lineRule="auto"/>
              <w:jc w:val="center"/>
              <w:rPr>
                <w:rFonts w:ascii="Times New Roman" w:hAnsi="Times New Roman" w:cs="Times New Roman"/>
              </w:rPr>
            </w:pPr>
            <w:r w:rsidRPr="0024615F">
              <w:rPr>
                <w:rFonts w:ascii="Times New Roman" w:hAnsi="Times New Roman" w:cs="Times New Roman"/>
              </w:rPr>
              <w:t>–</w:t>
            </w:r>
          </w:p>
        </w:tc>
      </w:tr>
      <w:tr w:rsidR="0024615F" w:rsidRPr="0024615F" w14:paraId="3C51115F" w14:textId="77777777" w:rsidTr="00B74FDB">
        <w:tc>
          <w:tcPr>
            <w:tcW w:w="9350" w:type="dxa"/>
            <w:gridSpan w:val="3"/>
            <w:shd w:val="clear" w:color="auto" w:fill="auto"/>
          </w:tcPr>
          <w:p w14:paraId="00A2FC27" w14:textId="77777777" w:rsidR="0024615F" w:rsidRPr="0024615F" w:rsidRDefault="0024615F" w:rsidP="0002359E">
            <w:pPr>
              <w:spacing w:after="0" w:line="240" w:lineRule="auto"/>
              <w:jc w:val="both"/>
              <w:rPr>
                <w:rFonts w:ascii="Times New Roman" w:hAnsi="Times New Roman" w:cs="Times New Roman"/>
              </w:rPr>
            </w:pPr>
          </w:p>
          <w:p w14:paraId="07B00FA1" w14:textId="77777777" w:rsidR="0024615F" w:rsidRPr="0024615F" w:rsidRDefault="0024615F" w:rsidP="0002359E">
            <w:pPr>
              <w:spacing w:after="0" w:line="240" w:lineRule="auto"/>
              <w:ind w:left="60"/>
              <w:jc w:val="both"/>
              <w:rPr>
                <w:rFonts w:ascii="Times New Roman" w:hAnsi="Times New Roman" w:cs="Times New Roman"/>
                <w:u w:val="single"/>
              </w:rPr>
            </w:pPr>
            <w:r w:rsidRPr="0024615F">
              <w:rPr>
                <w:rFonts w:ascii="Times New Roman" w:hAnsi="Times New Roman" w:cs="Times New Roman"/>
                <w:u w:val="single"/>
              </w:rPr>
              <w:t>Description of Rating</w:t>
            </w:r>
          </w:p>
          <w:p w14:paraId="08545475" w14:textId="77777777" w:rsidR="0024615F" w:rsidRPr="0024615F" w:rsidRDefault="0024615F" w:rsidP="0002359E">
            <w:pPr>
              <w:spacing w:after="0" w:line="240" w:lineRule="auto"/>
              <w:jc w:val="both"/>
              <w:rPr>
                <w:rFonts w:ascii="Times New Roman" w:hAnsi="Times New Roman" w:cs="Times New Roman"/>
              </w:rPr>
            </w:pPr>
          </w:p>
          <w:p w14:paraId="2638B7A1" w14:textId="77777777" w:rsidR="0024615F" w:rsidRPr="0024615F" w:rsidRDefault="0024615F" w:rsidP="0002359E">
            <w:pPr>
              <w:spacing w:after="0" w:line="240" w:lineRule="auto"/>
              <w:ind w:left="60"/>
              <w:jc w:val="both"/>
              <w:rPr>
                <w:rFonts w:ascii="Times New Roman" w:hAnsi="Times New Roman" w:cs="Times New Roman"/>
              </w:rPr>
            </w:pPr>
            <w:r w:rsidRPr="0024615F">
              <w:rPr>
                <w:rFonts w:ascii="Times New Roman" w:hAnsi="Times New Roman" w:cs="Times New Roman"/>
              </w:rPr>
              <w:t xml:space="preserve">A finding is rated </w:t>
            </w:r>
            <w:r w:rsidRPr="0024615F">
              <w:rPr>
                <w:rFonts w:ascii="Times New Roman" w:hAnsi="Times New Roman" w:cs="Times New Roman"/>
                <w:i/>
              </w:rPr>
              <w:t>Priority</w:t>
            </w:r>
            <w:r w:rsidRPr="0024615F">
              <w:rPr>
                <w:rFonts w:ascii="Times New Roman" w:hAnsi="Times New Roman" w:cs="Times New Roman"/>
              </w:rPr>
              <w:t xml:space="preserve"> if the issues identified present risks or effects that if not addressed could critically affect the audited entity’s ability to effectively administer the programs(s)/function(s) audited. Immediate action is required to address the noted concern(s) and reduce risks to the audited entity.</w:t>
            </w:r>
          </w:p>
          <w:p w14:paraId="68E95046" w14:textId="77777777" w:rsidR="0024615F" w:rsidRPr="0024615F" w:rsidRDefault="0024615F" w:rsidP="0002359E">
            <w:pPr>
              <w:spacing w:after="0" w:line="240" w:lineRule="auto"/>
              <w:jc w:val="both"/>
              <w:rPr>
                <w:rFonts w:ascii="Times New Roman" w:hAnsi="Times New Roman" w:cs="Times New Roman"/>
              </w:rPr>
            </w:pPr>
          </w:p>
          <w:p w14:paraId="59B97923" w14:textId="77777777" w:rsidR="0024615F" w:rsidRPr="0024615F" w:rsidRDefault="0024615F" w:rsidP="0002359E">
            <w:pPr>
              <w:spacing w:after="0" w:line="240" w:lineRule="auto"/>
              <w:ind w:left="60"/>
              <w:jc w:val="both"/>
              <w:rPr>
                <w:rFonts w:ascii="Times New Roman" w:hAnsi="Times New Roman" w:cs="Times New Roman"/>
              </w:rPr>
            </w:pPr>
            <w:r w:rsidRPr="0024615F">
              <w:rPr>
                <w:rFonts w:ascii="Times New Roman" w:hAnsi="Times New Roman" w:cs="Times New Roman"/>
              </w:rPr>
              <w:t xml:space="preserve">A finding is rated </w:t>
            </w:r>
            <w:r w:rsidRPr="0024615F">
              <w:rPr>
                <w:rFonts w:ascii="Times New Roman" w:hAnsi="Times New Roman" w:cs="Times New Roman"/>
                <w:i/>
              </w:rPr>
              <w:t xml:space="preserve">High </w:t>
            </w:r>
            <w:r w:rsidRPr="0024615F">
              <w:rPr>
                <w:rFonts w:ascii="Times New Roman" w:hAnsi="Times New Roman" w:cs="Times New Roman"/>
              </w:rPr>
              <w:t>if the issues identified present risks or effects that if not addressed could substantially affect the audited entity’s ability to effectively administer the programs(s)/function(s) audited.  Prompt action is essential to address the noted concern(s) and reduce risks to the audited entity.</w:t>
            </w:r>
          </w:p>
          <w:p w14:paraId="3B6924DB" w14:textId="77777777" w:rsidR="0024615F" w:rsidRPr="0024615F" w:rsidRDefault="0024615F" w:rsidP="0002359E">
            <w:pPr>
              <w:spacing w:after="0" w:line="240" w:lineRule="auto"/>
              <w:jc w:val="both"/>
              <w:rPr>
                <w:rFonts w:ascii="Times New Roman" w:hAnsi="Times New Roman" w:cs="Times New Roman"/>
              </w:rPr>
            </w:pPr>
          </w:p>
          <w:p w14:paraId="4BB7CA09" w14:textId="77777777" w:rsidR="0024615F" w:rsidRPr="0024615F" w:rsidRDefault="0024615F" w:rsidP="0002359E">
            <w:pPr>
              <w:spacing w:after="0" w:line="240" w:lineRule="auto"/>
              <w:ind w:left="60"/>
              <w:jc w:val="both"/>
              <w:rPr>
                <w:rFonts w:ascii="Times New Roman" w:hAnsi="Times New Roman" w:cs="Times New Roman"/>
              </w:rPr>
            </w:pPr>
            <w:r w:rsidRPr="0024615F">
              <w:rPr>
                <w:rFonts w:ascii="Times New Roman" w:hAnsi="Times New Roman" w:cs="Times New Roman"/>
              </w:rPr>
              <w:t xml:space="preserve">A finding is rated </w:t>
            </w:r>
            <w:r w:rsidRPr="0024615F">
              <w:rPr>
                <w:rFonts w:ascii="Times New Roman" w:hAnsi="Times New Roman" w:cs="Times New Roman"/>
                <w:i/>
              </w:rPr>
              <w:t>Medium</w:t>
            </w:r>
            <w:r w:rsidRPr="0024615F">
              <w:rPr>
                <w:rFonts w:ascii="Times New Roman" w:hAnsi="Times New Roman" w:cs="Times New Roman"/>
              </w:rPr>
              <w:t xml:space="preserve"> if the issues identified present risks or effects that if not addressed could moderately affect the audited entity’s ability to effectively administer programs(s)/function(s) audited. Action is needed to address the noted concern(s) and reduce risks to a more desirable level.</w:t>
            </w:r>
          </w:p>
          <w:p w14:paraId="64CEAB5C" w14:textId="77777777" w:rsidR="0024615F" w:rsidRPr="0024615F" w:rsidRDefault="0024615F" w:rsidP="0002359E">
            <w:pPr>
              <w:spacing w:after="0" w:line="240" w:lineRule="auto"/>
              <w:jc w:val="both"/>
              <w:rPr>
                <w:rFonts w:ascii="Times New Roman" w:hAnsi="Times New Roman" w:cs="Times New Roman"/>
              </w:rPr>
            </w:pPr>
          </w:p>
          <w:p w14:paraId="3BB22563" w14:textId="25D6C851" w:rsidR="0024615F" w:rsidRPr="0024615F" w:rsidRDefault="0024615F" w:rsidP="0002359E">
            <w:pPr>
              <w:spacing w:after="0" w:line="240" w:lineRule="auto"/>
              <w:ind w:left="60"/>
              <w:jc w:val="both"/>
              <w:rPr>
                <w:rFonts w:ascii="Times New Roman" w:hAnsi="Times New Roman" w:cs="Times New Roman"/>
              </w:rPr>
            </w:pPr>
            <w:r w:rsidRPr="0024615F">
              <w:rPr>
                <w:rFonts w:ascii="Times New Roman" w:hAnsi="Times New Roman" w:cs="Times New Roman"/>
              </w:rPr>
              <w:t xml:space="preserve">A finding is rated </w:t>
            </w:r>
            <w:r w:rsidRPr="0024615F">
              <w:rPr>
                <w:rFonts w:ascii="Times New Roman" w:hAnsi="Times New Roman" w:cs="Times New Roman"/>
                <w:i/>
              </w:rPr>
              <w:t>Low</w:t>
            </w:r>
            <w:r w:rsidRPr="0024615F">
              <w:rPr>
                <w:rFonts w:ascii="Times New Roman" w:hAnsi="Times New Roman" w:cs="Times New Roman"/>
              </w:rPr>
              <w:t xml:space="preserve"> if the audit identified strengths that support the audited entity’s ability to administer the programs(s)/function(s) audited or the issues identified do not present significant risks or effects that would negatively affect the audited entity’s ability to effectively administer the programs(s)/function(s) audited.</w:t>
            </w:r>
          </w:p>
        </w:tc>
      </w:tr>
    </w:tbl>
    <w:p w14:paraId="2790F88D" w14:textId="77777777" w:rsidR="0002359E" w:rsidRDefault="0002359E">
      <w:pPr>
        <w:rPr>
          <w:rFonts w:ascii="Times New Roman" w:hAnsi="Times New Roman" w:cs="Times New Roman"/>
        </w:rPr>
        <w:sectPr w:rsidR="0002359E" w:rsidSect="00AA3EEF">
          <w:footerReference w:type="default" r:id="rId25"/>
          <w:pgSz w:w="12240" w:h="15840" w:code="1"/>
          <w:pgMar w:top="864" w:right="1080" w:bottom="940" w:left="1440" w:header="864" w:footer="577" w:gutter="0"/>
          <w:cols w:space="720"/>
        </w:sectPr>
      </w:pPr>
    </w:p>
    <w:p w14:paraId="5F3F6B6A" w14:textId="55D5F3BB" w:rsidR="0024615F" w:rsidRDefault="00B74FDB" w:rsidP="00487EF1">
      <w:pPr>
        <w:spacing w:after="0" w:line="240" w:lineRule="auto"/>
        <w:rPr>
          <w:rFonts w:ascii="Times New Roman" w:hAnsi="Times New Roman" w:cs="Times New Roman"/>
        </w:rPr>
      </w:pPr>
      <w:r>
        <w:rPr>
          <w:rFonts w:ascii="Times New Roman" w:hAnsi="Times New Roman" w:cs="Times New Roman"/>
        </w:rPr>
        <w:lastRenderedPageBreak/>
        <w:t>OBSERVATIONS/FINDINGS and RECOMMENDATIONS</w:t>
      </w:r>
    </w:p>
    <w:p w14:paraId="282B37C8" w14:textId="1D07BF69" w:rsidR="0024615F" w:rsidRDefault="0024615F" w:rsidP="00487EF1">
      <w:pPr>
        <w:spacing w:after="0" w:line="240" w:lineRule="auto"/>
        <w:rPr>
          <w:rFonts w:ascii="Times New Roman" w:hAnsi="Times New Roman" w:cs="Times New Roman"/>
        </w:rPr>
      </w:pPr>
    </w:p>
    <w:tbl>
      <w:tblPr>
        <w:tblW w:w="10120" w:type="dxa"/>
        <w:tblInd w:w="-8" w:type="dxa"/>
        <w:tblLayout w:type="fixed"/>
        <w:tblCellMar>
          <w:left w:w="120" w:type="dxa"/>
          <w:right w:w="120" w:type="dxa"/>
        </w:tblCellMar>
        <w:tblLook w:val="0000" w:firstRow="0" w:lastRow="0" w:firstColumn="0" w:lastColumn="0" w:noHBand="0" w:noVBand="0"/>
      </w:tblPr>
      <w:tblGrid>
        <w:gridCol w:w="900"/>
        <w:gridCol w:w="990"/>
        <w:gridCol w:w="990"/>
        <w:gridCol w:w="6030"/>
        <w:gridCol w:w="1210"/>
      </w:tblGrid>
      <w:tr w:rsidR="00B74FDB" w:rsidRPr="008E58C1" w14:paraId="6A1FAF7F" w14:textId="77777777" w:rsidTr="00284EDE">
        <w:trPr>
          <w:tblHeader/>
        </w:trPr>
        <w:tc>
          <w:tcPr>
            <w:tcW w:w="90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55FC65AA" w14:textId="77777777" w:rsidR="00B74FDB" w:rsidRPr="008E58C1" w:rsidRDefault="00B74FDB" w:rsidP="004F1C7D">
            <w:pPr>
              <w:spacing w:after="0" w:line="240" w:lineRule="auto"/>
              <w:jc w:val="center"/>
              <w:rPr>
                <w:rFonts w:ascii="Times New Roman" w:hAnsi="Times New Roman" w:cs="Times New Roman"/>
                <w:b/>
                <w:sz w:val="18"/>
                <w:szCs w:val="18"/>
              </w:rPr>
            </w:pPr>
            <w:bookmarkStart w:id="13" w:name="_Hlk70086111"/>
            <w:bookmarkStart w:id="14" w:name="_Hlk65759796"/>
            <w:r w:rsidRPr="008E58C1">
              <w:rPr>
                <w:rFonts w:ascii="Times New Roman" w:hAnsi="Times New Roman" w:cs="Times New Roman"/>
                <w:b/>
                <w:sz w:val="18"/>
                <w:szCs w:val="18"/>
              </w:rPr>
              <w:t>Report No.</w:t>
            </w:r>
          </w:p>
        </w:tc>
        <w:tc>
          <w:tcPr>
            <w:tcW w:w="99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4ED507D1" w14:textId="77777777" w:rsidR="00B74FDB" w:rsidRPr="008E58C1" w:rsidRDefault="00B74FDB" w:rsidP="004F1C7D">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Report Date</w:t>
            </w:r>
          </w:p>
        </w:tc>
        <w:tc>
          <w:tcPr>
            <w:tcW w:w="99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5D99CDB1" w14:textId="77777777" w:rsidR="00B74FDB" w:rsidRPr="008E58C1" w:rsidRDefault="00B74FDB" w:rsidP="004F1C7D">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Name of Report</w:t>
            </w:r>
          </w:p>
        </w:tc>
        <w:tc>
          <w:tcPr>
            <w:tcW w:w="603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7074E74C" w14:textId="77777777" w:rsidR="00B74FDB" w:rsidRPr="008E58C1" w:rsidRDefault="00B74FDB" w:rsidP="004F1C7D">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Observations/Findings and Recommendations</w:t>
            </w:r>
          </w:p>
        </w:tc>
        <w:tc>
          <w:tcPr>
            <w:tcW w:w="121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049E1D91" w14:textId="74E9D7A6" w:rsidR="009F6436" w:rsidRPr="008E58C1" w:rsidRDefault="00B74FDB" w:rsidP="004F1C7D">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 xml:space="preserve">Fiscal Impact/ </w:t>
            </w:r>
          </w:p>
          <w:p w14:paraId="05BACB8E" w14:textId="240F9399" w:rsidR="00B74FDB" w:rsidRPr="008E58C1" w:rsidRDefault="00B74FDB" w:rsidP="004F1C7D">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Other Impact</w:t>
            </w:r>
          </w:p>
        </w:tc>
      </w:tr>
      <w:tr w:rsidR="00B74FDB" w:rsidRPr="008E58C1" w14:paraId="5DF79833" w14:textId="77777777" w:rsidTr="00284EDE">
        <w:tc>
          <w:tcPr>
            <w:tcW w:w="900" w:type="dxa"/>
            <w:tcBorders>
              <w:top w:val="single" w:sz="6" w:space="0" w:color="000000"/>
              <w:left w:val="single" w:sz="6" w:space="0" w:color="000000"/>
              <w:bottom w:val="single" w:sz="4" w:space="0" w:color="auto"/>
              <w:right w:val="single" w:sz="6" w:space="0" w:color="000000"/>
            </w:tcBorders>
          </w:tcPr>
          <w:p w14:paraId="16C202C8" w14:textId="77777777" w:rsidR="004F1C7D" w:rsidRPr="008E58C1" w:rsidRDefault="004F1C7D" w:rsidP="004F1C7D">
            <w:pPr>
              <w:spacing w:after="0" w:line="240" w:lineRule="auto"/>
              <w:jc w:val="center"/>
              <w:rPr>
                <w:rFonts w:ascii="Times New Roman" w:hAnsi="Times New Roman" w:cs="Times New Roman"/>
                <w:sz w:val="18"/>
                <w:szCs w:val="18"/>
              </w:rPr>
            </w:pPr>
          </w:p>
          <w:p w14:paraId="5C9C7BB8" w14:textId="1D3BB601" w:rsidR="00B74FDB" w:rsidRPr="008E58C1" w:rsidRDefault="00B74FDB" w:rsidP="004F1C7D">
            <w:pPr>
              <w:spacing w:after="0" w:line="240" w:lineRule="auto"/>
              <w:jc w:val="center"/>
              <w:rPr>
                <w:rFonts w:ascii="Times New Roman" w:hAnsi="Times New Roman" w:cs="Times New Roman"/>
                <w:sz w:val="18"/>
                <w:szCs w:val="18"/>
                <w:highlight w:val="yellow"/>
              </w:rPr>
            </w:pPr>
            <w:r w:rsidRPr="008E58C1">
              <w:rPr>
                <w:rFonts w:ascii="Times New Roman" w:hAnsi="Times New Roman" w:cs="Times New Roman"/>
                <w:sz w:val="18"/>
                <w:szCs w:val="18"/>
              </w:rPr>
              <w:t>1</w:t>
            </w:r>
          </w:p>
        </w:tc>
        <w:tc>
          <w:tcPr>
            <w:tcW w:w="990" w:type="dxa"/>
            <w:tcBorders>
              <w:top w:val="single" w:sz="6" w:space="0" w:color="000000"/>
              <w:left w:val="single" w:sz="6" w:space="0" w:color="000000"/>
              <w:bottom w:val="single" w:sz="4" w:space="0" w:color="auto"/>
              <w:right w:val="single" w:sz="6" w:space="0" w:color="000000"/>
            </w:tcBorders>
          </w:tcPr>
          <w:p w14:paraId="68AB43B8" w14:textId="77777777" w:rsidR="004F1C7D" w:rsidRPr="008E58C1" w:rsidRDefault="004F1C7D" w:rsidP="004F1C7D">
            <w:pPr>
              <w:spacing w:after="0" w:line="240" w:lineRule="auto"/>
              <w:jc w:val="center"/>
              <w:rPr>
                <w:rFonts w:ascii="Times New Roman" w:hAnsi="Times New Roman" w:cs="Times New Roman"/>
                <w:sz w:val="18"/>
                <w:szCs w:val="18"/>
              </w:rPr>
            </w:pPr>
          </w:p>
          <w:p w14:paraId="7A4320D9" w14:textId="2BF171E6" w:rsidR="00B74FDB" w:rsidRPr="008E58C1" w:rsidRDefault="00B9313D" w:rsidP="004F1C7D">
            <w:pPr>
              <w:spacing w:after="0" w:line="240" w:lineRule="auto"/>
              <w:jc w:val="center"/>
              <w:rPr>
                <w:rFonts w:ascii="Times New Roman" w:hAnsi="Times New Roman" w:cs="Times New Roman"/>
                <w:sz w:val="18"/>
                <w:szCs w:val="18"/>
              </w:rPr>
            </w:pPr>
            <w:r w:rsidRPr="008E58C1">
              <w:rPr>
                <w:rFonts w:ascii="Times New Roman" w:hAnsi="Times New Roman" w:cs="Times New Roman"/>
                <w:sz w:val="18"/>
                <w:szCs w:val="18"/>
              </w:rPr>
              <w:t>4/2</w:t>
            </w:r>
            <w:r w:rsidR="00725C6B" w:rsidRPr="008E58C1">
              <w:rPr>
                <w:rFonts w:ascii="Times New Roman" w:hAnsi="Times New Roman" w:cs="Times New Roman"/>
                <w:sz w:val="18"/>
                <w:szCs w:val="18"/>
              </w:rPr>
              <w:t>1</w:t>
            </w:r>
            <w:r w:rsidR="00B74FDB" w:rsidRPr="008E58C1">
              <w:rPr>
                <w:rFonts w:ascii="Times New Roman" w:hAnsi="Times New Roman" w:cs="Times New Roman"/>
                <w:sz w:val="18"/>
                <w:szCs w:val="18"/>
              </w:rPr>
              <w:t>/2021</w:t>
            </w:r>
          </w:p>
        </w:tc>
        <w:tc>
          <w:tcPr>
            <w:tcW w:w="990" w:type="dxa"/>
            <w:tcBorders>
              <w:top w:val="single" w:sz="6" w:space="0" w:color="000000"/>
              <w:left w:val="single" w:sz="6" w:space="0" w:color="000000"/>
              <w:bottom w:val="single" w:sz="4" w:space="0" w:color="auto"/>
              <w:right w:val="single" w:sz="6" w:space="0" w:color="000000"/>
            </w:tcBorders>
          </w:tcPr>
          <w:p w14:paraId="1581FA1A" w14:textId="77777777" w:rsidR="004F1C7D" w:rsidRPr="008E58C1" w:rsidRDefault="004F1C7D" w:rsidP="004F1C7D">
            <w:pPr>
              <w:spacing w:after="0" w:line="240" w:lineRule="auto"/>
              <w:jc w:val="center"/>
              <w:rPr>
                <w:rFonts w:ascii="Times New Roman" w:hAnsi="Times New Roman" w:cs="Times New Roman"/>
                <w:sz w:val="18"/>
                <w:szCs w:val="18"/>
              </w:rPr>
            </w:pPr>
          </w:p>
          <w:p w14:paraId="2B8106CF" w14:textId="0D51C868" w:rsidR="00B74FDB" w:rsidRPr="008E58C1" w:rsidRDefault="00E92B68" w:rsidP="004F1C7D">
            <w:pPr>
              <w:spacing w:after="0" w:line="240" w:lineRule="auto"/>
              <w:jc w:val="center"/>
              <w:rPr>
                <w:rFonts w:ascii="Times New Roman" w:hAnsi="Times New Roman" w:cs="Times New Roman"/>
                <w:sz w:val="18"/>
                <w:szCs w:val="18"/>
              </w:rPr>
            </w:pPr>
            <w:r w:rsidRPr="008E58C1">
              <w:rPr>
                <w:rFonts w:ascii="Times New Roman" w:hAnsi="Times New Roman" w:cs="Times New Roman"/>
                <w:sz w:val="18"/>
                <w:szCs w:val="18"/>
              </w:rPr>
              <w:t>Human Resources and Payroll</w:t>
            </w:r>
          </w:p>
        </w:tc>
        <w:tc>
          <w:tcPr>
            <w:tcW w:w="6030" w:type="dxa"/>
            <w:tcBorders>
              <w:top w:val="single" w:sz="6" w:space="0" w:color="000000"/>
              <w:left w:val="single" w:sz="6" w:space="0" w:color="000000"/>
              <w:bottom w:val="single" w:sz="4" w:space="0" w:color="auto"/>
              <w:right w:val="single" w:sz="6" w:space="0" w:color="000000"/>
            </w:tcBorders>
          </w:tcPr>
          <w:p w14:paraId="46AB82CB" w14:textId="77777777" w:rsidR="004F1C7D" w:rsidRPr="008E58C1" w:rsidRDefault="004F1C7D" w:rsidP="004F1C7D">
            <w:pPr>
              <w:pStyle w:val="a"/>
              <w:ind w:left="0" w:firstLine="0"/>
              <w:jc w:val="both"/>
              <w:rPr>
                <w:rFonts w:ascii="Times New Roman" w:hAnsi="Times New Roman"/>
                <w:b/>
                <w:sz w:val="18"/>
                <w:szCs w:val="18"/>
              </w:rPr>
            </w:pPr>
          </w:p>
          <w:p w14:paraId="0FEEFBF5" w14:textId="36647364" w:rsidR="00B74FDB" w:rsidRPr="008E58C1" w:rsidRDefault="00300E9A" w:rsidP="004F1C7D">
            <w:pPr>
              <w:pStyle w:val="a"/>
              <w:numPr>
                <w:ilvl w:val="0"/>
                <w:numId w:val="39"/>
              </w:numPr>
              <w:ind w:left="288" w:hanging="288"/>
              <w:jc w:val="both"/>
              <w:rPr>
                <w:rFonts w:ascii="Times New Roman" w:hAnsi="Times New Roman"/>
                <w:b/>
                <w:sz w:val="18"/>
                <w:szCs w:val="18"/>
              </w:rPr>
            </w:pPr>
            <w:r w:rsidRPr="008E58C1">
              <w:rPr>
                <w:rFonts w:ascii="Times New Roman" w:hAnsi="Times New Roman"/>
                <w:b/>
                <w:sz w:val="18"/>
                <w:szCs w:val="18"/>
              </w:rPr>
              <w:t>Use of Checklists</w:t>
            </w:r>
          </w:p>
          <w:p w14:paraId="7F56E782" w14:textId="77777777" w:rsidR="004F1C7D" w:rsidRPr="008E58C1" w:rsidRDefault="004F1C7D" w:rsidP="004F1C7D">
            <w:pPr>
              <w:pStyle w:val="a"/>
              <w:ind w:left="288" w:firstLine="0"/>
              <w:jc w:val="both"/>
              <w:rPr>
                <w:rFonts w:ascii="Times New Roman" w:hAnsi="Times New Roman"/>
                <w:bCs/>
                <w:sz w:val="18"/>
                <w:szCs w:val="18"/>
              </w:rPr>
            </w:pPr>
          </w:p>
          <w:p w14:paraId="45C4A8E3" w14:textId="5A84C386" w:rsidR="009F6436" w:rsidRDefault="009F6436" w:rsidP="004F1C7D">
            <w:pPr>
              <w:pStyle w:val="a"/>
              <w:ind w:left="288" w:firstLine="0"/>
              <w:jc w:val="both"/>
              <w:rPr>
                <w:rFonts w:ascii="Times New Roman" w:hAnsi="Times New Roman"/>
                <w:bCs/>
                <w:sz w:val="18"/>
                <w:szCs w:val="18"/>
              </w:rPr>
            </w:pPr>
            <w:r w:rsidRPr="008E58C1">
              <w:rPr>
                <w:rFonts w:ascii="Times New Roman" w:hAnsi="Times New Roman"/>
                <w:bCs/>
                <w:sz w:val="18"/>
                <w:szCs w:val="18"/>
              </w:rPr>
              <w:t xml:space="preserve">The </w:t>
            </w:r>
            <w:r w:rsidR="00BF380D" w:rsidRPr="008E58C1">
              <w:rPr>
                <w:rFonts w:ascii="Times New Roman" w:hAnsi="Times New Roman"/>
                <w:bCs/>
                <w:sz w:val="18"/>
                <w:szCs w:val="18"/>
              </w:rPr>
              <w:t>HR</w:t>
            </w:r>
            <w:r w:rsidRPr="008E58C1">
              <w:rPr>
                <w:rFonts w:ascii="Times New Roman" w:hAnsi="Times New Roman"/>
                <w:bCs/>
                <w:sz w:val="18"/>
                <w:szCs w:val="18"/>
              </w:rPr>
              <w:t xml:space="preserve"> </w:t>
            </w:r>
            <w:r w:rsidR="004A4354">
              <w:rPr>
                <w:rFonts w:ascii="Times New Roman" w:hAnsi="Times New Roman"/>
                <w:bCs/>
                <w:sz w:val="18"/>
                <w:szCs w:val="18"/>
              </w:rPr>
              <w:t xml:space="preserve">Department </w:t>
            </w:r>
            <w:r w:rsidRPr="008E58C1">
              <w:rPr>
                <w:rFonts w:ascii="Times New Roman" w:hAnsi="Times New Roman"/>
                <w:bCs/>
                <w:sz w:val="18"/>
                <w:szCs w:val="18"/>
              </w:rPr>
              <w:t xml:space="preserve">has developed checklists for employee hiring, onboarding, and offboarding to ensure </w:t>
            </w:r>
            <w:r w:rsidR="00FF7455" w:rsidRPr="008E58C1">
              <w:rPr>
                <w:rFonts w:ascii="Times New Roman" w:hAnsi="Times New Roman"/>
                <w:bCs/>
                <w:sz w:val="18"/>
                <w:szCs w:val="18"/>
              </w:rPr>
              <w:t>TSBVI</w:t>
            </w:r>
            <w:r w:rsidRPr="008E58C1">
              <w:rPr>
                <w:rFonts w:ascii="Times New Roman" w:hAnsi="Times New Roman"/>
                <w:bCs/>
                <w:sz w:val="18"/>
                <w:szCs w:val="18"/>
              </w:rPr>
              <w:t xml:space="preserve"> complies with various requirements</w:t>
            </w:r>
            <w:r w:rsidR="00FF7455" w:rsidRPr="008E58C1">
              <w:rPr>
                <w:rFonts w:ascii="Times New Roman" w:hAnsi="Times New Roman"/>
                <w:bCs/>
                <w:sz w:val="18"/>
                <w:szCs w:val="18"/>
              </w:rPr>
              <w:t xml:space="preserve"> applicable to the Area</w:t>
            </w:r>
            <w:r w:rsidR="004A4354">
              <w:rPr>
                <w:rFonts w:ascii="Times New Roman" w:hAnsi="Times New Roman"/>
                <w:bCs/>
                <w:sz w:val="18"/>
                <w:szCs w:val="18"/>
              </w:rPr>
              <w:t>;</w:t>
            </w:r>
            <w:r w:rsidRPr="008E58C1">
              <w:rPr>
                <w:rFonts w:ascii="Times New Roman" w:hAnsi="Times New Roman"/>
                <w:bCs/>
                <w:sz w:val="18"/>
                <w:szCs w:val="18"/>
              </w:rPr>
              <w:t xml:space="preserve"> such as</w:t>
            </w:r>
            <w:r w:rsidR="004A4354">
              <w:rPr>
                <w:rFonts w:ascii="Times New Roman" w:hAnsi="Times New Roman"/>
                <w:bCs/>
                <w:sz w:val="18"/>
                <w:szCs w:val="18"/>
              </w:rPr>
              <w:t>,</w:t>
            </w:r>
            <w:r w:rsidRPr="008E58C1">
              <w:rPr>
                <w:rFonts w:ascii="Times New Roman" w:hAnsi="Times New Roman"/>
                <w:bCs/>
                <w:sz w:val="18"/>
                <w:szCs w:val="18"/>
              </w:rPr>
              <w:t xml:space="preserve"> employment eligibility and qualification</w:t>
            </w:r>
            <w:r w:rsidR="00FF7455" w:rsidRPr="008E58C1">
              <w:rPr>
                <w:rFonts w:ascii="Times New Roman" w:hAnsi="Times New Roman"/>
                <w:bCs/>
                <w:sz w:val="18"/>
                <w:szCs w:val="18"/>
              </w:rPr>
              <w:t>;</w:t>
            </w:r>
            <w:r w:rsidRPr="008E58C1">
              <w:rPr>
                <w:rFonts w:ascii="Times New Roman" w:hAnsi="Times New Roman"/>
                <w:bCs/>
                <w:sz w:val="18"/>
                <w:szCs w:val="18"/>
              </w:rPr>
              <w:t xml:space="preserve"> and</w:t>
            </w:r>
            <w:r w:rsidR="00FF7455" w:rsidRPr="008E58C1">
              <w:rPr>
                <w:rFonts w:ascii="Times New Roman" w:hAnsi="Times New Roman"/>
                <w:bCs/>
                <w:sz w:val="18"/>
                <w:szCs w:val="18"/>
              </w:rPr>
              <w:t>,</w:t>
            </w:r>
            <w:r w:rsidRPr="008E58C1">
              <w:rPr>
                <w:rFonts w:ascii="Times New Roman" w:hAnsi="Times New Roman"/>
                <w:bCs/>
                <w:sz w:val="18"/>
                <w:szCs w:val="18"/>
              </w:rPr>
              <w:t xml:space="preserve"> to document </w:t>
            </w:r>
            <w:r w:rsidR="00FF7455" w:rsidRPr="008E58C1">
              <w:rPr>
                <w:rFonts w:ascii="Times New Roman" w:hAnsi="Times New Roman"/>
                <w:bCs/>
                <w:sz w:val="18"/>
                <w:szCs w:val="18"/>
              </w:rPr>
              <w:t>the completion of a review of such procedures</w:t>
            </w:r>
            <w:r w:rsidRPr="008E58C1">
              <w:rPr>
                <w:rFonts w:ascii="Times New Roman" w:hAnsi="Times New Roman"/>
                <w:bCs/>
                <w:sz w:val="18"/>
                <w:szCs w:val="18"/>
              </w:rPr>
              <w:t xml:space="preserve">. </w:t>
            </w:r>
            <w:r w:rsidR="004A4354">
              <w:rPr>
                <w:rFonts w:ascii="Times New Roman" w:hAnsi="Times New Roman"/>
                <w:bCs/>
                <w:sz w:val="18"/>
                <w:szCs w:val="18"/>
              </w:rPr>
              <w:t xml:space="preserve">The </w:t>
            </w:r>
            <w:r w:rsidRPr="008E58C1">
              <w:rPr>
                <w:rFonts w:ascii="Times New Roman" w:hAnsi="Times New Roman"/>
                <w:bCs/>
                <w:sz w:val="18"/>
                <w:szCs w:val="18"/>
              </w:rPr>
              <w:t xml:space="preserve">Job Offer </w:t>
            </w:r>
            <w:r w:rsidR="004379EB" w:rsidRPr="008E58C1">
              <w:rPr>
                <w:rFonts w:ascii="Times New Roman" w:hAnsi="Times New Roman"/>
                <w:bCs/>
                <w:sz w:val="18"/>
                <w:szCs w:val="18"/>
              </w:rPr>
              <w:t>C</w:t>
            </w:r>
            <w:r w:rsidRPr="008E58C1">
              <w:rPr>
                <w:rFonts w:ascii="Times New Roman" w:hAnsi="Times New Roman"/>
                <w:bCs/>
                <w:sz w:val="18"/>
                <w:szCs w:val="18"/>
              </w:rPr>
              <w:t xml:space="preserve">hecklist, NEO/Sign-Up </w:t>
            </w:r>
            <w:r w:rsidR="004379EB" w:rsidRPr="008E58C1">
              <w:rPr>
                <w:rFonts w:ascii="Times New Roman" w:hAnsi="Times New Roman"/>
                <w:bCs/>
                <w:sz w:val="18"/>
                <w:szCs w:val="18"/>
              </w:rPr>
              <w:t>C</w:t>
            </w:r>
            <w:r w:rsidRPr="008E58C1">
              <w:rPr>
                <w:rFonts w:ascii="Times New Roman" w:hAnsi="Times New Roman"/>
                <w:bCs/>
                <w:sz w:val="18"/>
                <w:szCs w:val="18"/>
              </w:rPr>
              <w:t xml:space="preserve">hecklist, and Termination </w:t>
            </w:r>
            <w:r w:rsidR="004379EB" w:rsidRPr="008E58C1">
              <w:rPr>
                <w:rFonts w:ascii="Times New Roman" w:hAnsi="Times New Roman"/>
                <w:bCs/>
                <w:sz w:val="18"/>
                <w:szCs w:val="18"/>
              </w:rPr>
              <w:t>C</w:t>
            </w:r>
            <w:r w:rsidRPr="008E58C1">
              <w:rPr>
                <w:rFonts w:ascii="Times New Roman" w:hAnsi="Times New Roman"/>
                <w:bCs/>
                <w:sz w:val="18"/>
                <w:szCs w:val="18"/>
              </w:rPr>
              <w:t xml:space="preserve">hecklist are completed by HR, new employee, and </w:t>
            </w:r>
            <w:r w:rsidR="0080090D" w:rsidRPr="008E58C1">
              <w:rPr>
                <w:rFonts w:ascii="Times New Roman" w:hAnsi="Times New Roman"/>
                <w:bCs/>
                <w:sz w:val="18"/>
                <w:szCs w:val="18"/>
              </w:rPr>
              <w:t>employee</w:t>
            </w:r>
            <w:r w:rsidRPr="008E58C1">
              <w:rPr>
                <w:rFonts w:ascii="Times New Roman" w:hAnsi="Times New Roman"/>
                <w:bCs/>
                <w:sz w:val="18"/>
                <w:szCs w:val="18"/>
              </w:rPr>
              <w:t xml:space="preserve"> supervisor, respectively. However, our testing of 25 active employees as of </w:t>
            </w:r>
            <w:r w:rsidR="0080090D" w:rsidRPr="008E58C1">
              <w:rPr>
                <w:rFonts w:ascii="Times New Roman" w:hAnsi="Times New Roman"/>
                <w:bCs/>
                <w:sz w:val="18"/>
                <w:szCs w:val="18"/>
              </w:rPr>
              <w:t>February 28, 2021</w:t>
            </w:r>
            <w:r w:rsidRPr="008E58C1">
              <w:rPr>
                <w:rFonts w:ascii="Times New Roman" w:hAnsi="Times New Roman"/>
                <w:bCs/>
                <w:sz w:val="18"/>
                <w:szCs w:val="18"/>
              </w:rPr>
              <w:t xml:space="preserve"> and 7 employees separated during the audit period disclosed the following instances where checklists were not consistently utilized.</w:t>
            </w:r>
          </w:p>
          <w:p w14:paraId="324DC119" w14:textId="77777777" w:rsidR="0024789D" w:rsidRPr="008E58C1" w:rsidRDefault="0024789D" w:rsidP="004F1C7D">
            <w:pPr>
              <w:pStyle w:val="a"/>
              <w:ind w:left="288" w:firstLine="0"/>
              <w:jc w:val="both"/>
              <w:rPr>
                <w:rFonts w:ascii="Times New Roman" w:hAnsi="Times New Roman"/>
                <w:bCs/>
                <w:sz w:val="18"/>
                <w:szCs w:val="18"/>
              </w:rPr>
            </w:pPr>
          </w:p>
          <w:tbl>
            <w:tblPr>
              <w:tblStyle w:val="TableGrid"/>
              <w:tblW w:w="5423" w:type="dxa"/>
              <w:tblInd w:w="288" w:type="dxa"/>
              <w:tblLayout w:type="fixed"/>
              <w:tblLook w:val="04A0" w:firstRow="1" w:lastRow="0" w:firstColumn="1" w:lastColumn="0" w:noHBand="0" w:noVBand="1"/>
            </w:tblPr>
            <w:tblGrid>
              <w:gridCol w:w="1745"/>
              <w:gridCol w:w="810"/>
              <w:gridCol w:w="720"/>
              <w:gridCol w:w="1080"/>
              <w:gridCol w:w="1068"/>
            </w:tblGrid>
            <w:tr w:rsidR="004379EB" w:rsidRPr="008E58C1" w14:paraId="02834B3B" w14:textId="77777777" w:rsidTr="0077174C">
              <w:tc>
                <w:tcPr>
                  <w:tcW w:w="1745" w:type="dxa"/>
                </w:tcPr>
                <w:p w14:paraId="4EFF9F15" w14:textId="77777777" w:rsidR="004379EB" w:rsidRPr="008E58C1" w:rsidRDefault="004379EB" w:rsidP="004F1C7D">
                  <w:pPr>
                    <w:pStyle w:val="a"/>
                    <w:ind w:left="0" w:firstLine="0"/>
                    <w:rPr>
                      <w:rFonts w:ascii="Times New Roman" w:hAnsi="Times New Roman"/>
                      <w:bCs/>
                      <w:sz w:val="18"/>
                      <w:szCs w:val="18"/>
                    </w:rPr>
                  </w:pPr>
                </w:p>
              </w:tc>
              <w:tc>
                <w:tcPr>
                  <w:tcW w:w="810" w:type="dxa"/>
                  <w:vAlign w:val="bottom"/>
                </w:tcPr>
                <w:p w14:paraId="3F86CF81" w14:textId="262605F1" w:rsidR="004379EB" w:rsidRPr="008E58C1" w:rsidRDefault="004379EB"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Number Tested</w:t>
                  </w:r>
                </w:p>
              </w:tc>
              <w:tc>
                <w:tcPr>
                  <w:tcW w:w="720" w:type="dxa"/>
                  <w:vAlign w:val="bottom"/>
                </w:tcPr>
                <w:p w14:paraId="6AEA1F1D" w14:textId="74F58343" w:rsidR="004379EB" w:rsidRPr="008E58C1" w:rsidRDefault="004379EB"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Not on File</w:t>
                  </w:r>
                </w:p>
              </w:tc>
              <w:tc>
                <w:tcPr>
                  <w:tcW w:w="1080" w:type="dxa"/>
                  <w:vAlign w:val="bottom"/>
                </w:tcPr>
                <w:p w14:paraId="31D370C4" w14:textId="47002076" w:rsidR="004379EB" w:rsidRPr="008E58C1" w:rsidRDefault="004379EB"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Blank or Incomplete</w:t>
                  </w:r>
                </w:p>
              </w:tc>
              <w:tc>
                <w:tcPr>
                  <w:tcW w:w="1068" w:type="dxa"/>
                  <w:vAlign w:val="bottom"/>
                </w:tcPr>
                <w:p w14:paraId="1799CE12" w14:textId="01C1B40D" w:rsidR="004379EB" w:rsidRPr="008E58C1" w:rsidRDefault="004379EB"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Completed or Not Applicable</w:t>
                  </w:r>
                </w:p>
              </w:tc>
            </w:tr>
            <w:tr w:rsidR="004379EB" w:rsidRPr="008E58C1" w14:paraId="004E4E4D" w14:textId="77777777" w:rsidTr="0077174C">
              <w:tc>
                <w:tcPr>
                  <w:tcW w:w="1745" w:type="dxa"/>
                </w:tcPr>
                <w:p w14:paraId="01E9BCE0" w14:textId="49468047" w:rsidR="004379EB" w:rsidRPr="008E58C1" w:rsidRDefault="004379EB" w:rsidP="004F1C7D">
                  <w:pPr>
                    <w:pStyle w:val="a"/>
                    <w:ind w:left="0" w:firstLine="0"/>
                    <w:rPr>
                      <w:rFonts w:ascii="Times New Roman" w:hAnsi="Times New Roman"/>
                      <w:bCs/>
                      <w:sz w:val="18"/>
                      <w:szCs w:val="18"/>
                    </w:rPr>
                  </w:pPr>
                  <w:r w:rsidRPr="008E58C1">
                    <w:rPr>
                      <w:rFonts w:ascii="Times New Roman" w:hAnsi="Times New Roman"/>
                      <w:bCs/>
                      <w:sz w:val="18"/>
                      <w:szCs w:val="18"/>
                    </w:rPr>
                    <w:t>Job Offer Checklist</w:t>
                  </w:r>
                </w:p>
              </w:tc>
              <w:tc>
                <w:tcPr>
                  <w:tcW w:w="810" w:type="dxa"/>
                  <w:shd w:val="clear" w:color="auto" w:fill="D9D9D9" w:themeFill="background1" w:themeFillShade="D9"/>
                </w:tcPr>
                <w:p w14:paraId="7EFF97D1" w14:textId="77777777" w:rsidR="004379EB" w:rsidRPr="008E58C1" w:rsidRDefault="004379EB" w:rsidP="004F1C7D">
                  <w:pPr>
                    <w:pStyle w:val="a"/>
                    <w:ind w:left="0" w:firstLine="0"/>
                    <w:rPr>
                      <w:rFonts w:ascii="Times New Roman" w:hAnsi="Times New Roman"/>
                      <w:bCs/>
                      <w:sz w:val="18"/>
                      <w:szCs w:val="18"/>
                    </w:rPr>
                  </w:pPr>
                </w:p>
              </w:tc>
              <w:tc>
                <w:tcPr>
                  <w:tcW w:w="720" w:type="dxa"/>
                  <w:shd w:val="clear" w:color="auto" w:fill="D9D9D9" w:themeFill="background1" w:themeFillShade="D9"/>
                </w:tcPr>
                <w:p w14:paraId="6C923221" w14:textId="77777777" w:rsidR="004379EB" w:rsidRPr="008E58C1" w:rsidRDefault="004379EB" w:rsidP="004F1C7D">
                  <w:pPr>
                    <w:pStyle w:val="a"/>
                    <w:ind w:left="0" w:firstLine="0"/>
                    <w:rPr>
                      <w:rFonts w:ascii="Times New Roman" w:hAnsi="Times New Roman"/>
                      <w:bCs/>
                      <w:sz w:val="18"/>
                      <w:szCs w:val="18"/>
                    </w:rPr>
                  </w:pPr>
                </w:p>
              </w:tc>
              <w:tc>
                <w:tcPr>
                  <w:tcW w:w="1080" w:type="dxa"/>
                  <w:shd w:val="clear" w:color="auto" w:fill="D9D9D9" w:themeFill="background1" w:themeFillShade="D9"/>
                </w:tcPr>
                <w:p w14:paraId="2E7037D7" w14:textId="32B889FB" w:rsidR="004379EB" w:rsidRPr="008E58C1" w:rsidRDefault="004379EB" w:rsidP="004F1C7D">
                  <w:pPr>
                    <w:pStyle w:val="a"/>
                    <w:ind w:left="0" w:firstLine="0"/>
                    <w:rPr>
                      <w:rFonts w:ascii="Times New Roman" w:hAnsi="Times New Roman"/>
                      <w:bCs/>
                      <w:sz w:val="18"/>
                      <w:szCs w:val="18"/>
                    </w:rPr>
                  </w:pPr>
                </w:p>
              </w:tc>
              <w:tc>
                <w:tcPr>
                  <w:tcW w:w="1068" w:type="dxa"/>
                  <w:shd w:val="clear" w:color="auto" w:fill="D9D9D9" w:themeFill="background1" w:themeFillShade="D9"/>
                </w:tcPr>
                <w:p w14:paraId="221AFC50" w14:textId="77777777" w:rsidR="004379EB" w:rsidRPr="008E58C1" w:rsidRDefault="004379EB" w:rsidP="004F1C7D">
                  <w:pPr>
                    <w:pStyle w:val="a"/>
                    <w:ind w:left="0" w:firstLine="0"/>
                    <w:rPr>
                      <w:rFonts w:ascii="Times New Roman" w:hAnsi="Times New Roman"/>
                      <w:bCs/>
                      <w:sz w:val="18"/>
                      <w:szCs w:val="18"/>
                    </w:rPr>
                  </w:pPr>
                </w:p>
              </w:tc>
            </w:tr>
            <w:tr w:rsidR="004379EB" w:rsidRPr="008E58C1" w14:paraId="0586B49A" w14:textId="77777777" w:rsidTr="0077174C">
              <w:tc>
                <w:tcPr>
                  <w:tcW w:w="1745" w:type="dxa"/>
                </w:tcPr>
                <w:p w14:paraId="571E8D27" w14:textId="49276E47" w:rsidR="004379EB" w:rsidRPr="008E58C1" w:rsidRDefault="004379EB" w:rsidP="004F1C7D">
                  <w:pPr>
                    <w:pStyle w:val="a"/>
                    <w:ind w:left="144" w:firstLine="0"/>
                    <w:rPr>
                      <w:rFonts w:ascii="Times New Roman" w:hAnsi="Times New Roman"/>
                      <w:bCs/>
                      <w:i/>
                      <w:iCs/>
                      <w:sz w:val="18"/>
                      <w:szCs w:val="18"/>
                    </w:rPr>
                  </w:pPr>
                  <w:bookmarkStart w:id="15" w:name="_Hlk69911315"/>
                  <w:r w:rsidRPr="008E58C1">
                    <w:rPr>
                      <w:rFonts w:ascii="Times New Roman" w:hAnsi="Times New Roman"/>
                      <w:bCs/>
                      <w:i/>
                      <w:iCs/>
                      <w:sz w:val="18"/>
                      <w:szCs w:val="18"/>
                    </w:rPr>
                    <w:t>FY21 New Hires</w:t>
                  </w:r>
                </w:p>
              </w:tc>
              <w:tc>
                <w:tcPr>
                  <w:tcW w:w="810" w:type="dxa"/>
                  <w:vAlign w:val="center"/>
                </w:tcPr>
                <w:p w14:paraId="4A19FF50" w14:textId="4B27BA95" w:rsidR="004379EB" w:rsidRPr="008E58C1" w:rsidRDefault="004379EB"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6</w:t>
                  </w:r>
                </w:p>
              </w:tc>
              <w:tc>
                <w:tcPr>
                  <w:tcW w:w="720" w:type="dxa"/>
                  <w:vAlign w:val="center"/>
                </w:tcPr>
                <w:p w14:paraId="1521822C" w14:textId="22D69E8B" w:rsidR="004379EB" w:rsidRPr="008E58C1" w:rsidRDefault="004A4354" w:rsidP="004F1C7D">
                  <w:pPr>
                    <w:pStyle w:val="a"/>
                    <w:ind w:left="0" w:firstLine="0"/>
                    <w:jc w:val="center"/>
                    <w:rPr>
                      <w:rFonts w:ascii="Times New Roman" w:hAnsi="Times New Roman"/>
                      <w:bCs/>
                      <w:sz w:val="18"/>
                      <w:szCs w:val="18"/>
                    </w:rPr>
                  </w:pPr>
                  <w:r>
                    <w:rPr>
                      <w:rFonts w:ascii="Times New Roman" w:hAnsi="Times New Roman"/>
                      <w:bCs/>
                      <w:sz w:val="18"/>
                      <w:szCs w:val="18"/>
                    </w:rPr>
                    <w:t>-</w:t>
                  </w:r>
                </w:p>
              </w:tc>
              <w:tc>
                <w:tcPr>
                  <w:tcW w:w="1080" w:type="dxa"/>
                  <w:vAlign w:val="center"/>
                </w:tcPr>
                <w:p w14:paraId="626488BC" w14:textId="1E8D0CB2" w:rsidR="004379EB" w:rsidRPr="008E58C1" w:rsidRDefault="004A4354" w:rsidP="004F1C7D">
                  <w:pPr>
                    <w:pStyle w:val="a"/>
                    <w:ind w:left="0" w:firstLine="0"/>
                    <w:jc w:val="center"/>
                    <w:rPr>
                      <w:rFonts w:ascii="Times New Roman" w:hAnsi="Times New Roman"/>
                      <w:bCs/>
                      <w:sz w:val="18"/>
                      <w:szCs w:val="18"/>
                    </w:rPr>
                  </w:pPr>
                  <w:r>
                    <w:rPr>
                      <w:rFonts w:ascii="Times New Roman" w:hAnsi="Times New Roman"/>
                      <w:bCs/>
                      <w:sz w:val="18"/>
                      <w:szCs w:val="18"/>
                    </w:rPr>
                    <w:t>-</w:t>
                  </w:r>
                </w:p>
              </w:tc>
              <w:tc>
                <w:tcPr>
                  <w:tcW w:w="1068" w:type="dxa"/>
                  <w:vAlign w:val="center"/>
                </w:tcPr>
                <w:p w14:paraId="45DE8AFC" w14:textId="4CE94BE9" w:rsidR="004379EB" w:rsidRPr="008E58C1" w:rsidRDefault="00D009A6"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6</w:t>
                  </w:r>
                </w:p>
              </w:tc>
            </w:tr>
            <w:tr w:rsidR="004379EB" w:rsidRPr="008E58C1" w14:paraId="6E6C3521" w14:textId="77777777" w:rsidTr="0077174C">
              <w:tc>
                <w:tcPr>
                  <w:tcW w:w="1745" w:type="dxa"/>
                </w:tcPr>
                <w:p w14:paraId="1BCB1D43" w14:textId="08BA2466" w:rsidR="004379EB" w:rsidRPr="008E58C1" w:rsidRDefault="004379EB" w:rsidP="004F1C7D">
                  <w:pPr>
                    <w:pStyle w:val="a"/>
                    <w:ind w:left="144" w:firstLine="0"/>
                    <w:rPr>
                      <w:rFonts w:ascii="Times New Roman" w:hAnsi="Times New Roman"/>
                      <w:bCs/>
                      <w:i/>
                      <w:iCs/>
                      <w:sz w:val="18"/>
                      <w:szCs w:val="18"/>
                    </w:rPr>
                  </w:pPr>
                  <w:r w:rsidRPr="008E58C1">
                    <w:rPr>
                      <w:rFonts w:ascii="Times New Roman" w:hAnsi="Times New Roman"/>
                      <w:bCs/>
                      <w:i/>
                      <w:iCs/>
                      <w:sz w:val="18"/>
                      <w:szCs w:val="18"/>
                    </w:rPr>
                    <w:t>Hired Prior to FY21</w:t>
                  </w:r>
                </w:p>
              </w:tc>
              <w:tc>
                <w:tcPr>
                  <w:tcW w:w="810" w:type="dxa"/>
                  <w:vAlign w:val="center"/>
                </w:tcPr>
                <w:p w14:paraId="5A2E5859" w14:textId="0FA1ADA4" w:rsidR="004379EB" w:rsidRPr="008E58C1" w:rsidRDefault="004379EB"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19</w:t>
                  </w:r>
                </w:p>
              </w:tc>
              <w:tc>
                <w:tcPr>
                  <w:tcW w:w="720" w:type="dxa"/>
                  <w:vAlign w:val="center"/>
                </w:tcPr>
                <w:p w14:paraId="1F3B80AC" w14:textId="2D120A27" w:rsidR="004379EB" w:rsidRPr="008E58C1" w:rsidRDefault="00D009A6"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2</w:t>
                  </w:r>
                </w:p>
              </w:tc>
              <w:tc>
                <w:tcPr>
                  <w:tcW w:w="1080" w:type="dxa"/>
                  <w:vAlign w:val="center"/>
                </w:tcPr>
                <w:p w14:paraId="3F003356" w14:textId="618AA580" w:rsidR="004379EB" w:rsidRPr="008E58C1" w:rsidRDefault="00D009A6"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4</w:t>
                  </w:r>
                </w:p>
              </w:tc>
              <w:tc>
                <w:tcPr>
                  <w:tcW w:w="1068" w:type="dxa"/>
                  <w:vAlign w:val="center"/>
                </w:tcPr>
                <w:p w14:paraId="05BE3E64" w14:textId="576D8179" w:rsidR="004379EB" w:rsidRPr="008E58C1" w:rsidRDefault="00D009A6"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13</w:t>
                  </w:r>
                </w:p>
              </w:tc>
            </w:tr>
            <w:tr w:rsidR="004379EB" w:rsidRPr="008E58C1" w14:paraId="66C502D5" w14:textId="77777777" w:rsidTr="0077174C">
              <w:tc>
                <w:tcPr>
                  <w:tcW w:w="1745" w:type="dxa"/>
                </w:tcPr>
                <w:p w14:paraId="483F12AC" w14:textId="1934B6D6" w:rsidR="004379EB" w:rsidRPr="008E58C1" w:rsidRDefault="004379EB" w:rsidP="004F1C7D">
                  <w:pPr>
                    <w:pStyle w:val="a"/>
                    <w:ind w:left="144" w:firstLine="0"/>
                    <w:rPr>
                      <w:rFonts w:ascii="Times New Roman" w:hAnsi="Times New Roman"/>
                      <w:bCs/>
                      <w:i/>
                      <w:iCs/>
                      <w:sz w:val="18"/>
                      <w:szCs w:val="18"/>
                    </w:rPr>
                  </w:pPr>
                  <w:r w:rsidRPr="008E58C1">
                    <w:rPr>
                      <w:rFonts w:ascii="Times New Roman" w:hAnsi="Times New Roman"/>
                      <w:bCs/>
                      <w:i/>
                      <w:iCs/>
                      <w:sz w:val="18"/>
                      <w:szCs w:val="18"/>
                    </w:rPr>
                    <w:t>Total</w:t>
                  </w:r>
                </w:p>
              </w:tc>
              <w:tc>
                <w:tcPr>
                  <w:tcW w:w="810" w:type="dxa"/>
                  <w:vAlign w:val="center"/>
                </w:tcPr>
                <w:p w14:paraId="36BC28AD" w14:textId="4DF0D8BC" w:rsidR="004379EB" w:rsidRPr="008E58C1" w:rsidRDefault="00D009A6"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25</w:t>
                  </w:r>
                </w:p>
              </w:tc>
              <w:tc>
                <w:tcPr>
                  <w:tcW w:w="720" w:type="dxa"/>
                  <w:vAlign w:val="center"/>
                </w:tcPr>
                <w:p w14:paraId="248C5F2F" w14:textId="2BB7796B" w:rsidR="004379EB" w:rsidRPr="008E58C1" w:rsidRDefault="00D009A6"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2</w:t>
                  </w:r>
                </w:p>
              </w:tc>
              <w:tc>
                <w:tcPr>
                  <w:tcW w:w="1080" w:type="dxa"/>
                  <w:vAlign w:val="center"/>
                </w:tcPr>
                <w:p w14:paraId="6B7146AB" w14:textId="38B9BE89" w:rsidR="004379EB" w:rsidRPr="008E58C1" w:rsidRDefault="00D009A6"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4</w:t>
                  </w:r>
                </w:p>
              </w:tc>
              <w:tc>
                <w:tcPr>
                  <w:tcW w:w="1068" w:type="dxa"/>
                  <w:vAlign w:val="center"/>
                </w:tcPr>
                <w:p w14:paraId="73B0F572" w14:textId="565F4D82" w:rsidR="004379EB" w:rsidRPr="008E58C1" w:rsidRDefault="00D009A6" w:rsidP="004F1C7D">
                  <w:pPr>
                    <w:pStyle w:val="a"/>
                    <w:ind w:left="0" w:firstLine="0"/>
                    <w:jc w:val="center"/>
                    <w:rPr>
                      <w:rFonts w:ascii="Times New Roman" w:hAnsi="Times New Roman"/>
                      <w:bCs/>
                      <w:sz w:val="18"/>
                      <w:szCs w:val="18"/>
                    </w:rPr>
                  </w:pPr>
                  <w:r w:rsidRPr="008E58C1">
                    <w:rPr>
                      <w:rFonts w:ascii="Times New Roman" w:hAnsi="Times New Roman"/>
                      <w:bCs/>
                      <w:sz w:val="18"/>
                      <w:szCs w:val="18"/>
                    </w:rPr>
                    <w:t>19</w:t>
                  </w:r>
                </w:p>
              </w:tc>
            </w:tr>
            <w:bookmarkEnd w:id="15"/>
            <w:tr w:rsidR="004379EB" w:rsidRPr="008E58C1" w14:paraId="18FDC559" w14:textId="77777777" w:rsidTr="0077174C">
              <w:tc>
                <w:tcPr>
                  <w:tcW w:w="1745" w:type="dxa"/>
                </w:tcPr>
                <w:p w14:paraId="2F0A9F4A" w14:textId="14B4EAA4" w:rsidR="004379EB" w:rsidRPr="008E58C1" w:rsidRDefault="004379EB" w:rsidP="004F1C7D">
                  <w:pPr>
                    <w:pStyle w:val="a"/>
                    <w:ind w:left="0" w:firstLine="0"/>
                    <w:rPr>
                      <w:rFonts w:ascii="Times New Roman" w:hAnsi="Times New Roman"/>
                      <w:bCs/>
                      <w:sz w:val="18"/>
                      <w:szCs w:val="18"/>
                    </w:rPr>
                  </w:pPr>
                  <w:r w:rsidRPr="008E58C1">
                    <w:rPr>
                      <w:rFonts w:ascii="Times New Roman" w:hAnsi="Times New Roman"/>
                      <w:bCs/>
                      <w:sz w:val="18"/>
                      <w:szCs w:val="18"/>
                    </w:rPr>
                    <w:t>NEO/Sign-Up Checklist</w:t>
                  </w:r>
                </w:p>
              </w:tc>
              <w:tc>
                <w:tcPr>
                  <w:tcW w:w="810" w:type="dxa"/>
                  <w:shd w:val="clear" w:color="auto" w:fill="D9D9D9" w:themeFill="background1" w:themeFillShade="D9"/>
                  <w:vAlign w:val="center"/>
                </w:tcPr>
                <w:p w14:paraId="458DA1AA" w14:textId="77777777" w:rsidR="004379EB" w:rsidRPr="008E58C1" w:rsidRDefault="004379EB" w:rsidP="004F1C7D">
                  <w:pPr>
                    <w:pStyle w:val="a"/>
                    <w:ind w:left="0" w:firstLine="0"/>
                    <w:jc w:val="center"/>
                    <w:rPr>
                      <w:rFonts w:ascii="Times New Roman" w:hAnsi="Times New Roman"/>
                      <w:bCs/>
                      <w:sz w:val="18"/>
                      <w:szCs w:val="18"/>
                    </w:rPr>
                  </w:pPr>
                </w:p>
              </w:tc>
              <w:tc>
                <w:tcPr>
                  <w:tcW w:w="720" w:type="dxa"/>
                  <w:shd w:val="clear" w:color="auto" w:fill="D9D9D9" w:themeFill="background1" w:themeFillShade="D9"/>
                  <w:vAlign w:val="center"/>
                </w:tcPr>
                <w:p w14:paraId="17009732" w14:textId="77777777" w:rsidR="004379EB" w:rsidRPr="008E58C1" w:rsidRDefault="004379EB" w:rsidP="004F1C7D">
                  <w:pPr>
                    <w:pStyle w:val="a"/>
                    <w:ind w:left="0" w:firstLine="0"/>
                    <w:jc w:val="center"/>
                    <w:rPr>
                      <w:rFonts w:ascii="Times New Roman" w:hAnsi="Times New Roman"/>
                      <w:bCs/>
                      <w:sz w:val="18"/>
                      <w:szCs w:val="18"/>
                    </w:rPr>
                  </w:pPr>
                </w:p>
              </w:tc>
              <w:tc>
                <w:tcPr>
                  <w:tcW w:w="1080" w:type="dxa"/>
                  <w:shd w:val="clear" w:color="auto" w:fill="D9D9D9" w:themeFill="background1" w:themeFillShade="D9"/>
                  <w:vAlign w:val="center"/>
                </w:tcPr>
                <w:p w14:paraId="657FD10B" w14:textId="382C4FDD" w:rsidR="004379EB" w:rsidRPr="008E58C1" w:rsidRDefault="004379EB" w:rsidP="004F1C7D">
                  <w:pPr>
                    <w:pStyle w:val="a"/>
                    <w:ind w:left="0" w:firstLine="0"/>
                    <w:jc w:val="center"/>
                    <w:rPr>
                      <w:rFonts w:ascii="Times New Roman" w:hAnsi="Times New Roman"/>
                      <w:bCs/>
                      <w:sz w:val="18"/>
                      <w:szCs w:val="18"/>
                    </w:rPr>
                  </w:pPr>
                </w:p>
              </w:tc>
              <w:tc>
                <w:tcPr>
                  <w:tcW w:w="1068" w:type="dxa"/>
                  <w:shd w:val="clear" w:color="auto" w:fill="D9D9D9" w:themeFill="background1" w:themeFillShade="D9"/>
                  <w:vAlign w:val="center"/>
                </w:tcPr>
                <w:p w14:paraId="73838E7A" w14:textId="77777777" w:rsidR="004379EB" w:rsidRPr="008E58C1" w:rsidRDefault="004379EB" w:rsidP="004F1C7D">
                  <w:pPr>
                    <w:pStyle w:val="a"/>
                    <w:ind w:left="0" w:firstLine="0"/>
                    <w:jc w:val="center"/>
                    <w:rPr>
                      <w:rFonts w:ascii="Times New Roman" w:hAnsi="Times New Roman"/>
                      <w:bCs/>
                      <w:sz w:val="18"/>
                      <w:szCs w:val="18"/>
                    </w:rPr>
                  </w:pPr>
                </w:p>
              </w:tc>
            </w:tr>
            <w:tr w:rsidR="00DA2DA3" w:rsidRPr="008E58C1" w14:paraId="587AFF74" w14:textId="77777777" w:rsidTr="0077174C">
              <w:tc>
                <w:tcPr>
                  <w:tcW w:w="1745" w:type="dxa"/>
                </w:tcPr>
                <w:p w14:paraId="28492A72" w14:textId="77777777" w:rsidR="00DA2DA3" w:rsidRPr="008E58C1" w:rsidRDefault="00DA2DA3" w:rsidP="00DA2DA3">
                  <w:pPr>
                    <w:pStyle w:val="a"/>
                    <w:ind w:left="144" w:firstLine="0"/>
                    <w:rPr>
                      <w:rFonts w:ascii="Times New Roman" w:hAnsi="Times New Roman"/>
                      <w:bCs/>
                      <w:i/>
                      <w:iCs/>
                      <w:sz w:val="18"/>
                      <w:szCs w:val="18"/>
                    </w:rPr>
                  </w:pPr>
                  <w:r w:rsidRPr="008E58C1">
                    <w:rPr>
                      <w:rFonts w:ascii="Times New Roman" w:hAnsi="Times New Roman"/>
                      <w:bCs/>
                      <w:i/>
                      <w:iCs/>
                      <w:sz w:val="18"/>
                      <w:szCs w:val="18"/>
                    </w:rPr>
                    <w:t>FY21 New Hires</w:t>
                  </w:r>
                </w:p>
              </w:tc>
              <w:tc>
                <w:tcPr>
                  <w:tcW w:w="810" w:type="dxa"/>
                  <w:vAlign w:val="center"/>
                </w:tcPr>
                <w:p w14:paraId="19EE15C2" w14:textId="212D5E07"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6</w:t>
                  </w:r>
                </w:p>
              </w:tc>
              <w:tc>
                <w:tcPr>
                  <w:tcW w:w="720" w:type="dxa"/>
                  <w:vAlign w:val="center"/>
                </w:tcPr>
                <w:p w14:paraId="1B678216" w14:textId="53963DD9" w:rsidR="00DA2DA3" w:rsidRPr="008E58C1" w:rsidRDefault="00DA2DA3" w:rsidP="00DA2DA3">
                  <w:pPr>
                    <w:pStyle w:val="a"/>
                    <w:ind w:left="0" w:firstLine="0"/>
                    <w:jc w:val="center"/>
                    <w:rPr>
                      <w:rFonts w:ascii="Times New Roman" w:hAnsi="Times New Roman"/>
                      <w:bCs/>
                      <w:sz w:val="18"/>
                      <w:szCs w:val="18"/>
                    </w:rPr>
                  </w:pPr>
                  <w:r>
                    <w:rPr>
                      <w:rFonts w:ascii="Times New Roman" w:hAnsi="Times New Roman"/>
                      <w:bCs/>
                      <w:sz w:val="18"/>
                      <w:szCs w:val="18"/>
                    </w:rPr>
                    <w:t>-</w:t>
                  </w:r>
                </w:p>
              </w:tc>
              <w:tc>
                <w:tcPr>
                  <w:tcW w:w="1080" w:type="dxa"/>
                  <w:vAlign w:val="center"/>
                </w:tcPr>
                <w:p w14:paraId="5DC56BBF" w14:textId="294E7FEF"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3</w:t>
                  </w:r>
                </w:p>
              </w:tc>
              <w:tc>
                <w:tcPr>
                  <w:tcW w:w="1068" w:type="dxa"/>
                  <w:vAlign w:val="center"/>
                </w:tcPr>
                <w:p w14:paraId="79C36808" w14:textId="438EC51F"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3</w:t>
                  </w:r>
                </w:p>
              </w:tc>
            </w:tr>
            <w:tr w:rsidR="00DA2DA3" w:rsidRPr="008E58C1" w14:paraId="503089D3" w14:textId="77777777" w:rsidTr="0077174C">
              <w:tc>
                <w:tcPr>
                  <w:tcW w:w="1745" w:type="dxa"/>
                </w:tcPr>
                <w:p w14:paraId="01A6EB6C" w14:textId="77777777" w:rsidR="00DA2DA3" w:rsidRPr="008E58C1" w:rsidRDefault="00DA2DA3" w:rsidP="00DA2DA3">
                  <w:pPr>
                    <w:pStyle w:val="a"/>
                    <w:ind w:left="144" w:firstLine="0"/>
                    <w:rPr>
                      <w:rFonts w:ascii="Times New Roman" w:hAnsi="Times New Roman"/>
                      <w:bCs/>
                      <w:i/>
                      <w:iCs/>
                      <w:sz w:val="18"/>
                      <w:szCs w:val="18"/>
                    </w:rPr>
                  </w:pPr>
                  <w:r w:rsidRPr="008E58C1">
                    <w:rPr>
                      <w:rFonts w:ascii="Times New Roman" w:hAnsi="Times New Roman"/>
                      <w:bCs/>
                      <w:i/>
                      <w:iCs/>
                      <w:sz w:val="18"/>
                      <w:szCs w:val="18"/>
                    </w:rPr>
                    <w:t>Hired Prior to FY21</w:t>
                  </w:r>
                </w:p>
              </w:tc>
              <w:tc>
                <w:tcPr>
                  <w:tcW w:w="810" w:type="dxa"/>
                  <w:vAlign w:val="center"/>
                </w:tcPr>
                <w:p w14:paraId="7BA23F62" w14:textId="774561D0"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19</w:t>
                  </w:r>
                </w:p>
              </w:tc>
              <w:tc>
                <w:tcPr>
                  <w:tcW w:w="720" w:type="dxa"/>
                  <w:vAlign w:val="center"/>
                </w:tcPr>
                <w:p w14:paraId="3D9A1BAC" w14:textId="3BC658CE"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3</w:t>
                  </w:r>
                </w:p>
              </w:tc>
              <w:tc>
                <w:tcPr>
                  <w:tcW w:w="1080" w:type="dxa"/>
                  <w:vAlign w:val="center"/>
                </w:tcPr>
                <w:p w14:paraId="1A6698CD" w14:textId="4349B492"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4</w:t>
                  </w:r>
                </w:p>
              </w:tc>
              <w:tc>
                <w:tcPr>
                  <w:tcW w:w="1068" w:type="dxa"/>
                  <w:vAlign w:val="center"/>
                </w:tcPr>
                <w:p w14:paraId="6D00BBC6" w14:textId="2A808006"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12</w:t>
                  </w:r>
                </w:p>
              </w:tc>
            </w:tr>
            <w:tr w:rsidR="00DA2DA3" w:rsidRPr="008E58C1" w14:paraId="67AAFFDF" w14:textId="77777777" w:rsidTr="0077174C">
              <w:tc>
                <w:tcPr>
                  <w:tcW w:w="1745" w:type="dxa"/>
                </w:tcPr>
                <w:p w14:paraId="712436E5" w14:textId="77777777" w:rsidR="00DA2DA3" w:rsidRPr="008E58C1" w:rsidRDefault="00DA2DA3" w:rsidP="00DA2DA3">
                  <w:pPr>
                    <w:pStyle w:val="a"/>
                    <w:ind w:left="144" w:firstLine="0"/>
                    <w:rPr>
                      <w:rFonts w:ascii="Times New Roman" w:hAnsi="Times New Roman"/>
                      <w:bCs/>
                      <w:i/>
                      <w:iCs/>
                      <w:sz w:val="18"/>
                      <w:szCs w:val="18"/>
                    </w:rPr>
                  </w:pPr>
                  <w:r w:rsidRPr="008E58C1">
                    <w:rPr>
                      <w:rFonts w:ascii="Times New Roman" w:hAnsi="Times New Roman"/>
                      <w:bCs/>
                      <w:i/>
                      <w:iCs/>
                      <w:sz w:val="18"/>
                      <w:szCs w:val="18"/>
                    </w:rPr>
                    <w:t>Total</w:t>
                  </w:r>
                </w:p>
              </w:tc>
              <w:tc>
                <w:tcPr>
                  <w:tcW w:w="810" w:type="dxa"/>
                  <w:vAlign w:val="center"/>
                </w:tcPr>
                <w:p w14:paraId="155AE7D4" w14:textId="3261C5FF"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25</w:t>
                  </w:r>
                </w:p>
              </w:tc>
              <w:tc>
                <w:tcPr>
                  <w:tcW w:w="720" w:type="dxa"/>
                  <w:vAlign w:val="center"/>
                </w:tcPr>
                <w:p w14:paraId="7A00F527" w14:textId="6BF59230"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3</w:t>
                  </w:r>
                </w:p>
              </w:tc>
              <w:tc>
                <w:tcPr>
                  <w:tcW w:w="1080" w:type="dxa"/>
                  <w:vAlign w:val="center"/>
                </w:tcPr>
                <w:p w14:paraId="5B7C7493" w14:textId="06E4895D"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7</w:t>
                  </w:r>
                </w:p>
              </w:tc>
              <w:tc>
                <w:tcPr>
                  <w:tcW w:w="1068" w:type="dxa"/>
                  <w:vAlign w:val="center"/>
                </w:tcPr>
                <w:p w14:paraId="50910CF5" w14:textId="42651A2F"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15</w:t>
                  </w:r>
                </w:p>
              </w:tc>
            </w:tr>
            <w:tr w:rsidR="00DA2DA3" w:rsidRPr="008E58C1" w14:paraId="354A65DD" w14:textId="77777777" w:rsidTr="0077174C">
              <w:tc>
                <w:tcPr>
                  <w:tcW w:w="1745" w:type="dxa"/>
                </w:tcPr>
                <w:p w14:paraId="5A88B7E1" w14:textId="47BE7EAD" w:rsidR="00DA2DA3" w:rsidRPr="008E58C1" w:rsidRDefault="00DA2DA3" w:rsidP="00DA2DA3">
                  <w:pPr>
                    <w:pStyle w:val="a"/>
                    <w:ind w:left="0" w:firstLine="0"/>
                    <w:rPr>
                      <w:rFonts w:ascii="Times New Roman" w:hAnsi="Times New Roman"/>
                      <w:bCs/>
                      <w:sz w:val="18"/>
                      <w:szCs w:val="18"/>
                    </w:rPr>
                  </w:pPr>
                  <w:r w:rsidRPr="008E58C1">
                    <w:rPr>
                      <w:rFonts w:ascii="Times New Roman" w:hAnsi="Times New Roman"/>
                      <w:bCs/>
                      <w:sz w:val="18"/>
                      <w:szCs w:val="18"/>
                    </w:rPr>
                    <w:t>Termination Checklist</w:t>
                  </w:r>
                </w:p>
              </w:tc>
              <w:tc>
                <w:tcPr>
                  <w:tcW w:w="810" w:type="dxa"/>
                  <w:vAlign w:val="center"/>
                </w:tcPr>
                <w:p w14:paraId="4A0316B1" w14:textId="3BAA502C"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7</w:t>
                  </w:r>
                </w:p>
              </w:tc>
              <w:tc>
                <w:tcPr>
                  <w:tcW w:w="720" w:type="dxa"/>
                  <w:vAlign w:val="center"/>
                </w:tcPr>
                <w:p w14:paraId="06BEED9C" w14:textId="0FD26C52" w:rsidR="00DA2DA3" w:rsidRPr="008E58C1" w:rsidRDefault="00DA2DA3" w:rsidP="00DA2DA3">
                  <w:pPr>
                    <w:pStyle w:val="a"/>
                    <w:ind w:left="0" w:firstLine="0"/>
                    <w:jc w:val="center"/>
                    <w:rPr>
                      <w:rFonts w:ascii="Times New Roman" w:hAnsi="Times New Roman"/>
                      <w:bCs/>
                      <w:sz w:val="18"/>
                      <w:szCs w:val="18"/>
                    </w:rPr>
                  </w:pPr>
                  <w:r w:rsidRPr="008E58C1">
                    <w:rPr>
                      <w:rFonts w:ascii="Times New Roman" w:hAnsi="Times New Roman"/>
                      <w:bCs/>
                      <w:sz w:val="18"/>
                      <w:szCs w:val="18"/>
                    </w:rPr>
                    <w:t>7</w:t>
                  </w:r>
                </w:p>
              </w:tc>
              <w:tc>
                <w:tcPr>
                  <w:tcW w:w="1080" w:type="dxa"/>
                  <w:vAlign w:val="center"/>
                </w:tcPr>
                <w:p w14:paraId="738A69FA" w14:textId="20DD472C" w:rsidR="00DA2DA3" w:rsidRPr="008E58C1" w:rsidRDefault="00DA2DA3" w:rsidP="00DA2DA3">
                  <w:pPr>
                    <w:pStyle w:val="a"/>
                    <w:ind w:left="0" w:firstLine="0"/>
                    <w:jc w:val="center"/>
                    <w:rPr>
                      <w:rFonts w:ascii="Times New Roman" w:hAnsi="Times New Roman"/>
                      <w:bCs/>
                      <w:sz w:val="18"/>
                      <w:szCs w:val="18"/>
                    </w:rPr>
                  </w:pPr>
                  <w:r>
                    <w:rPr>
                      <w:rFonts w:ascii="Times New Roman" w:hAnsi="Times New Roman"/>
                      <w:bCs/>
                      <w:sz w:val="18"/>
                      <w:szCs w:val="18"/>
                    </w:rPr>
                    <w:t>-</w:t>
                  </w:r>
                </w:p>
              </w:tc>
              <w:tc>
                <w:tcPr>
                  <w:tcW w:w="1068" w:type="dxa"/>
                  <w:vAlign w:val="center"/>
                </w:tcPr>
                <w:p w14:paraId="20108852" w14:textId="24980827" w:rsidR="00DA2DA3" w:rsidRPr="008E58C1" w:rsidRDefault="00DA2DA3" w:rsidP="00DA2DA3">
                  <w:pPr>
                    <w:pStyle w:val="a"/>
                    <w:ind w:left="0" w:firstLine="0"/>
                    <w:jc w:val="center"/>
                    <w:rPr>
                      <w:rFonts w:ascii="Times New Roman" w:hAnsi="Times New Roman"/>
                      <w:bCs/>
                      <w:sz w:val="18"/>
                      <w:szCs w:val="18"/>
                    </w:rPr>
                  </w:pPr>
                  <w:r>
                    <w:rPr>
                      <w:rFonts w:ascii="Times New Roman" w:hAnsi="Times New Roman"/>
                      <w:bCs/>
                      <w:sz w:val="18"/>
                      <w:szCs w:val="18"/>
                    </w:rPr>
                    <w:t>-</w:t>
                  </w:r>
                </w:p>
              </w:tc>
            </w:tr>
          </w:tbl>
          <w:p w14:paraId="4EB7611A" w14:textId="4643445A" w:rsidR="009F6436" w:rsidRPr="008E58C1" w:rsidRDefault="009F6436" w:rsidP="004F1C7D">
            <w:pPr>
              <w:pStyle w:val="a"/>
              <w:ind w:left="288" w:firstLine="0"/>
              <w:jc w:val="both"/>
              <w:rPr>
                <w:rFonts w:ascii="Times New Roman" w:hAnsi="Times New Roman"/>
                <w:bCs/>
                <w:sz w:val="18"/>
                <w:szCs w:val="18"/>
              </w:rPr>
            </w:pPr>
          </w:p>
          <w:p w14:paraId="1DA21181" w14:textId="661A97BE" w:rsidR="004D2A41" w:rsidRPr="008E58C1" w:rsidRDefault="004D2A41" w:rsidP="004F1C7D">
            <w:pPr>
              <w:pStyle w:val="a"/>
              <w:ind w:left="288" w:firstLine="0"/>
              <w:jc w:val="both"/>
              <w:rPr>
                <w:rFonts w:ascii="Times New Roman" w:hAnsi="Times New Roman"/>
                <w:b/>
                <w:sz w:val="18"/>
                <w:szCs w:val="18"/>
              </w:rPr>
            </w:pPr>
            <w:r w:rsidRPr="008E58C1">
              <w:rPr>
                <w:rFonts w:ascii="Times New Roman" w:hAnsi="Times New Roman"/>
                <w:b/>
                <w:sz w:val="18"/>
                <w:szCs w:val="18"/>
              </w:rPr>
              <w:t>Recommendation</w:t>
            </w:r>
          </w:p>
          <w:p w14:paraId="438F3874" w14:textId="6875A1C4" w:rsidR="004F1C7D" w:rsidRPr="008E58C1" w:rsidRDefault="004F1C7D" w:rsidP="004F1C7D">
            <w:pPr>
              <w:pStyle w:val="a"/>
              <w:ind w:left="288" w:firstLine="0"/>
              <w:jc w:val="both"/>
              <w:rPr>
                <w:rFonts w:ascii="Times New Roman" w:hAnsi="Times New Roman"/>
                <w:bCs/>
                <w:sz w:val="18"/>
                <w:szCs w:val="18"/>
              </w:rPr>
            </w:pPr>
          </w:p>
          <w:p w14:paraId="253C4F35" w14:textId="15F8ED5D" w:rsidR="004D2A41" w:rsidRPr="008E58C1" w:rsidRDefault="004D2A41" w:rsidP="004F1C7D">
            <w:pPr>
              <w:pStyle w:val="a"/>
              <w:ind w:left="288" w:firstLine="0"/>
              <w:jc w:val="both"/>
              <w:rPr>
                <w:rFonts w:ascii="Times New Roman" w:hAnsi="Times New Roman"/>
                <w:bCs/>
                <w:sz w:val="18"/>
                <w:szCs w:val="18"/>
              </w:rPr>
            </w:pPr>
            <w:r w:rsidRPr="008E58C1">
              <w:rPr>
                <w:rFonts w:ascii="Times New Roman" w:hAnsi="Times New Roman"/>
                <w:bCs/>
                <w:sz w:val="18"/>
                <w:szCs w:val="18"/>
              </w:rPr>
              <w:t xml:space="preserve">We recommend that TSBVI </w:t>
            </w:r>
            <w:r w:rsidR="004A4354">
              <w:rPr>
                <w:rFonts w:ascii="Times New Roman" w:hAnsi="Times New Roman"/>
                <w:bCs/>
                <w:sz w:val="18"/>
                <w:szCs w:val="18"/>
              </w:rPr>
              <w:t xml:space="preserve">develop a quality control procedure that will timely identify exceptions, and/or </w:t>
            </w:r>
            <w:r w:rsidRPr="008E58C1">
              <w:rPr>
                <w:rFonts w:ascii="Times New Roman" w:hAnsi="Times New Roman"/>
                <w:bCs/>
                <w:sz w:val="18"/>
                <w:szCs w:val="18"/>
              </w:rPr>
              <w:t xml:space="preserve">communicate and train new employee and department supervisors </w:t>
            </w:r>
            <w:r w:rsidR="004A4354">
              <w:rPr>
                <w:rFonts w:ascii="Times New Roman" w:hAnsi="Times New Roman"/>
                <w:bCs/>
                <w:sz w:val="18"/>
                <w:szCs w:val="18"/>
              </w:rPr>
              <w:t xml:space="preserve">on the importance of completing such </w:t>
            </w:r>
            <w:r w:rsidRPr="008E58C1">
              <w:rPr>
                <w:rFonts w:ascii="Times New Roman" w:hAnsi="Times New Roman"/>
                <w:bCs/>
                <w:sz w:val="18"/>
                <w:szCs w:val="18"/>
              </w:rPr>
              <w:t>checklists</w:t>
            </w:r>
            <w:r w:rsidR="004A4354">
              <w:rPr>
                <w:rFonts w:ascii="Times New Roman" w:hAnsi="Times New Roman"/>
                <w:bCs/>
                <w:sz w:val="18"/>
                <w:szCs w:val="18"/>
              </w:rPr>
              <w:t>.</w:t>
            </w:r>
            <w:r w:rsidRPr="008E58C1">
              <w:rPr>
                <w:rFonts w:ascii="Times New Roman" w:hAnsi="Times New Roman"/>
                <w:bCs/>
                <w:sz w:val="18"/>
                <w:szCs w:val="18"/>
              </w:rPr>
              <w:t xml:space="preserve"> </w:t>
            </w:r>
          </w:p>
          <w:p w14:paraId="5E169667" w14:textId="77777777" w:rsidR="004F1C7D" w:rsidRPr="008E58C1" w:rsidRDefault="004F1C7D" w:rsidP="004F1C7D">
            <w:pPr>
              <w:pStyle w:val="a"/>
              <w:ind w:left="288" w:firstLine="0"/>
              <w:jc w:val="both"/>
              <w:rPr>
                <w:rFonts w:ascii="Times New Roman" w:hAnsi="Times New Roman"/>
                <w:b/>
                <w:sz w:val="18"/>
                <w:szCs w:val="18"/>
              </w:rPr>
            </w:pPr>
          </w:p>
          <w:p w14:paraId="2A72D876" w14:textId="1DA500A6" w:rsidR="001F3266" w:rsidRPr="008E58C1" w:rsidRDefault="001F3266" w:rsidP="004F1C7D">
            <w:pPr>
              <w:pStyle w:val="a"/>
              <w:ind w:left="288" w:firstLine="0"/>
              <w:jc w:val="both"/>
              <w:rPr>
                <w:rFonts w:ascii="Times New Roman" w:hAnsi="Times New Roman"/>
                <w:b/>
                <w:sz w:val="18"/>
                <w:szCs w:val="18"/>
              </w:rPr>
            </w:pPr>
            <w:r w:rsidRPr="008E58C1">
              <w:rPr>
                <w:rFonts w:ascii="Times New Roman" w:hAnsi="Times New Roman"/>
                <w:b/>
                <w:sz w:val="18"/>
                <w:szCs w:val="18"/>
              </w:rPr>
              <w:t>Management’s Response</w:t>
            </w:r>
          </w:p>
          <w:p w14:paraId="786026AF" w14:textId="6D751C3A" w:rsidR="001F3266" w:rsidRPr="008E58C1" w:rsidRDefault="001F3266" w:rsidP="004F1C7D">
            <w:pPr>
              <w:pStyle w:val="a"/>
              <w:ind w:left="288" w:firstLine="0"/>
              <w:jc w:val="both"/>
              <w:rPr>
                <w:rFonts w:ascii="Times New Roman" w:hAnsi="Times New Roman"/>
                <w:bCs/>
                <w:sz w:val="18"/>
                <w:szCs w:val="18"/>
              </w:rPr>
            </w:pPr>
          </w:p>
          <w:p w14:paraId="40C8CF09" w14:textId="7015A02E" w:rsidR="001F3266" w:rsidRPr="008E58C1" w:rsidRDefault="004875ED" w:rsidP="004F1C7D">
            <w:pPr>
              <w:pStyle w:val="a"/>
              <w:ind w:left="288" w:firstLine="0"/>
              <w:jc w:val="both"/>
              <w:rPr>
                <w:rFonts w:ascii="Times New Roman" w:hAnsi="Times New Roman"/>
                <w:bCs/>
                <w:sz w:val="18"/>
                <w:szCs w:val="18"/>
              </w:rPr>
            </w:pPr>
            <w:r w:rsidRPr="004875ED">
              <w:rPr>
                <w:rFonts w:ascii="Times New Roman" w:hAnsi="Times New Roman"/>
                <w:bCs/>
                <w:sz w:val="18"/>
                <w:szCs w:val="18"/>
              </w:rPr>
              <w:t>HR is working to update and streamline the use of the checklists.  We have reminded management of the requirement to complete the Termination Checklist.</w:t>
            </w:r>
          </w:p>
          <w:p w14:paraId="66305F08" w14:textId="77777777" w:rsidR="00B74FDB" w:rsidRPr="008E58C1" w:rsidRDefault="00B74FDB" w:rsidP="004F1C7D">
            <w:pPr>
              <w:pStyle w:val="a"/>
              <w:ind w:left="288" w:firstLine="0"/>
              <w:jc w:val="both"/>
              <w:rPr>
                <w:rFonts w:ascii="Times New Roman" w:hAnsi="Times New Roman"/>
                <w:bCs/>
                <w:sz w:val="18"/>
                <w:szCs w:val="18"/>
              </w:rPr>
            </w:pPr>
          </w:p>
        </w:tc>
        <w:tc>
          <w:tcPr>
            <w:tcW w:w="1210" w:type="dxa"/>
            <w:tcBorders>
              <w:top w:val="single" w:sz="6" w:space="0" w:color="000000"/>
              <w:left w:val="single" w:sz="6" w:space="0" w:color="000000"/>
              <w:bottom w:val="single" w:sz="4" w:space="0" w:color="auto"/>
              <w:right w:val="single" w:sz="6" w:space="0" w:color="000000"/>
            </w:tcBorders>
          </w:tcPr>
          <w:p w14:paraId="31171B14" w14:textId="77777777" w:rsidR="004F1C7D" w:rsidRPr="008E58C1" w:rsidRDefault="004F1C7D" w:rsidP="004F1C7D">
            <w:pPr>
              <w:spacing w:after="0" w:line="240" w:lineRule="auto"/>
              <w:rPr>
                <w:rFonts w:ascii="Times New Roman" w:hAnsi="Times New Roman" w:cs="Times New Roman"/>
                <w:sz w:val="18"/>
                <w:szCs w:val="18"/>
              </w:rPr>
            </w:pPr>
          </w:p>
          <w:p w14:paraId="68BAB67C" w14:textId="7A6AF9EF" w:rsidR="00B74FDB" w:rsidRPr="008E58C1" w:rsidRDefault="00B74FDB" w:rsidP="00CF381F">
            <w:pPr>
              <w:spacing w:after="0" w:line="240" w:lineRule="auto"/>
              <w:rPr>
                <w:rFonts w:ascii="Times New Roman" w:hAnsi="Times New Roman" w:cs="Times New Roman"/>
                <w:sz w:val="18"/>
                <w:szCs w:val="18"/>
              </w:rPr>
            </w:pPr>
            <w:r w:rsidRPr="008E58C1">
              <w:rPr>
                <w:rFonts w:ascii="Times New Roman" w:hAnsi="Times New Roman" w:cs="Times New Roman"/>
                <w:sz w:val="18"/>
                <w:szCs w:val="18"/>
              </w:rPr>
              <w:t xml:space="preserve">To ensure </w:t>
            </w:r>
            <w:r w:rsidR="00300E9A" w:rsidRPr="008E58C1">
              <w:rPr>
                <w:rFonts w:ascii="Times New Roman" w:hAnsi="Times New Roman" w:cs="Times New Roman"/>
                <w:sz w:val="18"/>
                <w:szCs w:val="18"/>
              </w:rPr>
              <w:t>internal control</w:t>
            </w:r>
            <w:r w:rsidR="00052C31">
              <w:rPr>
                <w:rFonts w:ascii="Times New Roman" w:hAnsi="Times New Roman" w:cs="Times New Roman"/>
                <w:sz w:val="18"/>
                <w:szCs w:val="18"/>
              </w:rPr>
              <w:t>s</w:t>
            </w:r>
            <w:r w:rsidR="00300E9A" w:rsidRPr="008E58C1">
              <w:rPr>
                <w:rFonts w:ascii="Times New Roman" w:hAnsi="Times New Roman" w:cs="Times New Roman"/>
                <w:sz w:val="18"/>
                <w:szCs w:val="18"/>
              </w:rPr>
              <w:t xml:space="preserve">, as established by the </w:t>
            </w:r>
            <w:r w:rsidR="00052C31">
              <w:rPr>
                <w:rFonts w:ascii="Times New Roman" w:hAnsi="Times New Roman" w:cs="Times New Roman"/>
                <w:sz w:val="18"/>
                <w:szCs w:val="18"/>
              </w:rPr>
              <w:t>A</w:t>
            </w:r>
            <w:r w:rsidR="00300E9A" w:rsidRPr="008E58C1">
              <w:rPr>
                <w:rFonts w:ascii="Times New Roman" w:hAnsi="Times New Roman" w:cs="Times New Roman"/>
                <w:sz w:val="18"/>
                <w:szCs w:val="18"/>
              </w:rPr>
              <w:t xml:space="preserve">rea, </w:t>
            </w:r>
            <w:r w:rsidR="00052C31">
              <w:rPr>
                <w:rFonts w:ascii="Times New Roman" w:hAnsi="Times New Roman" w:cs="Times New Roman"/>
                <w:sz w:val="18"/>
                <w:szCs w:val="18"/>
              </w:rPr>
              <w:t xml:space="preserve">are </w:t>
            </w:r>
            <w:r w:rsidR="00300E9A" w:rsidRPr="008E58C1">
              <w:rPr>
                <w:rFonts w:ascii="Times New Roman" w:hAnsi="Times New Roman" w:cs="Times New Roman"/>
                <w:sz w:val="18"/>
                <w:szCs w:val="18"/>
              </w:rPr>
              <w:t>operating efficiently.</w:t>
            </w:r>
          </w:p>
        </w:tc>
      </w:tr>
      <w:bookmarkEnd w:id="13"/>
    </w:tbl>
    <w:p w14:paraId="0EF44E19" w14:textId="77777777" w:rsidR="0024789D" w:rsidRDefault="0024789D" w:rsidP="0024789D">
      <w:pPr>
        <w:rPr>
          <w:rFonts w:ascii="Times New Roman" w:hAnsi="Times New Roman" w:cs="Times New Roman"/>
          <w:sz w:val="16"/>
          <w:szCs w:val="16"/>
        </w:rPr>
        <w:sectPr w:rsidR="0024789D" w:rsidSect="00AA3EEF">
          <w:footerReference w:type="default" r:id="rId26"/>
          <w:pgSz w:w="12240" w:h="15840" w:code="1"/>
          <w:pgMar w:top="864" w:right="1080" w:bottom="940" w:left="1440" w:header="864" w:footer="577" w:gutter="0"/>
          <w:cols w:space="720"/>
        </w:sectPr>
      </w:pPr>
    </w:p>
    <w:tbl>
      <w:tblPr>
        <w:tblW w:w="10120" w:type="dxa"/>
        <w:tblInd w:w="-8" w:type="dxa"/>
        <w:tblLayout w:type="fixed"/>
        <w:tblCellMar>
          <w:left w:w="120" w:type="dxa"/>
          <w:right w:w="120" w:type="dxa"/>
        </w:tblCellMar>
        <w:tblLook w:val="0000" w:firstRow="0" w:lastRow="0" w:firstColumn="0" w:lastColumn="0" w:noHBand="0" w:noVBand="0"/>
      </w:tblPr>
      <w:tblGrid>
        <w:gridCol w:w="900"/>
        <w:gridCol w:w="990"/>
        <w:gridCol w:w="990"/>
        <w:gridCol w:w="6030"/>
        <w:gridCol w:w="1210"/>
      </w:tblGrid>
      <w:tr w:rsidR="0024789D" w:rsidRPr="008E58C1" w14:paraId="63CF1B37" w14:textId="77777777" w:rsidTr="00F97DDA">
        <w:trPr>
          <w:tblHeader/>
        </w:trPr>
        <w:tc>
          <w:tcPr>
            <w:tcW w:w="90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10E4554C" w14:textId="77777777" w:rsidR="0024789D" w:rsidRPr="008E58C1" w:rsidRDefault="0024789D" w:rsidP="00F97DDA">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lastRenderedPageBreak/>
              <w:t>Report No.</w:t>
            </w:r>
          </w:p>
        </w:tc>
        <w:tc>
          <w:tcPr>
            <w:tcW w:w="99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22A8ECFF" w14:textId="77777777" w:rsidR="0024789D" w:rsidRPr="008E58C1" w:rsidRDefault="0024789D" w:rsidP="00F97DDA">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Report Date</w:t>
            </w:r>
          </w:p>
        </w:tc>
        <w:tc>
          <w:tcPr>
            <w:tcW w:w="99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4598C8CE" w14:textId="77777777" w:rsidR="0024789D" w:rsidRPr="008E58C1" w:rsidRDefault="0024789D" w:rsidP="00F97DDA">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Name of Report</w:t>
            </w:r>
          </w:p>
        </w:tc>
        <w:tc>
          <w:tcPr>
            <w:tcW w:w="603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115C5C55" w14:textId="77777777" w:rsidR="0024789D" w:rsidRPr="008E58C1" w:rsidRDefault="0024789D" w:rsidP="00F97DDA">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Observations/Findings and Recommendations</w:t>
            </w:r>
          </w:p>
        </w:tc>
        <w:tc>
          <w:tcPr>
            <w:tcW w:w="121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1F4EE606" w14:textId="77777777" w:rsidR="0024789D" w:rsidRPr="008E58C1" w:rsidRDefault="0024789D" w:rsidP="00F97DDA">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 xml:space="preserve">Fiscal Impact/ </w:t>
            </w:r>
          </w:p>
          <w:p w14:paraId="30DB300C" w14:textId="77777777" w:rsidR="0024789D" w:rsidRPr="008E58C1" w:rsidRDefault="0024789D" w:rsidP="00F97DDA">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Other Impact</w:t>
            </w:r>
          </w:p>
        </w:tc>
      </w:tr>
      <w:tr w:rsidR="0024789D" w:rsidRPr="008E58C1" w14:paraId="3735F477" w14:textId="77777777" w:rsidTr="00284EDE">
        <w:tc>
          <w:tcPr>
            <w:tcW w:w="900" w:type="dxa"/>
            <w:tcBorders>
              <w:top w:val="single" w:sz="6" w:space="0" w:color="000000"/>
              <w:left w:val="single" w:sz="6" w:space="0" w:color="000000"/>
              <w:bottom w:val="single" w:sz="6" w:space="0" w:color="000000"/>
              <w:right w:val="single" w:sz="6" w:space="0" w:color="000000"/>
            </w:tcBorders>
          </w:tcPr>
          <w:p w14:paraId="1B540B89" w14:textId="77777777" w:rsidR="0024789D" w:rsidRPr="008E58C1" w:rsidRDefault="0024789D" w:rsidP="00F97DDA">
            <w:pPr>
              <w:spacing w:after="0" w:line="240" w:lineRule="auto"/>
              <w:jc w:val="center"/>
              <w:rPr>
                <w:rFonts w:ascii="Times New Roman" w:hAnsi="Times New Roman" w:cs="Times New Roman"/>
                <w:sz w:val="18"/>
                <w:szCs w:val="18"/>
              </w:rPr>
            </w:pPr>
          </w:p>
          <w:p w14:paraId="024B5898" w14:textId="77777777" w:rsidR="0024789D" w:rsidRPr="008E58C1" w:rsidRDefault="0024789D" w:rsidP="00F97DDA">
            <w:pPr>
              <w:spacing w:after="0" w:line="240" w:lineRule="auto"/>
              <w:jc w:val="center"/>
              <w:rPr>
                <w:rFonts w:ascii="Times New Roman" w:hAnsi="Times New Roman" w:cs="Times New Roman"/>
                <w:sz w:val="18"/>
                <w:szCs w:val="18"/>
                <w:highlight w:val="yellow"/>
              </w:rPr>
            </w:pPr>
            <w:r w:rsidRPr="008E58C1">
              <w:rPr>
                <w:rFonts w:ascii="Times New Roman" w:hAnsi="Times New Roman" w:cs="Times New Roman"/>
                <w:sz w:val="18"/>
                <w:szCs w:val="18"/>
              </w:rPr>
              <w:t>1</w:t>
            </w:r>
          </w:p>
        </w:tc>
        <w:tc>
          <w:tcPr>
            <w:tcW w:w="990" w:type="dxa"/>
            <w:tcBorders>
              <w:top w:val="single" w:sz="6" w:space="0" w:color="000000"/>
              <w:left w:val="single" w:sz="6" w:space="0" w:color="000000"/>
              <w:bottom w:val="single" w:sz="6" w:space="0" w:color="000000"/>
              <w:right w:val="single" w:sz="6" w:space="0" w:color="000000"/>
            </w:tcBorders>
          </w:tcPr>
          <w:p w14:paraId="1F92802F" w14:textId="77777777" w:rsidR="0024789D" w:rsidRPr="008E58C1" w:rsidRDefault="0024789D" w:rsidP="00F97DDA">
            <w:pPr>
              <w:spacing w:after="0" w:line="240" w:lineRule="auto"/>
              <w:jc w:val="center"/>
              <w:rPr>
                <w:rFonts w:ascii="Times New Roman" w:hAnsi="Times New Roman" w:cs="Times New Roman"/>
                <w:sz w:val="18"/>
                <w:szCs w:val="18"/>
              </w:rPr>
            </w:pPr>
          </w:p>
          <w:p w14:paraId="524C510F" w14:textId="77777777" w:rsidR="0024789D" w:rsidRPr="008E58C1" w:rsidRDefault="0024789D" w:rsidP="00F97DDA">
            <w:pPr>
              <w:spacing w:after="0" w:line="240" w:lineRule="auto"/>
              <w:jc w:val="center"/>
              <w:rPr>
                <w:rFonts w:ascii="Times New Roman" w:hAnsi="Times New Roman" w:cs="Times New Roman"/>
                <w:sz w:val="18"/>
                <w:szCs w:val="18"/>
              </w:rPr>
            </w:pPr>
            <w:r w:rsidRPr="008E58C1">
              <w:rPr>
                <w:rFonts w:ascii="Times New Roman" w:hAnsi="Times New Roman" w:cs="Times New Roman"/>
                <w:sz w:val="18"/>
                <w:szCs w:val="18"/>
              </w:rPr>
              <w:t>4/21/2021</w:t>
            </w:r>
          </w:p>
        </w:tc>
        <w:tc>
          <w:tcPr>
            <w:tcW w:w="990" w:type="dxa"/>
            <w:tcBorders>
              <w:top w:val="single" w:sz="6" w:space="0" w:color="000000"/>
              <w:left w:val="single" w:sz="6" w:space="0" w:color="000000"/>
              <w:bottom w:val="single" w:sz="6" w:space="0" w:color="000000"/>
              <w:right w:val="single" w:sz="6" w:space="0" w:color="000000"/>
            </w:tcBorders>
          </w:tcPr>
          <w:p w14:paraId="54CE8FF4" w14:textId="77777777" w:rsidR="0024789D" w:rsidRPr="008E58C1" w:rsidRDefault="0024789D" w:rsidP="00F97DDA">
            <w:pPr>
              <w:spacing w:after="0" w:line="240" w:lineRule="auto"/>
              <w:jc w:val="center"/>
              <w:rPr>
                <w:rFonts w:ascii="Times New Roman" w:hAnsi="Times New Roman" w:cs="Times New Roman"/>
                <w:sz w:val="18"/>
                <w:szCs w:val="18"/>
              </w:rPr>
            </w:pPr>
          </w:p>
          <w:p w14:paraId="137565E0" w14:textId="77777777" w:rsidR="0024789D" w:rsidRPr="008E58C1" w:rsidRDefault="0024789D" w:rsidP="00F97DDA">
            <w:pPr>
              <w:spacing w:after="0" w:line="240" w:lineRule="auto"/>
              <w:jc w:val="center"/>
              <w:rPr>
                <w:rFonts w:ascii="Times New Roman" w:hAnsi="Times New Roman" w:cs="Times New Roman"/>
                <w:sz w:val="18"/>
                <w:szCs w:val="18"/>
              </w:rPr>
            </w:pPr>
            <w:r w:rsidRPr="008E58C1">
              <w:rPr>
                <w:rFonts w:ascii="Times New Roman" w:hAnsi="Times New Roman" w:cs="Times New Roman"/>
                <w:sz w:val="18"/>
                <w:szCs w:val="18"/>
              </w:rPr>
              <w:t>Human Resources and Payroll</w:t>
            </w:r>
          </w:p>
        </w:tc>
        <w:tc>
          <w:tcPr>
            <w:tcW w:w="6030" w:type="dxa"/>
            <w:tcBorders>
              <w:top w:val="single" w:sz="6" w:space="0" w:color="000000"/>
              <w:left w:val="single" w:sz="6" w:space="0" w:color="000000"/>
              <w:bottom w:val="single" w:sz="6" w:space="0" w:color="000000"/>
              <w:right w:val="single" w:sz="6" w:space="0" w:color="000000"/>
            </w:tcBorders>
          </w:tcPr>
          <w:p w14:paraId="4195D3C1" w14:textId="77777777" w:rsidR="0024789D" w:rsidRDefault="0024789D" w:rsidP="0024789D">
            <w:pPr>
              <w:pStyle w:val="a"/>
              <w:ind w:left="288" w:firstLine="0"/>
              <w:jc w:val="both"/>
              <w:rPr>
                <w:rFonts w:ascii="Times New Roman" w:hAnsi="Times New Roman"/>
                <w:b/>
                <w:sz w:val="18"/>
                <w:szCs w:val="18"/>
              </w:rPr>
            </w:pPr>
          </w:p>
          <w:p w14:paraId="6D12E631" w14:textId="79D6D427" w:rsidR="0024789D" w:rsidRPr="008E58C1" w:rsidRDefault="0024789D" w:rsidP="0024789D">
            <w:pPr>
              <w:pStyle w:val="a"/>
              <w:numPr>
                <w:ilvl w:val="0"/>
                <w:numId w:val="39"/>
              </w:numPr>
              <w:ind w:left="288" w:hanging="288"/>
              <w:jc w:val="both"/>
              <w:rPr>
                <w:rFonts w:ascii="Times New Roman" w:hAnsi="Times New Roman"/>
                <w:b/>
                <w:sz w:val="18"/>
                <w:szCs w:val="18"/>
              </w:rPr>
            </w:pPr>
            <w:r w:rsidRPr="008E58C1">
              <w:rPr>
                <w:rFonts w:ascii="Times New Roman" w:hAnsi="Times New Roman"/>
                <w:b/>
                <w:sz w:val="18"/>
                <w:szCs w:val="18"/>
              </w:rPr>
              <w:t>Annual Performance Evaluation</w:t>
            </w:r>
          </w:p>
          <w:p w14:paraId="0915D0CD" w14:textId="77777777" w:rsidR="0024789D" w:rsidRPr="008E58C1" w:rsidRDefault="0024789D" w:rsidP="0024789D">
            <w:pPr>
              <w:pStyle w:val="a"/>
              <w:ind w:left="288" w:firstLine="0"/>
              <w:jc w:val="both"/>
              <w:rPr>
                <w:rFonts w:ascii="Times New Roman" w:hAnsi="Times New Roman"/>
                <w:bCs/>
                <w:sz w:val="18"/>
                <w:szCs w:val="18"/>
              </w:rPr>
            </w:pPr>
          </w:p>
          <w:p w14:paraId="24F80AA3" w14:textId="77777777" w:rsidR="0024789D" w:rsidRPr="008E58C1" w:rsidRDefault="0024789D" w:rsidP="0024789D">
            <w:pPr>
              <w:pStyle w:val="a"/>
              <w:ind w:left="288" w:firstLine="0"/>
              <w:jc w:val="both"/>
              <w:rPr>
                <w:rFonts w:ascii="Times New Roman" w:hAnsi="Times New Roman"/>
                <w:bCs/>
                <w:sz w:val="18"/>
                <w:szCs w:val="18"/>
              </w:rPr>
            </w:pPr>
            <w:r w:rsidRPr="008E58C1">
              <w:rPr>
                <w:rFonts w:ascii="Times New Roman" w:hAnsi="Times New Roman"/>
                <w:bCs/>
                <w:sz w:val="18"/>
                <w:szCs w:val="18"/>
              </w:rPr>
              <w:t xml:space="preserve">Board Policy DNAA requires that all noncontract staff receive </w:t>
            </w:r>
            <w:r>
              <w:rPr>
                <w:rFonts w:ascii="Times New Roman" w:hAnsi="Times New Roman"/>
                <w:bCs/>
                <w:sz w:val="18"/>
                <w:szCs w:val="18"/>
              </w:rPr>
              <w:t xml:space="preserve">a written </w:t>
            </w:r>
            <w:r w:rsidRPr="008E58C1">
              <w:rPr>
                <w:rFonts w:ascii="Times New Roman" w:hAnsi="Times New Roman"/>
                <w:bCs/>
                <w:sz w:val="18"/>
                <w:szCs w:val="18"/>
              </w:rPr>
              <w:t>job performance evaluation at least annually.</w:t>
            </w:r>
            <w:r>
              <w:rPr>
                <w:rFonts w:ascii="Times New Roman" w:hAnsi="Times New Roman"/>
                <w:bCs/>
                <w:sz w:val="18"/>
                <w:szCs w:val="18"/>
              </w:rPr>
              <w:t xml:space="preserve"> Of the 25 active employees tested, 14 were required to receive an annual evaluation in which we identified 5 exceptions, since an evaluation was not available for our review.</w:t>
            </w:r>
            <w:r w:rsidRPr="008E58C1">
              <w:rPr>
                <w:rFonts w:ascii="Times New Roman" w:hAnsi="Times New Roman"/>
                <w:bCs/>
                <w:sz w:val="18"/>
                <w:szCs w:val="18"/>
              </w:rPr>
              <w:t xml:space="preserve"> </w:t>
            </w:r>
          </w:p>
          <w:p w14:paraId="5ABCD19A" w14:textId="77777777" w:rsidR="0024789D" w:rsidRPr="008E58C1" w:rsidRDefault="0024789D" w:rsidP="0024789D">
            <w:pPr>
              <w:pStyle w:val="a"/>
              <w:ind w:left="288" w:firstLine="0"/>
              <w:jc w:val="both"/>
              <w:rPr>
                <w:rFonts w:ascii="Times New Roman" w:hAnsi="Times New Roman"/>
                <w:b/>
                <w:sz w:val="18"/>
                <w:szCs w:val="18"/>
              </w:rPr>
            </w:pPr>
          </w:p>
          <w:p w14:paraId="18C1D83D" w14:textId="77777777" w:rsidR="0024789D" w:rsidRPr="008E58C1" w:rsidRDefault="0024789D" w:rsidP="0024789D">
            <w:pPr>
              <w:pStyle w:val="a"/>
              <w:ind w:left="288" w:firstLine="0"/>
              <w:jc w:val="both"/>
              <w:rPr>
                <w:rFonts w:ascii="Times New Roman" w:hAnsi="Times New Roman"/>
                <w:b/>
                <w:sz w:val="18"/>
                <w:szCs w:val="18"/>
              </w:rPr>
            </w:pPr>
            <w:r w:rsidRPr="008E58C1">
              <w:rPr>
                <w:rFonts w:ascii="Times New Roman" w:hAnsi="Times New Roman"/>
                <w:b/>
                <w:sz w:val="18"/>
                <w:szCs w:val="18"/>
              </w:rPr>
              <w:t>Recommendation</w:t>
            </w:r>
          </w:p>
          <w:p w14:paraId="5F916716" w14:textId="77777777" w:rsidR="0024789D" w:rsidRPr="008E58C1" w:rsidRDefault="0024789D" w:rsidP="0024789D">
            <w:pPr>
              <w:pStyle w:val="a"/>
              <w:ind w:left="288" w:firstLine="0"/>
              <w:jc w:val="both"/>
              <w:rPr>
                <w:rFonts w:ascii="Times New Roman" w:hAnsi="Times New Roman"/>
                <w:bCs/>
                <w:sz w:val="18"/>
                <w:szCs w:val="18"/>
              </w:rPr>
            </w:pPr>
          </w:p>
          <w:p w14:paraId="682CA968" w14:textId="77777777" w:rsidR="0024789D" w:rsidRPr="008E58C1" w:rsidRDefault="0024789D" w:rsidP="0024789D">
            <w:pPr>
              <w:pStyle w:val="a"/>
              <w:ind w:left="288" w:firstLine="0"/>
              <w:jc w:val="both"/>
              <w:rPr>
                <w:rFonts w:ascii="Times New Roman" w:hAnsi="Times New Roman"/>
                <w:bCs/>
                <w:sz w:val="18"/>
                <w:szCs w:val="18"/>
              </w:rPr>
            </w:pPr>
            <w:r w:rsidRPr="008E58C1">
              <w:rPr>
                <w:rFonts w:ascii="Times New Roman" w:hAnsi="Times New Roman"/>
                <w:bCs/>
                <w:sz w:val="18"/>
                <w:szCs w:val="18"/>
              </w:rPr>
              <w:t xml:space="preserve">We recommend </w:t>
            </w:r>
            <w:r>
              <w:rPr>
                <w:rFonts w:ascii="Times New Roman" w:hAnsi="Times New Roman"/>
                <w:bCs/>
                <w:sz w:val="18"/>
                <w:szCs w:val="18"/>
              </w:rPr>
              <w:t xml:space="preserve">that </w:t>
            </w:r>
            <w:r w:rsidRPr="008E58C1">
              <w:rPr>
                <w:rFonts w:ascii="Times New Roman" w:hAnsi="Times New Roman"/>
                <w:bCs/>
                <w:sz w:val="18"/>
                <w:szCs w:val="18"/>
              </w:rPr>
              <w:t>HR ensure all supervisors are aware of the requirement and establish internal controls to ensure performance evaluation</w:t>
            </w:r>
            <w:r>
              <w:rPr>
                <w:rFonts w:ascii="Times New Roman" w:hAnsi="Times New Roman"/>
                <w:bCs/>
                <w:sz w:val="18"/>
                <w:szCs w:val="18"/>
              </w:rPr>
              <w:t>s</w:t>
            </w:r>
            <w:r w:rsidRPr="008E58C1">
              <w:rPr>
                <w:rFonts w:ascii="Times New Roman" w:hAnsi="Times New Roman"/>
                <w:bCs/>
                <w:sz w:val="18"/>
                <w:szCs w:val="18"/>
              </w:rPr>
              <w:t xml:space="preserve"> </w:t>
            </w:r>
            <w:r>
              <w:rPr>
                <w:rFonts w:ascii="Times New Roman" w:hAnsi="Times New Roman"/>
                <w:bCs/>
                <w:sz w:val="18"/>
                <w:szCs w:val="18"/>
              </w:rPr>
              <w:t xml:space="preserve">are </w:t>
            </w:r>
            <w:r w:rsidRPr="008E58C1">
              <w:rPr>
                <w:rFonts w:ascii="Times New Roman" w:hAnsi="Times New Roman"/>
                <w:bCs/>
                <w:sz w:val="18"/>
                <w:szCs w:val="18"/>
              </w:rPr>
              <w:t>completed annually.</w:t>
            </w:r>
          </w:p>
          <w:p w14:paraId="146BE2A3" w14:textId="77777777" w:rsidR="0024789D" w:rsidRPr="008E58C1" w:rsidRDefault="0024789D" w:rsidP="0024789D">
            <w:pPr>
              <w:pStyle w:val="a"/>
              <w:ind w:left="288" w:firstLine="0"/>
              <w:jc w:val="both"/>
              <w:rPr>
                <w:rFonts w:ascii="Times New Roman" w:hAnsi="Times New Roman"/>
                <w:b/>
                <w:sz w:val="18"/>
                <w:szCs w:val="18"/>
              </w:rPr>
            </w:pPr>
          </w:p>
          <w:p w14:paraId="09E23141" w14:textId="77777777" w:rsidR="0024789D" w:rsidRPr="008E58C1" w:rsidRDefault="0024789D" w:rsidP="0024789D">
            <w:pPr>
              <w:pStyle w:val="a"/>
              <w:ind w:left="288" w:firstLine="0"/>
              <w:jc w:val="both"/>
              <w:rPr>
                <w:rFonts w:ascii="Times New Roman" w:hAnsi="Times New Roman"/>
                <w:b/>
                <w:sz w:val="18"/>
                <w:szCs w:val="18"/>
              </w:rPr>
            </w:pPr>
            <w:r w:rsidRPr="008E58C1">
              <w:rPr>
                <w:rFonts w:ascii="Times New Roman" w:hAnsi="Times New Roman"/>
                <w:b/>
                <w:sz w:val="18"/>
                <w:szCs w:val="18"/>
              </w:rPr>
              <w:t>Management’s Response</w:t>
            </w:r>
          </w:p>
          <w:p w14:paraId="14914246" w14:textId="77777777" w:rsidR="0024789D" w:rsidRDefault="0024789D" w:rsidP="0024789D">
            <w:pPr>
              <w:pStyle w:val="a"/>
              <w:ind w:left="288" w:firstLine="0"/>
              <w:jc w:val="both"/>
              <w:rPr>
                <w:rFonts w:ascii="Times New Roman" w:hAnsi="Times New Roman"/>
                <w:bCs/>
                <w:sz w:val="18"/>
                <w:szCs w:val="18"/>
              </w:rPr>
            </w:pPr>
          </w:p>
          <w:p w14:paraId="0599D6EC" w14:textId="302D039F" w:rsidR="0024789D" w:rsidRDefault="00EF284B" w:rsidP="0024789D">
            <w:pPr>
              <w:pStyle w:val="a"/>
              <w:ind w:left="288" w:firstLine="0"/>
              <w:jc w:val="both"/>
              <w:rPr>
                <w:rFonts w:ascii="Times New Roman" w:hAnsi="Times New Roman"/>
                <w:bCs/>
                <w:sz w:val="18"/>
                <w:szCs w:val="18"/>
              </w:rPr>
            </w:pPr>
            <w:r w:rsidRPr="00EF284B">
              <w:rPr>
                <w:rFonts w:ascii="Times New Roman" w:hAnsi="Times New Roman"/>
                <w:bCs/>
                <w:sz w:val="18"/>
                <w:szCs w:val="18"/>
              </w:rPr>
              <w:t xml:space="preserve">HR has reiterated the expectation as part of the 2020-2021 performance evaluation process.  The Superintendent </w:t>
            </w:r>
            <w:r w:rsidR="00664205">
              <w:rPr>
                <w:rFonts w:ascii="Times New Roman" w:hAnsi="Times New Roman"/>
                <w:bCs/>
                <w:sz w:val="18"/>
                <w:szCs w:val="18"/>
              </w:rPr>
              <w:t>h</w:t>
            </w:r>
            <w:r w:rsidRPr="00EF284B">
              <w:rPr>
                <w:rFonts w:ascii="Times New Roman" w:hAnsi="Times New Roman"/>
                <w:bCs/>
                <w:sz w:val="18"/>
                <w:szCs w:val="18"/>
              </w:rPr>
              <w:t>as communicated her expectation as well.</w:t>
            </w:r>
          </w:p>
          <w:p w14:paraId="1E422112" w14:textId="23A82B82" w:rsidR="0024789D" w:rsidRPr="008E58C1" w:rsidRDefault="0024789D" w:rsidP="0024789D">
            <w:pPr>
              <w:pStyle w:val="a"/>
              <w:ind w:left="288" w:firstLine="0"/>
              <w:jc w:val="both"/>
              <w:rPr>
                <w:rFonts w:ascii="Times New Roman" w:hAnsi="Times New Roman"/>
                <w:bCs/>
                <w:sz w:val="18"/>
                <w:szCs w:val="18"/>
              </w:rPr>
            </w:pPr>
          </w:p>
        </w:tc>
        <w:tc>
          <w:tcPr>
            <w:tcW w:w="1210" w:type="dxa"/>
            <w:tcBorders>
              <w:top w:val="single" w:sz="6" w:space="0" w:color="000000"/>
              <w:left w:val="single" w:sz="6" w:space="0" w:color="000000"/>
              <w:bottom w:val="single" w:sz="6" w:space="0" w:color="000000"/>
              <w:right w:val="single" w:sz="6" w:space="0" w:color="000000"/>
            </w:tcBorders>
          </w:tcPr>
          <w:p w14:paraId="2076B1D3" w14:textId="77777777" w:rsidR="0024789D" w:rsidRDefault="0024789D" w:rsidP="00F97DDA">
            <w:pPr>
              <w:spacing w:after="0" w:line="240" w:lineRule="auto"/>
              <w:rPr>
                <w:rFonts w:ascii="Times New Roman" w:hAnsi="Times New Roman" w:cs="Times New Roman"/>
                <w:sz w:val="18"/>
                <w:szCs w:val="18"/>
              </w:rPr>
            </w:pPr>
          </w:p>
          <w:p w14:paraId="6F9EB941" w14:textId="3D8B6BC3" w:rsidR="0024789D" w:rsidRPr="008E58C1" w:rsidRDefault="0024789D" w:rsidP="00F97DDA">
            <w:pPr>
              <w:spacing w:after="0" w:line="240" w:lineRule="auto"/>
              <w:rPr>
                <w:rFonts w:ascii="Times New Roman" w:hAnsi="Times New Roman" w:cs="Times New Roman"/>
                <w:sz w:val="18"/>
                <w:szCs w:val="18"/>
              </w:rPr>
            </w:pPr>
            <w:r w:rsidRPr="008E58C1">
              <w:rPr>
                <w:rFonts w:ascii="Times New Roman" w:hAnsi="Times New Roman" w:cs="Times New Roman"/>
                <w:sz w:val="18"/>
                <w:szCs w:val="18"/>
              </w:rPr>
              <w:t>To ensure compliance with TSBVI Board Policy DNAA.</w:t>
            </w:r>
          </w:p>
        </w:tc>
      </w:tr>
      <w:tr w:rsidR="0024789D" w:rsidRPr="008E58C1" w14:paraId="41AB1205" w14:textId="77777777" w:rsidTr="00284EDE">
        <w:tc>
          <w:tcPr>
            <w:tcW w:w="900" w:type="dxa"/>
            <w:tcBorders>
              <w:top w:val="single" w:sz="6" w:space="0" w:color="000000"/>
              <w:left w:val="single" w:sz="6" w:space="0" w:color="000000"/>
              <w:bottom w:val="single" w:sz="4" w:space="0" w:color="auto"/>
              <w:right w:val="single" w:sz="6" w:space="0" w:color="000000"/>
            </w:tcBorders>
          </w:tcPr>
          <w:p w14:paraId="78916314" w14:textId="77777777" w:rsidR="0024789D" w:rsidRPr="008E58C1" w:rsidRDefault="0024789D" w:rsidP="00F97DDA">
            <w:pPr>
              <w:spacing w:after="0" w:line="240" w:lineRule="auto"/>
              <w:jc w:val="center"/>
              <w:rPr>
                <w:rFonts w:ascii="Times New Roman" w:hAnsi="Times New Roman" w:cs="Times New Roman"/>
                <w:sz w:val="18"/>
                <w:szCs w:val="18"/>
              </w:rPr>
            </w:pPr>
          </w:p>
        </w:tc>
        <w:tc>
          <w:tcPr>
            <w:tcW w:w="990" w:type="dxa"/>
            <w:tcBorders>
              <w:top w:val="single" w:sz="6" w:space="0" w:color="000000"/>
              <w:left w:val="single" w:sz="6" w:space="0" w:color="000000"/>
              <w:bottom w:val="single" w:sz="4" w:space="0" w:color="auto"/>
              <w:right w:val="single" w:sz="6" w:space="0" w:color="000000"/>
            </w:tcBorders>
          </w:tcPr>
          <w:p w14:paraId="7C92E262" w14:textId="77777777" w:rsidR="0024789D" w:rsidRPr="008E58C1" w:rsidRDefault="0024789D" w:rsidP="00F97DDA">
            <w:pPr>
              <w:spacing w:after="0" w:line="240" w:lineRule="auto"/>
              <w:jc w:val="center"/>
              <w:rPr>
                <w:rFonts w:ascii="Times New Roman" w:hAnsi="Times New Roman" w:cs="Times New Roman"/>
                <w:sz w:val="18"/>
                <w:szCs w:val="18"/>
              </w:rPr>
            </w:pPr>
          </w:p>
        </w:tc>
        <w:tc>
          <w:tcPr>
            <w:tcW w:w="990" w:type="dxa"/>
            <w:tcBorders>
              <w:top w:val="single" w:sz="6" w:space="0" w:color="000000"/>
              <w:left w:val="single" w:sz="6" w:space="0" w:color="000000"/>
              <w:bottom w:val="single" w:sz="4" w:space="0" w:color="auto"/>
              <w:right w:val="single" w:sz="6" w:space="0" w:color="000000"/>
            </w:tcBorders>
          </w:tcPr>
          <w:p w14:paraId="2A03CE00" w14:textId="77777777" w:rsidR="0024789D" w:rsidRPr="008E58C1" w:rsidRDefault="0024789D" w:rsidP="00F97DDA">
            <w:pPr>
              <w:spacing w:after="0" w:line="240" w:lineRule="auto"/>
              <w:jc w:val="center"/>
              <w:rPr>
                <w:rFonts w:ascii="Times New Roman" w:hAnsi="Times New Roman" w:cs="Times New Roman"/>
                <w:sz w:val="18"/>
                <w:szCs w:val="18"/>
              </w:rPr>
            </w:pPr>
          </w:p>
        </w:tc>
        <w:tc>
          <w:tcPr>
            <w:tcW w:w="6030" w:type="dxa"/>
            <w:tcBorders>
              <w:top w:val="single" w:sz="6" w:space="0" w:color="000000"/>
              <w:left w:val="single" w:sz="6" w:space="0" w:color="000000"/>
              <w:bottom w:val="single" w:sz="4" w:space="0" w:color="auto"/>
              <w:right w:val="single" w:sz="6" w:space="0" w:color="000000"/>
            </w:tcBorders>
          </w:tcPr>
          <w:p w14:paraId="602B373D" w14:textId="77777777" w:rsidR="0024789D" w:rsidRPr="008E58C1" w:rsidRDefault="0024789D" w:rsidP="0024789D">
            <w:pPr>
              <w:pStyle w:val="a"/>
              <w:ind w:left="0" w:firstLine="0"/>
              <w:jc w:val="both"/>
              <w:rPr>
                <w:rFonts w:ascii="Times New Roman" w:hAnsi="Times New Roman"/>
                <w:b/>
                <w:sz w:val="18"/>
                <w:szCs w:val="18"/>
              </w:rPr>
            </w:pPr>
          </w:p>
          <w:p w14:paraId="74F3079B" w14:textId="77777777" w:rsidR="0024789D" w:rsidRPr="008E58C1" w:rsidRDefault="0024789D" w:rsidP="0024789D">
            <w:pPr>
              <w:pStyle w:val="a"/>
              <w:numPr>
                <w:ilvl w:val="0"/>
                <w:numId w:val="39"/>
              </w:numPr>
              <w:ind w:left="288" w:hanging="288"/>
              <w:jc w:val="both"/>
              <w:rPr>
                <w:rFonts w:ascii="Times New Roman" w:hAnsi="Times New Roman"/>
                <w:b/>
                <w:sz w:val="18"/>
                <w:szCs w:val="18"/>
              </w:rPr>
            </w:pPr>
            <w:r>
              <w:rPr>
                <w:rFonts w:ascii="Times New Roman" w:hAnsi="Times New Roman"/>
                <w:b/>
                <w:sz w:val="18"/>
                <w:szCs w:val="18"/>
              </w:rPr>
              <w:t xml:space="preserve">Employee </w:t>
            </w:r>
            <w:r w:rsidRPr="008E58C1">
              <w:rPr>
                <w:rFonts w:ascii="Times New Roman" w:hAnsi="Times New Roman"/>
                <w:b/>
                <w:sz w:val="18"/>
                <w:szCs w:val="18"/>
              </w:rPr>
              <w:t>Separation</w:t>
            </w:r>
          </w:p>
          <w:p w14:paraId="2A77CD74" w14:textId="77777777" w:rsidR="0024789D" w:rsidRPr="008E58C1" w:rsidRDefault="0024789D" w:rsidP="0024789D">
            <w:pPr>
              <w:pStyle w:val="a"/>
              <w:ind w:left="288" w:firstLine="0"/>
              <w:jc w:val="both"/>
              <w:rPr>
                <w:rFonts w:ascii="Times New Roman" w:hAnsi="Times New Roman"/>
                <w:bCs/>
                <w:sz w:val="18"/>
                <w:szCs w:val="18"/>
              </w:rPr>
            </w:pPr>
          </w:p>
          <w:p w14:paraId="5111B6A1" w14:textId="77777777" w:rsidR="0024789D" w:rsidRPr="008E58C1" w:rsidRDefault="0024789D" w:rsidP="0024789D">
            <w:pPr>
              <w:pStyle w:val="a"/>
              <w:ind w:left="288" w:firstLine="0"/>
              <w:jc w:val="both"/>
              <w:rPr>
                <w:rFonts w:ascii="Times New Roman" w:hAnsi="Times New Roman"/>
                <w:bCs/>
                <w:sz w:val="18"/>
                <w:szCs w:val="18"/>
              </w:rPr>
            </w:pPr>
            <w:r w:rsidRPr="008E58C1">
              <w:rPr>
                <w:rFonts w:ascii="Times New Roman" w:hAnsi="Times New Roman"/>
                <w:bCs/>
                <w:sz w:val="18"/>
                <w:szCs w:val="18"/>
              </w:rPr>
              <w:t xml:space="preserve">Our testing of 7 former employees who separated from TSBVI during the audit period disclosed one instance where a former employee’s final salary payout was </w:t>
            </w:r>
            <w:r>
              <w:rPr>
                <w:rFonts w:ascii="Times New Roman" w:hAnsi="Times New Roman"/>
                <w:bCs/>
                <w:sz w:val="18"/>
                <w:szCs w:val="18"/>
              </w:rPr>
              <w:t xml:space="preserve">incorrect since they were paid for </w:t>
            </w:r>
            <w:r w:rsidRPr="008E58C1">
              <w:rPr>
                <w:rFonts w:ascii="Times New Roman" w:hAnsi="Times New Roman"/>
                <w:bCs/>
                <w:sz w:val="18"/>
                <w:szCs w:val="18"/>
              </w:rPr>
              <w:t>8 hours of leave without pay, resulting in an overpayment of $</w:t>
            </w:r>
            <w:r w:rsidRPr="00CB4164">
              <w:rPr>
                <w:rFonts w:ascii="Times New Roman" w:hAnsi="Times New Roman"/>
                <w:bCs/>
                <w:sz w:val="18"/>
                <w:szCs w:val="18"/>
              </w:rPr>
              <w:t>142.86.</w:t>
            </w:r>
          </w:p>
          <w:p w14:paraId="2F981003" w14:textId="77777777" w:rsidR="0024789D" w:rsidRPr="008E58C1" w:rsidRDefault="0024789D" w:rsidP="0024789D">
            <w:pPr>
              <w:pStyle w:val="a"/>
              <w:ind w:left="468"/>
              <w:jc w:val="both"/>
              <w:rPr>
                <w:rFonts w:ascii="Times New Roman" w:hAnsi="Times New Roman"/>
                <w:b/>
                <w:bCs/>
                <w:sz w:val="18"/>
                <w:szCs w:val="18"/>
              </w:rPr>
            </w:pPr>
          </w:p>
          <w:p w14:paraId="77AB0E8A" w14:textId="77777777" w:rsidR="0024789D" w:rsidRPr="008E58C1" w:rsidRDefault="0024789D" w:rsidP="0024789D">
            <w:pPr>
              <w:pStyle w:val="a"/>
              <w:ind w:left="468"/>
              <w:jc w:val="both"/>
              <w:rPr>
                <w:rFonts w:ascii="Times New Roman" w:hAnsi="Times New Roman"/>
                <w:b/>
                <w:bCs/>
                <w:sz w:val="18"/>
                <w:szCs w:val="18"/>
              </w:rPr>
            </w:pPr>
            <w:r w:rsidRPr="008E58C1">
              <w:rPr>
                <w:rFonts w:ascii="Times New Roman" w:hAnsi="Times New Roman"/>
                <w:b/>
                <w:bCs/>
                <w:sz w:val="18"/>
                <w:szCs w:val="18"/>
              </w:rPr>
              <w:t>Recommendation</w:t>
            </w:r>
          </w:p>
          <w:p w14:paraId="7859C0F6" w14:textId="77777777" w:rsidR="0024789D" w:rsidRPr="008E58C1" w:rsidRDefault="0024789D" w:rsidP="0024789D">
            <w:pPr>
              <w:pStyle w:val="a"/>
              <w:ind w:left="288" w:firstLine="0"/>
              <w:jc w:val="both"/>
              <w:rPr>
                <w:rFonts w:ascii="Times New Roman" w:hAnsi="Times New Roman"/>
                <w:bCs/>
                <w:sz w:val="18"/>
                <w:szCs w:val="18"/>
              </w:rPr>
            </w:pPr>
          </w:p>
          <w:p w14:paraId="264C8EE3" w14:textId="77777777" w:rsidR="0024789D" w:rsidRPr="008E58C1" w:rsidRDefault="0024789D" w:rsidP="0024789D">
            <w:pPr>
              <w:pStyle w:val="a"/>
              <w:ind w:left="288" w:firstLine="0"/>
              <w:jc w:val="both"/>
              <w:rPr>
                <w:rFonts w:ascii="Times New Roman" w:hAnsi="Times New Roman"/>
                <w:bCs/>
                <w:sz w:val="18"/>
                <w:szCs w:val="18"/>
              </w:rPr>
            </w:pPr>
            <w:r w:rsidRPr="008E58C1">
              <w:rPr>
                <w:rFonts w:ascii="Times New Roman" w:hAnsi="Times New Roman"/>
                <w:bCs/>
                <w:sz w:val="18"/>
                <w:szCs w:val="18"/>
              </w:rPr>
              <w:t>We recommend that TSBVI strengthen internal controls over final salary payout for separating employees</w:t>
            </w:r>
            <w:r>
              <w:rPr>
                <w:rFonts w:ascii="Times New Roman" w:hAnsi="Times New Roman"/>
                <w:bCs/>
                <w:sz w:val="18"/>
                <w:szCs w:val="18"/>
              </w:rPr>
              <w:t xml:space="preserve">; and, communicate with the Comptroller to determine if it can be recovered from the </w:t>
            </w:r>
            <w:r w:rsidRPr="008E58C1">
              <w:rPr>
                <w:rFonts w:ascii="Times New Roman" w:hAnsi="Times New Roman"/>
                <w:bCs/>
                <w:sz w:val="18"/>
                <w:szCs w:val="18"/>
              </w:rPr>
              <w:t>former employee.</w:t>
            </w:r>
          </w:p>
          <w:p w14:paraId="62125522" w14:textId="77777777" w:rsidR="0024789D" w:rsidRPr="008E58C1" w:rsidRDefault="0024789D" w:rsidP="0024789D">
            <w:pPr>
              <w:pStyle w:val="a"/>
              <w:ind w:left="288" w:firstLine="0"/>
              <w:jc w:val="both"/>
              <w:rPr>
                <w:rFonts w:ascii="Times New Roman" w:hAnsi="Times New Roman"/>
                <w:b/>
                <w:sz w:val="18"/>
                <w:szCs w:val="18"/>
              </w:rPr>
            </w:pPr>
          </w:p>
          <w:p w14:paraId="7458DBCE" w14:textId="77777777" w:rsidR="0024789D" w:rsidRPr="008E58C1" w:rsidRDefault="0024789D" w:rsidP="0024789D">
            <w:pPr>
              <w:pStyle w:val="a"/>
              <w:ind w:left="288" w:firstLine="0"/>
              <w:jc w:val="both"/>
              <w:rPr>
                <w:rFonts w:ascii="Times New Roman" w:hAnsi="Times New Roman"/>
                <w:b/>
                <w:sz w:val="18"/>
                <w:szCs w:val="18"/>
              </w:rPr>
            </w:pPr>
            <w:r w:rsidRPr="008E58C1">
              <w:rPr>
                <w:rFonts w:ascii="Times New Roman" w:hAnsi="Times New Roman"/>
                <w:b/>
                <w:sz w:val="18"/>
                <w:szCs w:val="18"/>
              </w:rPr>
              <w:t>Management’s Response</w:t>
            </w:r>
          </w:p>
          <w:p w14:paraId="0FF5619A" w14:textId="77777777" w:rsidR="0024789D" w:rsidRPr="008E58C1" w:rsidRDefault="0024789D" w:rsidP="0024789D">
            <w:pPr>
              <w:pStyle w:val="a"/>
              <w:ind w:left="288" w:firstLine="0"/>
              <w:jc w:val="both"/>
              <w:rPr>
                <w:rFonts w:ascii="Times New Roman" w:hAnsi="Times New Roman"/>
                <w:bCs/>
                <w:sz w:val="18"/>
                <w:szCs w:val="18"/>
              </w:rPr>
            </w:pPr>
          </w:p>
          <w:p w14:paraId="53AE1CD9" w14:textId="3ABDD267" w:rsidR="0024789D" w:rsidRPr="008E58C1" w:rsidRDefault="00EF284B" w:rsidP="0024789D">
            <w:pPr>
              <w:pStyle w:val="a"/>
              <w:ind w:left="288" w:firstLine="0"/>
              <w:jc w:val="both"/>
              <w:rPr>
                <w:rFonts w:ascii="Times New Roman" w:hAnsi="Times New Roman"/>
                <w:bCs/>
                <w:sz w:val="18"/>
                <w:szCs w:val="18"/>
              </w:rPr>
            </w:pPr>
            <w:r w:rsidRPr="00EF284B">
              <w:rPr>
                <w:rFonts w:ascii="Times New Roman" w:hAnsi="Times New Roman"/>
                <w:bCs/>
                <w:sz w:val="18"/>
                <w:szCs w:val="18"/>
              </w:rPr>
              <w:t>HR and Payroll will add a checklist item when an employee is leaving the school to ensure Payroll can recoup the overpayment the following month. This situation occurs when an employee leaves the school after final payroll, but before the end of the month.</w:t>
            </w:r>
          </w:p>
          <w:p w14:paraId="6F02AE57" w14:textId="77777777" w:rsidR="0024789D" w:rsidRDefault="0024789D" w:rsidP="0024789D">
            <w:pPr>
              <w:pStyle w:val="a"/>
              <w:ind w:left="288" w:firstLine="0"/>
              <w:jc w:val="both"/>
              <w:rPr>
                <w:rFonts w:ascii="Times New Roman" w:hAnsi="Times New Roman"/>
                <w:b/>
                <w:sz w:val="18"/>
                <w:szCs w:val="18"/>
              </w:rPr>
            </w:pPr>
          </w:p>
        </w:tc>
        <w:tc>
          <w:tcPr>
            <w:tcW w:w="1210" w:type="dxa"/>
            <w:tcBorders>
              <w:top w:val="single" w:sz="6" w:space="0" w:color="000000"/>
              <w:left w:val="single" w:sz="6" w:space="0" w:color="000000"/>
              <w:bottom w:val="single" w:sz="4" w:space="0" w:color="auto"/>
              <w:right w:val="single" w:sz="6" w:space="0" w:color="000000"/>
            </w:tcBorders>
          </w:tcPr>
          <w:p w14:paraId="497FA129" w14:textId="77777777" w:rsidR="0024789D" w:rsidRDefault="0024789D" w:rsidP="00F97DDA">
            <w:pPr>
              <w:spacing w:after="0" w:line="240" w:lineRule="auto"/>
              <w:rPr>
                <w:rFonts w:ascii="Times New Roman" w:hAnsi="Times New Roman" w:cs="Times New Roman"/>
                <w:sz w:val="18"/>
                <w:szCs w:val="18"/>
              </w:rPr>
            </w:pPr>
          </w:p>
          <w:p w14:paraId="4056907D" w14:textId="77777777" w:rsidR="0024789D" w:rsidRPr="008E58C1" w:rsidRDefault="0024789D" w:rsidP="0024789D">
            <w:pPr>
              <w:spacing w:after="0" w:line="240" w:lineRule="auto"/>
              <w:rPr>
                <w:rFonts w:ascii="Times New Roman" w:hAnsi="Times New Roman" w:cs="Times New Roman"/>
                <w:sz w:val="18"/>
                <w:szCs w:val="18"/>
              </w:rPr>
            </w:pPr>
          </w:p>
          <w:p w14:paraId="54E71F5D" w14:textId="53F1E925" w:rsidR="0024789D" w:rsidRDefault="0024789D" w:rsidP="0024789D">
            <w:pPr>
              <w:spacing w:after="0" w:line="240" w:lineRule="auto"/>
              <w:rPr>
                <w:rFonts w:ascii="Times New Roman" w:hAnsi="Times New Roman" w:cs="Times New Roman"/>
                <w:sz w:val="18"/>
                <w:szCs w:val="18"/>
              </w:rPr>
            </w:pPr>
            <w:r w:rsidRPr="008E58C1">
              <w:rPr>
                <w:rFonts w:ascii="Times New Roman" w:hAnsi="Times New Roman" w:cs="Times New Roman"/>
                <w:sz w:val="18"/>
                <w:szCs w:val="18"/>
              </w:rPr>
              <w:t>Over-payment of state funds.</w:t>
            </w:r>
          </w:p>
        </w:tc>
      </w:tr>
    </w:tbl>
    <w:p w14:paraId="4B6D8F6C" w14:textId="77777777" w:rsidR="0024789D" w:rsidRPr="0024789D" w:rsidRDefault="0024789D" w:rsidP="0024789D">
      <w:pPr>
        <w:spacing w:after="0" w:line="240" w:lineRule="auto"/>
        <w:rPr>
          <w:rFonts w:ascii="Times New Roman" w:hAnsi="Times New Roman" w:cs="Times New Roman"/>
        </w:rPr>
      </w:pPr>
    </w:p>
    <w:p w14:paraId="00364A36" w14:textId="4D64D3DF" w:rsidR="0024789D" w:rsidRDefault="0024789D" w:rsidP="0024789D">
      <w:pPr>
        <w:rPr>
          <w:rFonts w:ascii="Times New Roman" w:hAnsi="Times New Roman" w:cs="Times New Roman"/>
          <w:sz w:val="16"/>
          <w:szCs w:val="16"/>
        </w:rPr>
        <w:sectPr w:rsidR="0024789D" w:rsidSect="00AA3EEF">
          <w:footerReference w:type="default" r:id="rId27"/>
          <w:pgSz w:w="12240" w:h="15840" w:code="1"/>
          <w:pgMar w:top="864" w:right="1080" w:bottom="940" w:left="1440" w:header="864" w:footer="577" w:gutter="0"/>
          <w:cols w:space="720"/>
        </w:sectPr>
      </w:pPr>
    </w:p>
    <w:tbl>
      <w:tblPr>
        <w:tblW w:w="10120" w:type="dxa"/>
        <w:tblInd w:w="-8" w:type="dxa"/>
        <w:tblLayout w:type="fixed"/>
        <w:tblCellMar>
          <w:left w:w="120" w:type="dxa"/>
          <w:right w:w="120" w:type="dxa"/>
        </w:tblCellMar>
        <w:tblLook w:val="0000" w:firstRow="0" w:lastRow="0" w:firstColumn="0" w:lastColumn="0" w:noHBand="0" w:noVBand="0"/>
      </w:tblPr>
      <w:tblGrid>
        <w:gridCol w:w="900"/>
        <w:gridCol w:w="990"/>
        <w:gridCol w:w="990"/>
        <w:gridCol w:w="6030"/>
        <w:gridCol w:w="1210"/>
      </w:tblGrid>
      <w:tr w:rsidR="00487EF1" w:rsidRPr="008E58C1" w14:paraId="63C11C63" w14:textId="77777777" w:rsidTr="00284EDE">
        <w:trPr>
          <w:tblHeader/>
        </w:trPr>
        <w:tc>
          <w:tcPr>
            <w:tcW w:w="900" w:type="dxa"/>
            <w:tcBorders>
              <w:top w:val="single" w:sz="6" w:space="0" w:color="000000"/>
              <w:left w:val="single" w:sz="6" w:space="0" w:color="000000"/>
              <w:bottom w:val="single" w:sz="6" w:space="0" w:color="000000"/>
              <w:right w:val="single" w:sz="6" w:space="0" w:color="000000"/>
            </w:tcBorders>
            <w:shd w:val="pct10" w:color="000000" w:fill="FFFFFF"/>
            <w:vAlign w:val="bottom"/>
          </w:tcPr>
          <w:bookmarkEnd w:id="14"/>
          <w:p w14:paraId="67EAFA8E" w14:textId="77777777" w:rsidR="00487EF1" w:rsidRPr="008E58C1" w:rsidRDefault="00487EF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lastRenderedPageBreak/>
              <w:t>Report No.</w:t>
            </w:r>
          </w:p>
        </w:tc>
        <w:tc>
          <w:tcPr>
            <w:tcW w:w="99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3C9B0243" w14:textId="77777777" w:rsidR="00487EF1" w:rsidRPr="008E58C1" w:rsidRDefault="00487EF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Report Date</w:t>
            </w:r>
          </w:p>
        </w:tc>
        <w:tc>
          <w:tcPr>
            <w:tcW w:w="99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21B294AA" w14:textId="77777777" w:rsidR="00487EF1" w:rsidRPr="008E58C1" w:rsidRDefault="00487EF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Name of Report</w:t>
            </w:r>
          </w:p>
        </w:tc>
        <w:tc>
          <w:tcPr>
            <w:tcW w:w="603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5AFE0CCE" w14:textId="77777777" w:rsidR="00487EF1" w:rsidRPr="008E58C1" w:rsidRDefault="00487EF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Observations/Findings and Recommendations</w:t>
            </w:r>
          </w:p>
        </w:tc>
        <w:tc>
          <w:tcPr>
            <w:tcW w:w="121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5F3E2CE0" w14:textId="77777777" w:rsidR="00487EF1" w:rsidRPr="008E58C1" w:rsidRDefault="00487EF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 xml:space="preserve">Fiscal Impact/ </w:t>
            </w:r>
          </w:p>
          <w:p w14:paraId="6F4C78BF" w14:textId="77777777" w:rsidR="00487EF1" w:rsidRPr="008E58C1" w:rsidRDefault="00487EF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Other Impact</w:t>
            </w:r>
          </w:p>
        </w:tc>
      </w:tr>
      <w:tr w:rsidR="00487EF1" w:rsidRPr="008E58C1" w14:paraId="2AB0C434" w14:textId="77777777" w:rsidTr="00284EDE">
        <w:tc>
          <w:tcPr>
            <w:tcW w:w="900" w:type="dxa"/>
            <w:tcBorders>
              <w:top w:val="single" w:sz="6" w:space="0" w:color="000000"/>
              <w:left w:val="single" w:sz="6" w:space="0" w:color="000000"/>
              <w:bottom w:val="single" w:sz="4" w:space="0" w:color="auto"/>
              <w:right w:val="single" w:sz="6" w:space="0" w:color="000000"/>
            </w:tcBorders>
          </w:tcPr>
          <w:p w14:paraId="57A560ED" w14:textId="77777777" w:rsidR="00487EF1" w:rsidRPr="008E58C1" w:rsidRDefault="00487EF1" w:rsidP="00487EF1">
            <w:pPr>
              <w:spacing w:after="0" w:line="240" w:lineRule="auto"/>
              <w:jc w:val="center"/>
              <w:rPr>
                <w:rFonts w:ascii="Times New Roman" w:hAnsi="Times New Roman" w:cs="Times New Roman"/>
                <w:sz w:val="18"/>
                <w:szCs w:val="18"/>
              </w:rPr>
            </w:pPr>
          </w:p>
          <w:p w14:paraId="5D64871F" w14:textId="7E843F9E" w:rsidR="00487EF1" w:rsidRPr="008E58C1" w:rsidRDefault="00487EF1" w:rsidP="00487EF1">
            <w:pPr>
              <w:spacing w:after="0" w:line="240" w:lineRule="auto"/>
              <w:jc w:val="center"/>
              <w:rPr>
                <w:rFonts w:ascii="Times New Roman" w:hAnsi="Times New Roman" w:cs="Times New Roman"/>
                <w:sz w:val="18"/>
                <w:szCs w:val="18"/>
                <w:highlight w:val="yellow"/>
              </w:rPr>
            </w:pPr>
            <w:r w:rsidRPr="008E58C1">
              <w:rPr>
                <w:rFonts w:ascii="Times New Roman" w:hAnsi="Times New Roman" w:cs="Times New Roman"/>
                <w:sz w:val="18"/>
                <w:szCs w:val="18"/>
              </w:rPr>
              <w:t>1</w:t>
            </w:r>
          </w:p>
        </w:tc>
        <w:tc>
          <w:tcPr>
            <w:tcW w:w="990" w:type="dxa"/>
            <w:tcBorders>
              <w:top w:val="single" w:sz="6" w:space="0" w:color="000000"/>
              <w:left w:val="single" w:sz="6" w:space="0" w:color="000000"/>
              <w:bottom w:val="single" w:sz="4" w:space="0" w:color="auto"/>
              <w:right w:val="single" w:sz="6" w:space="0" w:color="000000"/>
            </w:tcBorders>
          </w:tcPr>
          <w:p w14:paraId="32899EEA" w14:textId="77777777" w:rsidR="00487EF1" w:rsidRPr="008E58C1" w:rsidRDefault="00487EF1" w:rsidP="00487EF1">
            <w:pPr>
              <w:spacing w:after="0" w:line="240" w:lineRule="auto"/>
              <w:jc w:val="center"/>
              <w:rPr>
                <w:rFonts w:ascii="Times New Roman" w:hAnsi="Times New Roman" w:cs="Times New Roman"/>
                <w:sz w:val="18"/>
                <w:szCs w:val="18"/>
              </w:rPr>
            </w:pPr>
          </w:p>
          <w:p w14:paraId="4EBF2608" w14:textId="64A23D10" w:rsidR="00487EF1" w:rsidRPr="008E58C1" w:rsidRDefault="00487EF1" w:rsidP="00487EF1">
            <w:pPr>
              <w:spacing w:after="0" w:line="240" w:lineRule="auto"/>
              <w:jc w:val="center"/>
              <w:rPr>
                <w:rFonts w:ascii="Times New Roman" w:hAnsi="Times New Roman" w:cs="Times New Roman"/>
                <w:sz w:val="18"/>
                <w:szCs w:val="18"/>
              </w:rPr>
            </w:pPr>
            <w:r w:rsidRPr="008E58C1">
              <w:rPr>
                <w:rFonts w:ascii="Times New Roman" w:hAnsi="Times New Roman" w:cs="Times New Roman"/>
                <w:sz w:val="18"/>
                <w:szCs w:val="18"/>
              </w:rPr>
              <w:t>4/21/2021</w:t>
            </w:r>
          </w:p>
        </w:tc>
        <w:tc>
          <w:tcPr>
            <w:tcW w:w="990" w:type="dxa"/>
            <w:tcBorders>
              <w:top w:val="single" w:sz="6" w:space="0" w:color="000000"/>
              <w:left w:val="single" w:sz="6" w:space="0" w:color="000000"/>
              <w:bottom w:val="single" w:sz="4" w:space="0" w:color="auto"/>
              <w:right w:val="single" w:sz="6" w:space="0" w:color="000000"/>
            </w:tcBorders>
          </w:tcPr>
          <w:p w14:paraId="3F0D88A5" w14:textId="77777777" w:rsidR="00487EF1" w:rsidRPr="008E58C1" w:rsidRDefault="00487EF1" w:rsidP="00487EF1">
            <w:pPr>
              <w:spacing w:after="0" w:line="240" w:lineRule="auto"/>
              <w:jc w:val="center"/>
              <w:rPr>
                <w:rFonts w:ascii="Times New Roman" w:hAnsi="Times New Roman" w:cs="Times New Roman"/>
                <w:sz w:val="18"/>
                <w:szCs w:val="18"/>
              </w:rPr>
            </w:pPr>
          </w:p>
          <w:p w14:paraId="54568A3A" w14:textId="0540091F" w:rsidR="00487EF1" w:rsidRPr="008E58C1" w:rsidRDefault="00487EF1" w:rsidP="00487EF1">
            <w:pPr>
              <w:spacing w:after="0" w:line="240" w:lineRule="auto"/>
              <w:jc w:val="center"/>
              <w:rPr>
                <w:rFonts w:ascii="Times New Roman" w:hAnsi="Times New Roman" w:cs="Times New Roman"/>
                <w:sz w:val="18"/>
                <w:szCs w:val="18"/>
              </w:rPr>
            </w:pPr>
            <w:r w:rsidRPr="008E58C1">
              <w:rPr>
                <w:rFonts w:ascii="Times New Roman" w:hAnsi="Times New Roman" w:cs="Times New Roman"/>
                <w:sz w:val="18"/>
                <w:szCs w:val="18"/>
              </w:rPr>
              <w:t>Human Resources and Payroll</w:t>
            </w:r>
          </w:p>
        </w:tc>
        <w:tc>
          <w:tcPr>
            <w:tcW w:w="6030" w:type="dxa"/>
            <w:tcBorders>
              <w:top w:val="single" w:sz="6" w:space="0" w:color="000000"/>
              <w:left w:val="single" w:sz="6" w:space="0" w:color="000000"/>
              <w:bottom w:val="single" w:sz="4" w:space="0" w:color="auto"/>
              <w:right w:val="single" w:sz="6" w:space="0" w:color="000000"/>
            </w:tcBorders>
          </w:tcPr>
          <w:p w14:paraId="292AE14D" w14:textId="77777777" w:rsidR="00487EF1" w:rsidRDefault="00487EF1" w:rsidP="0024789D">
            <w:pPr>
              <w:pStyle w:val="a"/>
              <w:ind w:left="288" w:firstLine="0"/>
              <w:jc w:val="both"/>
              <w:rPr>
                <w:rFonts w:ascii="Times New Roman" w:hAnsi="Times New Roman"/>
                <w:bCs/>
                <w:sz w:val="18"/>
                <w:szCs w:val="18"/>
              </w:rPr>
            </w:pPr>
          </w:p>
          <w:p w14:paraId="6D1204A3" w14:textId="77777777" w:rsidR="0024789D" w:rsidRPr="00D709D0" w:rsidRDefault="0024789D" w:rsidP="0024789D">
            <w:pPr>
              <w:pStyle w:val="a"/>
              <w:numPr>
                <w:ilvl w:val="0"/>
                <w:numId w:val="39"/>
              </w:numPr>
              <w:ind w:left="331"/>
              <w:jc w:val="both"/>
              <w:rPr>
                <w:rFonts w:ascii="Times New Roman" w:hAnsi="Times New Roman"/>
                <w:b/>
                <w:sz w:val="18"/>
                <w:szCs w:val="18"/>
              </w:rPr>
            </w:pPr>
            <w:r w:rsidRPr="00D709D0">
              <w:rPr>
                <w:rFonts w:ascii="Times New Roman" w:hAnsi="Times New Roman"/>
                <w:b/>
                <w:sz w:val="18"/>
                <w:szCs w:val="18"/>
              </w:rPr>
              <w:t>Longevity Pay</w:t>
            </w:r>
          </w:p>
          <w:p w14:paraId="6748CDDC" w14:textId="77777777" w:rsidR="0024789D" w:rsidRDefault="0024789D" w:rsidP="0024789D">
            <w:pPr>
              <w:pStyle w:val="a"/>
              <w:ind w:left="288" w:firstLine="0"/>
              <w:jc w:val="both"/>
              <w:rPr>
                <w:rFonts w:ascii="Times New Roman" w:hAnsi="Times New Roman"/>
                <w:bCs/>
                <w:sz w:val="18"/>
                <w:szCs w:val="18"/>
              </w:rPr>
            </w:pPr>
          </w:p>
          <w:p w14:paraId="6F0E5972" w14:textId="77777777" w:rsidR="0024789D" w:rsidRPr="00D709D0" w:rsidRDefault="0024789D" w:rsidP="0024789D">
            <w:pPr>
              <w:pStyle w:val="a"/>
              <w:ind w:left="288" w:firstLine="0"/>
              <w:jc w:val="both"/>
              <w:rPr>
                <w:rFonts w:ascii="Times New Roman" w:hAnsi="Times New Roman"/>
                <w:bCs/>
                <w:sz w:val="18"/>
                <w:szCs w:val="18"/>
              </w:rPr>
            </w:pPr>
            <w:r w:rsidRPr="00D709D0">
              <w:rPr>
                <w:rFonts w:ascii="Times New Roman" w:hAnsi="Times New Roman"/>
                <w:bCs/>
                <w:sz w:val="18"/>
                <w:szCs w:val="18"/>
              </w:rPr>
              <w:t>In accordance with the Texas Government Code, Chapter 659, Subchapter D, eligible state employees</w:t>
            </w:r>
            <w:r>
              <w:rPr>
                <w:rFonts w:ascii="Times New Roman" w:hAnsi="Times New Roman"/>
                <w:bCs/>
                <w:sz w:val="18"/>
                <w:szCs w:val="18"/>
              </w:rPr>
              <w:t>,</w:t>
            </w:r>
            <w:r w:rsidRPr="00D709D0">
              <w:rPr>
                <w:rFonts w:ascii="Times New Roman" w:hAnsi="Times New Roman"/>
                <w:bCs/>
                <w:sz w:val="18"/>
                <w:szCs w:val="18"/>
              </w:rPr>
              <w:t xml:space="preserve"> </w:t>
            </w:r>
            <w:r>
              <w:rPr>
                <w:rFonts w:ascii="Times New Roman" w:hAnsi="Times New Roman"/>
                <w:bCs/>
                <w:sz w:val="18"/>
                <w:szCs w:val="18"/>
              </w:rPr>
              <w:t xml:space="preserve">who have worked for the state for 24 months, </w:t>
            </w:r>
            <w:r w:rsidRPr="00D709D0">
              <w:rPr>
                <w:rFonts w:ascii="Times New Roman" w:hAnsi="Times New Roman"/>
                <w:bCs/>
                <w:sz w:val="18"/>
                <w:szCs w:val="18"/>
              </w:rPr>
              <w:t xml:space="preserve">are entitled to </w:t>
            </w:r>
            <w:r>
              <w:rPr>
                <w:rFonts w:ascii="Times New Roman" w:hAnsi="Times New Roman"/>
                <w:bCs/>
                <w:sz w:val="18"/>
                <w:szCs w:val="18"/>
              </w:rPr>
              <w:t xml:space="preserve">receive </w:t>
            </w:r>
            <w:r w:rsidRPr="00D709D0">
              <w:rPr>
                <w:rFonts w:ascii="Times New Roman" w:hAnsi="Times New Roman"/>
                <w:bCs/>
                <w:sz w:val="18"/>
                <w:szCs w:val="18"/>
              </w:rPr>
              <w:t>longevity pay each month</w:t>
            </w:r>
            <w:r>
              <w:rPr>
                <w:rFonts w:ascii="Times New Roman" w:hAnsi="Times New Roman"/>
                <w:bCs/>
                <w:sz w:val="18"/>
                <w:szCs w:val="18"/>
              </w:rPr>
              <w:t>,</w:t>
            </w:r>
            <w:r w:rsidRPr="00D709D0">
              <w:rPr>
                <w:rFonts w:ascii="Times New Roman" w:hAnsi="Times New Roman"/>
                <w:bCs/>
                <w:sz w:val="18"/>
                <w:szCs w:val="18"/>
              </w:rPr>
              <w:t xml:space="preserve"> in addition to </w:t>
            </w:r>
            <w:r>
              <w:rPr>
                <w:rFonts w:ascii="Times New Roman" w:hAnsi="Times New Roman"/>
                <w:bCs/>
                <w:sz w:val="18"/>
                <w:szCs w:val="18"/>
              </w:rPr>
              <w:t xml:space="preserve">their </w:t>
            </w:r>
            <w:r w:rsidRPr="00D709D0">
              <w:rPr>
                <w:rFonts w:ascii="Times New Roman" w:hAnsi="Times New Roman"/>
                <w:bCs/>
                <w:sz w:val="18"/>
                <w:szCs w:val="18"/>
              </w:rPr>
              <w:t xml:space="preserve">base salary. </w:t>
            </w:r>
            <w:r>
              <w:rPr>
                <w:rFonts w:ascii="Times New Roman" w:hAnsi="Times New Roman"/>
                <w:bCs/>
                <w:sz w:val="18"/>
                <w:szCs w:val="18"/>
              </w:rPr>
              <w:t xml:space="preserve">Of the </w:t>
            </w:r>
            <w:r w:rsidRPr="00D709D0">
              <w:rPr>
                <w:rFonts w:ascii="Times New Roman" w:hAnsi="Times New Roman"/>
                <w:bCs/>
                <w:sz w:val="18"/>
                <w:szCs w:val="18"/>
              </w:rPr>
              <w:t xml:space="preserve">25 active employees </w:t>
            </w:r>
            <w:r>
              <w:rPr>
                <w:rFonts w:ascii="Times New Roman" w:hAnsi="Times New Roman"/>
                <w:bCs/>
                <w:sz w:val="18"/>
                <w:szCs w:val="18"/>
              </w:rPr>
              <w:t xml:space="preserve">tested for proper </w:t>
            </w:r>
            <w:r w:rsidRPr="00D709D0">
              <w:rPr>
                <w:rFonts w:ascii="Times New Roman" w:hAnsi="Times New Roman"/>
                <w:bCs/>
                <w:sz w:val="18"/>
                <w:szCs w:val="18"/>
              </w:rPr>
              <w:t>pay</w:t>
            </w:r>
            <w:r>
              <w:rPr>
                <w:rFonts w:ascii="Times New Roman" w:hAnsi="Times New Roman"/>
                <w:bCs/>
                <w:sz w:val="18"/>
                <w:szCs w:val="18"/>
              </w:rPr>
              <w:t>,</w:t>
            </w:r>
            <w:r w:rsidRPr="00D709D0">
              <w:rPr>
                <w:rFonts w:ascii="Times New Roman" w:hAnsi="Times New Roman"/>
                <w:bCs/>
                <w:sz w:val="18"/>
                <w:szCs w:val="18"/>
              </w:rPr>
              <w:t xml:space="preserve"> </w:t>
            </w:r>
            <w:r>
              <w:rPr>
                <w:rFonts w:ascii="Times New Roman" w:hAnsi="Times New Roman"/>
                <w:bCs/>
                <w:sz w:val="18"/>
                <w:szCs w:val="18"/>
              </w:rPr>
              <w:t xml:space="preserve">we identified </w:t>
            </w:r>
            <w:r w:rsidRPr="00D709D0">
              <w:rPr>
                <w:rFonts w:ascii="Times New Roman" w:hAnsi="Times New Roman"/>
                <w:bCs/>
                <w:sz w:val="18"/>
                <w:szCs w:val="18"/>
              </w:rPr>
              <w:t>one instance where an employee</w:t>
            </w:r>
            <w:r>
              <w:rPr>
                <w:rFonts w:ascii="Times New Roman" w:hAnsi="Times New Roman"/>
                <w:bCs/>
                <w:sz w:val="18"/>
                <w:szCs w:val="18"/>
              </w:rPr>
              <w:t xml:space="preserve"> </w:t>
            </w:r>
            <w:r w:rsidRPr="00D709D0">
              <w:rPr>
                <w:rFonts w:ascii="Times New Roman" w:hAnsi="Times New Roman"/>
                <w:bCs/>
                <w:sz w:val="18"/>
                <w:szCs w:val="18"/>
              </w:rPr>
              <w:t>did not receive longevity pay as of December 2020</w:t>
            </w:r>
            <w:r>
              <w:rPr>
                <w:rFonts w:ascii="Times New Roman" w:hAnsi="Times New Roman"/>
                <w:bCs/>
                <w:sz w:val="18"/>
                <w:szCs w:val="18"/>
              </w:rPr>
              <w:t xml:space="preserve">, although this employee was </w:t>
            </w:r>
            <w:r w:rsidRPr="00D709D0">
              <w:rPr>
                <w:rFonts w:ascii="Times New Roman" w:hAnsi="Times New Roman"/>
                <w:bCs/>
                <w:sz w:val="18"/>
                <w:szCs w:val="18"/>
              </w:rPr>
              <w:t>hired by TSBVI as a substitute employee in November 2016</w:t>
            </w:r>
            <w:r>
              <w:rPr>
                <w:rFonts w:ascii="Times New Roman" w:hAnsi="Times New Roman"/>
                <w:bCs/>
                <w:sz w:val="18"/>
                <w:szCs w:val="18"/>
              </w:rPr>
              <w:t xml:space="preserve"> and </w:t>
            </w:r>
            <w:r w:rsidRPr="00D709D0">
              <w:rPr>
                <w:rFonts w:ascii="Times New Roman" w:hAnsi="Times New Roman"/>
                <w:bCs/>
                <w:sz w:val="18"/>
                <w:szCs w:val="18"/>
              </w:rPr>
              <w:t xml:space="preserve">became a full-time employee effective </w:t>
            </w:r>
            <w:r>
              <w:rPr>
                <w:rFonts w:ascii="Times New Roman" w:hAnsi="Times New Roman"/>
                <w:bCs/>
                <w:sz w:val="18"/>
                <w:szCs w:val="18"/>
              </w:rPr>
              <w:t xml:space="preserve">August </w:t>
            </w:r>
            <w:r w:rsidRPr="00D709D0">
              <w:rPr>
                <w:rFonts w:ascii="Times New Roman" w:hAnsi="Times New Roman"/>
                <w:bCs/>
                <w:sz w:val="18"/>
                <w:szCs w:val="18"/>
              </w:rPr>
              <w:t>1</w:t>
            </w:r>
            <w:r>
              <w:rPr>
                <w:rFonts w:ascii="Times New Roman" w:hAnsi="Times New Roman"/>
                <w:bCs/>
                <w:sz w:val="18"/>
                <w:szCs w:val="18"/>
              </w:rPr>
              <w:t xml:space="preserve">, </w:t>
            </w:r>
            <w:r w:rsidRPr="00D709D0">
              <w:rPr>
                <w:rFonts w:ascii="Times New Roman" w:hAnsi="Times New Roman"/>
                <w:bCs/>
                <w:sz w:val="18"/>
                <w:szCs w:val="18"/>
              </w:rPr>
              <w:t>2019</w:t>
            </w:r>
            <w:r>
              <w:rPr>
                <w:rFonts w:ascii="Times New Roman" w:hAnsi="Times New Roman"/>
                <w:bCs/>
                <w:sz w:val="18"/>
                <w:szCs w:val="18"/>
              </w:rPr>
              <w:t>.</w:t>
            </w:r>
            <w:r w:rsidRPr="00D709D0">
              <w:rPr>
                <w:rFonts w:ascii="Times New Roman" w:hAnsi="Times New Roman"/>
                <w:bCs/>
                <w:sz w:val="18"/>
                <w:szCs w:val="18"/>
              </w:rPr>
              <w:t xml:space="preserve"> </w:t>
            </w:r>
            <w:r>
              <w:rPr>
                <w:rFonts w:ascii="Times New Roman" w:hAnsi="Times New Roman"/>
                <w:bCs/>
                <w:sz w:val="18"/>
                <w:szCs w:val="18"/>
              </w:rPr>
              <w:t xml:space="preserve">Since </w:t>
            </w:r>
            <w:r w:rsidRPr="00D709D0">
              <w:rPr>
                <w:rFonts w:ascii="Times New Roman" w:hAnsi="Times New Roman"/>
                <w:bCs/>
                <w:sz w:val="18"/>
                <w:szCs w:val="18"/>
              </w:rPr>
              <w:t xml:space="preserve">TSBVI </w:t>
            </w:r>
            <w:r>
              <w:rPr>
                <w:rFonts w:ascii="Times New Roman" w:hAnsi="Times New Roman"/>
                <w:bCs/>
                <w:sz w:val="18"/>
                <w:szCs w:val="18"/>
              </w:rPr>
              <w:t xml:space="preserve">is </w:t>
            </w:r>
            <w:r w:rsidRPr="00D709D0">
              <w:rPr>
                <w:rFonts w:ascii="Times New Roman" w:hAnsi="Times New Roman"/>
                <w:bCs/>
                <w:sz w:val="18"/>
                <w:szCs w:val="18"/>
              </w:rPr>
              <w:t xml:space="preserve">unable to determine the employee’s service credit during the substitute status, </w:t>
            </w:r>
            <w:r>
              <w:rPr>
                <w:rFonts w:ascii="Times New Roman" w:hAnsi="Times New Roman"/>
                <w:bCs/>
                <w:sz w:val="18"/>
                <w:szCs w:val="18"/>
              </w:rPr>
              <w:t xml:space="preserve">we were not able to </w:t>
            </w:r>
            <w:r w:rsidRPr="00D709D0">
              <w:rPr>
                <w:rFonts w:ascii="Times New Roman" w:hAnsi="Times New Roman"/>
                <w:bCs/>
                <w:sz w:val="18"/>
                <w:szCs w:val="18"/>
              </w:rPr>
              <w:t>determine whether the employee was eligible for longevity pay as of December 2020.</w:t>
            </w:r>
          </w:p>
          <w:p w14:paraId="148A532B" w14:textId="77777777" w:rsidR="0024789D" w:rsidRDefault="0024789D" w:rsidP="0024789D">
            <w:pPr>
              <w:pStyle w:val="a"/>
              <w:ind w:left="288" w:firstLine="0"/>
              <w:jc w:val="both"/>
              <w:rPr>
                <w:rFonts w:ascii="Times New Roman" w:hAnsi="Times New Roman"/>
                <w:b/>
                <w:sz w:val="18"/>
                <w:szCs w:val="18"/>
              </w:rPr>
            </w:pPr>
          </w:p>
          <w:p w14:paraId="19A549B4" w14:textId="77777777" w:rsidR="0024789D" w:rsidRPr="00D709D0" w:rsidRDefault="0024789D" w:rsidP="0024789D">
            <w:pPr>
              <w:pStyle w:val="a"/>
              <w:ind w:left="288" w:firstLine="0"/>
              <w:jc w:val="both"/>
              <w:rPr>
                <w:rFonts w:ascii="Times New Roman" w:hAnsi="Times New Roman"/>
                <w:b/>
                <w:sz w:val="18"/>
                <w:szCs w:val="18"/>
              </w:rPr>
            </w:pPr>
            <w:r w:rsidRPr="00D709D0">
              <w:rPr>
                <w:rFonts w:ascii="Times New Roman" w:hAnsi="Times New Roman"/>
                <w:b/>
                <w:sz w:val="18"/>
                <w:szCs w:val="18"/>
              </w:rPr>
              <w:t>Recommendation</w:t>
            </w:r>
          </w:p>
          <w:p w14:paraId="750930E4" w14:textId="77777777" w:rsidR="0024789D" w:rsidRDefault="0024789D" w:rsidP="0024789D">
            <w:pPr>
              <w:pStyle w:val="a"/>
              <w:ind w:left="288" w:firstLine="0"/>
              <w:jc w:val="both"/>
              <w:rPr>
                <w:rFonts w:ascii="Times New Roman" w:hAnsi="Times New Roman"/>
                <w:bCs/>
                <w:sz w:val="18"/>
                <w:szCs w:val="18"/>
              </w:rPr>
            </w:pPr>
          </w:p>
          <w:p w14:paraId="7CA58500" w14:textId="77777777" w:rsidR="0024789D" w:rsidRPr="00D709D0" w:rsidRDefault="0024789D" w:rsidP="0024789D">
            <w:pPr>
              <w:pStyle w:val="a"/>
              <w:ind w:left="288" w:firstLine="0"/>
              <w:jc w:val="both"/>
              <w:rPr>
                <w:rFonts w:ascii="Times New Roman" w:hAnsi="Times New Roman"/>
                <w:bCs/>
                <w:sz w:val="18"/>
                <w:szCs w:val="18"/>
              </w:rPr>
            </w:pPr>
            <w:r w:rsidRPr="00D709D0">
              <w:rPr>
                <w:rFonts w:ascii="Times New Roman" w:hAnsi="Times New Roman"/>
                <w:bCs/>
                <w:sz w:val="18"/>
                <w:szCs w:val="18"/>
              </w:rPr>
              <w:t>We recommend that TSBVI determine the employee’s eligibility</w:t>
            </w:r>
            <w:r>
              <w:rPr>
                <w:rFonts w:ascii="Times New Roman" w:hAnsi="Times New Roman"/>
                <w:bCs/>
                <w:sz w:val="18"/>
                <w:szCs w:val="18"/>
              </w:rPr>
              <w:t xml:space="preserve"> and</w:t>
            </w:r>
            <w:r w:rsidRPr="00D709D0">
              <w:rPr>
                <w:rFonts w:ascii="Times New Roman" w:hAnsi="Times New Roman"/>
                <w:bCs/>
                <w:sz w:val="18"/>
                <w:szCs w:val="18"/>
              </w:rPr>
              <w:t xml:space="preserve"> </w:t>
            </w:r>
            <w:r>
              <w:rPr>
                <w:rFonts w:ascii="Times New Roman" w:hAnsi="Times New Roman"/>
                <w:bCs/>
                <w:sz w:val="18"/>
                <w:szCs w:val="18"/>
              </w:rPr>
              <w:t xml:space="preserve">correct the issue(s) that caused the error, if </w:t>
            </w:r>
            <w:r w:rsidRPr="00D709D0">
              <w:rPr>
                <w:rFonts w:ascii="Times New Roman" w:hAnsi="Times New Roman"/>
                <w:bCs/>
                <w:sz w:val="18"/>
                <w:szCs w:val="18"/>
              </w:rPr>
              <w:t>applicable</w:t>
            </w:r>
            <w:r>
              <w:rPr>
                <w:rFonts w:ascii="Times New Roman" w:hAnsi="Times New Roman"/>
                <w:bCs/>
                <w:sz w:val="18"/>
                <w:szCs w:val="18"/>
              </w:rPr>
              <w:t xml:space="preserve">; and, </w:t>
            </w:r>
            <w:r w:rsidRPr="00D709D0">
              <w:rPr>
                <w:rFonts w:ascii="Times New Roman" w:hAnsi="Times New Roman"/>
                <w:bCs/>
                <w:sz w:val="18"/>
                <w:szCs w:val="18"/>
              </w:rPr>
              <w:t xml:space="preserve">compensate the employee for </w:t>
            </w:r>
            <w:r>
              <w:rPr>
                <w:rFonts w:ascii="Times New Roman" w:hAnsi="Times New Roman"/>
                <w:bCs/>
                <w:sz w:val="18"/>
                <w:szCs w:val="18"/>
              </w:rPr>
              <w:t xml:space="preserve">any </w:t>
            </w:r>
            <w:r w:rsidRPr="00D709D0">
              <w:rPr>
                <w:rFonts w:ascii="Times New Roman" w:hAnsi="Times New Roman"/>
                <w:bCs/>
                <w:sz w:val="18"/>
                <w:szCs w:val="18"/>
              </w:rPr>
              <w:t>underpayment.</w:t>
            </w:r>
          </w:p>
          <w:p w14:paraId="74EC39AC" w14:textId="77777777" w:rsidR="0024789D" w:rsidRDefault="0024789D" w:rsidP="0024789D">
            <w:pPr>
              <w:pStyle w:val="a"/>
              <w:ind w:left="288" w:firstLine="0"/>
              <w:jc w:val="both"/>
              <w:rPr>
                <w:rFonts w:ascii="Times New Roman" w:hAnsi="Times New Roman"/>
                <w:b/>
                <w:sz w:val="18"/>
                <w:szCs w:val="18"/>
              </w:rPr>
            </w:pPr>
          </w:p>
          <w:p w14:paraId="256D723F" w14:textId="77777777" w:rsidR="0024789D" w:rsidRPr="00D709D0" w:rsidRDefault="0024789D" w:rsidP="0024789D">
            <w:pPr>
              <w:pStyle w:val="a"/>
              <w:ind w:left="288" w:firstLine="0"/>
              <w:jc w:val="both"/>
              <w:rPr>
                <w:rFonts w:ascii="Times New Roman" w:hAnsi="Times New Roman"/>
                <w:b/>
                <w:sz w:val="18"/>
                <w:szCs w:val="18"/>
              </w:rPr>
            </w:pPr>
            <w:r w:rsidRPr="00D709D0">
              <w:rPr>
                <w:rFonts w:ascii="Times New Roman" w:hAnsi="Times New Roman"/>
                <w:b/>
                <w:sz w:val="18"/>
                <w:szCs w:val="18"/>
              </w:rPr>
              <w:t>Management’s Response</w:t>
            </w:r>
          </w:p>
          <w:p w14:paraId="72C4B0FA" w14:textId="77777777" w:rsidR="0024789D" w:rsidRPr="00D709D0" w:rsidRDefault="0024789D" w:rsidP="0024789D">
            <w:pPr>
              <w:pStyle w:val="a"/>
              <w:ind w:left="288" w:firstLine="0"/>
              <w:jc w:val="both"/>
              <w:rPr>
                <w:rFonts w:ascii="Times New Roman" w:hAnsi="Times New Roman"/>
                <w:bCs/>
                <w:sz w:val="18"/>
                <w:szCs w:val="18"/>
              </w:rPr>
            </w:pPr>
          </w:p>
          <w:p w14:paraId="7EC65BB4" w14:textId="665197B6" w:rsidR="0024789D" w:rsidRPr="00D709D0" w:rsidRDefault="00EF284B" w:rsidP="0024789D">
            <w:pPr>
              <w:pStyle w:val="a"/>
              <w:ind w:left="288" w:firstLine="0"/>
              <w:jc w:val="both"/>
              <w:rPr>
                <w:rFonts w:ascii="Times New Roman" w:hAnsi="Times New Roman"/>
                <w:bCs/>
                <w:sz w:val="18"/>
                <w:szCs w:val="18"/>
              </w:rPr>
            </w:pPr>
            <w:r w:rsidRPr="00EF284B">
              <w:rPr>
                <w:rFonts w:ascii="Times New Roman" w:hAnsi="Times New Roman"/>
                <w:bCs/>
                <w:sz w:val="18"/>
                <w:szCs w:val="18"/>
              </w:rPr>
              <w:t>The employee identified has been paid for the missing longevity.  After further audit and review, there appears to be an issue with CAPPS when an employee changes from an ineligible Business Unit (77101 - TSBVI BU Contract Staff &amp; Subs) to an eligible Business Unit (77100 - TSBVI BU Classified Staff).  Payroll has opened a ticket with CAPPS for their review and direction.</w:t>
            </w:r>
          </w:p>
          <w:p w14:paraId="63E47195" w14:textId="6FFBC7BF" w:rsidR="0024789D" w:rsidRPr="008E58C1" w:rsidRDefault="0024789D" w:rsidP="0024789D">
            <w:pPr>
              <w:pStyle w:val="a"/>
              <w:ind w:left="288" w:firstLine="0"/>
              <w:jc w:val="both"/>
              <w:rPr>
                <w:rFonts w:ascii="Times New Roman" w:hAnsi="Times New Roman"/>
                <w:bCs/>
                <w:sz w:val="18"/>
                <w:szCs w:val="18"/>
              </w:rPr>
            </w:pPr>
          </w:p>
        </w:tc>
        <w:tc>
          <w:tcPr>
            <w:tcW w:w="1210" w:type="dxa"/>
            <w:tcBorders>
              <w:top w:val="single" w:sz="6" w:space="0" w:color="000000"/>
              <w:left w:val="single" w:sz="6" w:space="0" w:color="000000"/>
              <w:bottom w:val="single" w:sz="4" w:space="0" w:color="auto"/>
              <w:right w:val="single" w:sz="6" w:space="0" w:color="000000"/>
            </w:tcBorders>
          </w:tcPr>
          <w:p w14:paraId="107B7FF9" w14:textId="77777777" w:rsidR="00487EF1" w:rsidRDefault="00487EF1" w:rsidP="00487EF1">
            <w:pPr>
              <w:spacing w:after="0" w:line="240" w:lineRule="auto"/>
              <w:rPr>
                <w:rFonts w:ascii="Times New Roman" w:hAnsi="Times New Roman" w:cs="Times New Roman"/>
                <w:sz w:val="18"/>
                <w:szCs w:val="18"/>
              </w:rPr>
            </w:pPr>
          </w:p>
          <w:p w14:paraId="14CA29C2" w14:textId="6CE935C4" w:rsidR="0024789D" w:rsidRPr="008E58C1" w:rsidRDefault="0024789D" w:rsidP="00487EF1">
            <w:pPr>
              <w:spacing w:after="0" w:line="240" w:lineRule="auto"/>
              <w:rPr>
                <w:rFonts w:ascii="Times New Roman" w:hAnsi="Times New Roman" w:cs="Times New Roman"/>
                <w:sz w:val="18"/>
                <w:szCs w:val="18"/>
              </w:rPr>
            </w:pPr>
            <w:r w:rsidRPr="00D709D0">
              <w:rPr>
                <w:rFonts w:ascii="Times New Roman" w:hAnsi="Times New Roman" w:cs="Times New Roman"/>
                <w:sz w:val="18"/>
                <w:szCs w:val="18"/>
              </w:rPr>
              <w:t xml:space="preserve">To ensure compliance with GV Chapter 659, </w:t>
            </w:r>
            <w:r>
              <w:rPr>
                <w:rFonts w:ascii="Times New Roman" w:hAnsi="Times New Roman" w:cs="Times New Roman"/>
                <w:sz w:val="18"/>
                <w:szCs w:val="18"/>
              </w:rPr>
              <w:t>S</w:t>
            </w:r>
            <w:r w:rsidRPr="00D709D0">
              <w:rPr>
                <w:rFonts w:ascii="Times New Roman" w:hAnsi="Times New Roman" w:cs="Times New Roman"/>
                <w:sz w:val="18"/>
                <w:szCs w:val="18"/>
              </w:rPr>
              <w:t>ubchapter D.</w:t>
            </w:r>
          </w:p>
        </w:tc>
      </w:tr>
    </w:tbl>
    <w:p w14:paraId="205C93FD" w14:textId="77777777" w:rsidR="008E58C1" w:rsidRDefault="008E58C1">
      <w:pPr>
        <w:rPr>
          <w:rFonts w:ascii="Times New Roman" w:hAnsi="Times New Roman" w:cs="Times New Roman"/>
        </w:rPr>
        <w:sectPr w:rsidR="008E58C1" w:rsidSect="00AA3EEF">
          <w:footerReference w:type="default" r:id="rId28"/>
          <w:pgSz w:w="12240" w:h="15840" w:code="1"/>
          <w:pgMar w:top="864" w:right="1080" w:bottom="940" w:left="1440" w:header="864" w:footer="577" w:gutter="0"/>
          <w:cols w:space="720"/>
        </w:sectPr>
      </w:pPr>
    </w:p>
    <w:tbl>
      <w:tblPr>
        <w:tblW w:w="10120" w:type="dxa"/>
        <w:tblInd w:w="-8" w:type="dxa"/>
        <w:tblLayout w:type="fixed"/>
        <w:tblCellMar>
          <w:left w:w="120" w:type="dxa"/>
          <w:right w:w="120" w:type="dxa"/>
        </w:tblCellMar>
        <w:tblLook w:val="0000" w:firstRow="0" w:lastRow="0" w:firstColumn="0" w:lastColumn="0" w:noHBand="0" w:noVBand="0"/>
      </w:tblPr>
      <w:tblGrid>
        <w:gridCol w:w="900"/>
        <w:gridCol w:w="990"/>
        <w:gridCol w:w="990"/>
        <w:gridCol w:w="6030"/>
        <w:gridCol w:w="1210"/>
      </w:tblGrid>
      <w:tr w:rsidR="008E58C1" w:rsidRPr="008E58C1" w14:paraId="65387885" w14:textId="77777777" w:rsidTr="00FC636B">
        <w:trPr>
          <w:tblHeader/>
        </w:trPr>
        <w:tc>
          <w:tcPr>
            <w:tcW w:w="90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4207A468" w14:textId="77777777" w:rsidR="008E58C1" w:rsidRPr="008E58C1" w:rsidRDefault="008E58C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lastRenderedPageBreak/>
              <w:t>Report No.</w:t>
            </w:r>
          </w:p>
        </w:tc>
        <w:tc>
          <w:tcPr>
            <w:tcW w:w="99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3A3B11C8" w14:textId="77777777" w:rsidR="008E58C1" w:rsidRPr="008E58C1" w:rsidRDefault="008E58C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Report Date</w:t>
            </w:r>
          </w:p>
        </w:tc>
        <w:tc>
          <w:tcPr>
            <w:tcW w:w="99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072603FF" w14:textId="77777777" w:rsidR="008E58C1" w:rsidRPr="008E58C1" w:rsidRDefault="008E58C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Name of Report</w:t>
            </w:r>
          </w:p>
        </w:tc>
        <w:tc>
          <w:tcPr>
            <w:tcW w:w="603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5873F50C" w14:textId="77777777" w:rsidR="008E58C1" w:rsidRPr="008E58C1" w:rsidRDefault="008E58C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Observations/Findings and Recommendations</w:t>
            </w:r>
          </w:p>
        </w:tc>
        <w:tc>
          <w:tcPr>
            <w:tcW w:w="121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738CBC07" w14:textId="77777777" w:rsidR="008E58C1" w:rsidRPr="008E58C1" w:rsidRDefault="008E58C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 xml:space="preserve">Fiscal Impact/ </w:t>
            </w:r>
          </w:p>
          <w:p w14:paraId="79163D3E" w14:textId="77777777" w:rsidR="008E58C1" w:rsidRPr="008E58C1" w:rsidRDefault="008E58C1" w:rsidP="004769B6">
            <w:pPr>
              <w:spacing w:after="0" w:line="240" w:lineRule="auto"/>
              <w:jc w:val="center"/>
              <w:rPr>
                <w:rFonts w:ascii="Times New Roman" w:hAnsi="Times New Roman" w:cs="Times New Roman"/>
                <w:b/>
                <w:sz w:val="18"/>
                <w:szCs w:val="18"/>
              </w:rPr>
            </w:pPr>
            <w:r w:rsidRPr="008E58C1">
              <w:rPr>
                <w:rFonts w:ascii="Times New Roman" w:hAnsi="Times New Roman" w:cs="Times New Roman"/>
                <w:b/>
                <w:sz w:val="18"/>
                <w:szCs w:val="18"/>
              </w:rPr>
              <w:t>Other Impact</w:t>
            </w:r>
          </w:p>
        </w:tc>
      </w:tr>
      <w:tr w:rsidR="00FD27F5" w:rsidRPr="008E58C1" w14:paraId="2DF0BB83" w14:textId="77777777" w:rsidTr="00FC636B">
        <w:tc>
          <w:tcPr>
            <w:tcW w:w="900" w:type="dxa"/>
            <w:tcBorders>
              <w:top w:val="single" w:sz="6" w:space="0" w:color="000000"/>
              <w:left w:val="single" w:sz="6" w:space="0" w:color="000000"/>
              <w:bottom w:val="single" w:sz="4" w:space="0" w:color="auto"/>
              <w:right w:val="single" w:sz="6" w:space="0" w:color="000000"/>
            </w:tcBorders>
          </w:tcPr>
          <w:p w14:paraId="4C230768" w14:textId="77777777" w:rsidR="00FD27F5" w:rsidRPr="008E58C1" w:rsidRDefault="00FD27F5" w:rsidP="00FD27F5">
            <w:pPr>
              <w:spacing w:after="0" w:line="240" w:lineRule="auto"/>
              <w:jc w:val="center"/>
              <w:rPr>
                <w:rFonts w:ascii="Times New Roman" w:hAnsi="Times New Roman" w:cs="Times New Roman"/>
                <w:sz w:val="18"/>
                <w:szCs w:val="18"/>
              </w:rPr>
            </w:pPr>
          </w:p>
          <w:p w14:paraId="64EFA522" w14:textId="76E0094E" w:rsidR="00FD27F5" w:rsidRPr="008E58C1" w:rsidRDefault="00FD27F5" w:rsidP="00FD27F5">
            <w:pPr>
              <w:spacing w:after="0" w:line="240" w:lineRule="auto"/>
              <w:jc w:val="center"/>
              <w:rPr>
                <w:rFonts w:ascii="Times New Roman" w:hAnsi="Times New Roman" w:cs="Times New Roman"/>
                <w:sz w:val="18"/>
                <w:szCs w:val="18"/>
                <w:highlight w:val="yellow"/>
              </w:rPr>
            </w:pPr>
            <w:r w:rsidRPr="008E58C1">
              <w:rPr>
                <w:rFonts w:ascii="Times New Roman" w:hAnsi="Times New Roman" w:cs="Times New Roman"/>
                <w:sz w:val="18"/>
                <w:szCs w:val="18"/>
              </w:rPr>
              <w:t>1</w:t>
            </w:r>
          </w:p>
        </w:tc>
        <w:tc>
          <w:tcPr>
            <w:tcW w:w="990" w:type="dxa"/>
            <w:tcBorders>
              <w:top w:val="single" w:sz="6" w:space="0" w:color="000000"/>
              <w:left w:val="single" w:sz="6" w:space="0" w:color="000000"/>
              <w:bottom w:val="single" w:sz="4" w:space="0" w:color="auto"/>
              <w:right w:val="single" w:sz="6" w:space="0" w:color="000000"/>
            </w:tcBorders>
          </w:tcPr>
          <w:p w14:paraId="0BD1DE17" w14:textId="77777777" w:rsidR="00FD27F5" w:rsidRPr="008E58C1" w:rsidRDefault="00FD27F5" w:rsidP="00FD27F5">
            <w:pPr>
              <w:spacing w:after="0" w:line="240" w:lineRule="auto"/>
              <w:jc w:val="center"/>
              <w:rPr>
                <w:rFonts w:ascii="Times New Roman" w:hAnsi="Times New Roman" w:cs="Times New Roman"/>
                <w:sz w:val="18"/>
                <w:szCs w:val="18"/>
              </w:rPr>
            </w:pPr>
          </w:p>
          <w:p w14:paraId="589F07E7" w14:textId="0D41C970" w:rsidR="00FD27F5" w:rsidRPr="008E58C1" w:rsidRDefault="00FD27F5" w:rsidP="00FD27F5">
            <w:pPr>
              <w:spacing w:after="0" w:line="240" w:lineRule="auto"/>
              <w:jc w:val="center"/>
              <w:rPr>
                <w:rFonts w:ascii="Times New Roman" w:hAnsi="Times New Roman" w:cs="Times New Roman"/>
                <w:sz w:val="18"/>
                <w:szCs w:val="18"/>
              </w:rPr>
            </w:pPr>
            <w:r w:rsidRPr="008E58C1">
              <w:rPr>
                <w:rFonts w:ascii="Times New Roman" w:hAnsi="Times New Roman" w:cs="Times New Roman"/>
                <w:sz w:val="18"/>
                <w:szCs w:val="18"/>
              </w:rPr>
              <w:t>4/21/2021</w:t>
            </w:r>
          </w:p>
        </w:tc>
        <w:tc>
          <w:tcPr>
            <w:tcW w:w="990" w:type="dxa"/>
            <w:tcBorders>
              <w:top w:val="single" w:sz="6" w:space="0" w:color="000000"/>
              <w:left w:val="single" w:sz="6" w:space="0" w:color="000000"/>
              <w:bottom w:val="single" w:sz="4" w:space="0" w:color="auto"/>
              <w:right w:val="single" w:sz="6" w:space="0" w:color="000000"/>
            </w:tcBorders>
          </w:tcPr>
          <w:p w14:paraId="2FD98031" w14:textId="77777777" w:rsidR="00FD27F5" w:rsidRPr="008E58C1" w:rsidRDefault="00FD27F5" w:rsidP="00FD27F5">
            <w:pPr>
              <w:spacing w:after="0" w:line="240" w:lineRule="auto"/>
              <w:jc w:val="center"/>
              <w:rPr>
                <w:rFonts w:ascii="Times New Roman" w:hAnsi="Times New Roman" w:cs="Times New Roman"/>
                <w:sz w:val="18"/>
                <w:szCs w:val="18"/>
              </w:rPr>
            </w:pPr>
          </w:p>
          <w:p w14:paraId="67FF211A" w14:textId="46179B9C" w:rsidR="00FD27F5" w:rsidRPr="008E58C1" w:rsidRDefault="00FD27F5" w:rsidP="00FD27F5">
            <w:pPr>
              <w:spacing w:after="0" w:line="240" w:lineRule="auto"/>
              <w:jc w:val="center"/>
              <w:rPr>
                <w:rFonts w:ascii="Times New Roman" w:hAnsi="Times New Roman" w:cs="Times New Roman"/>
                <w:sz w:val="18"/>
                <w:szCs w:val="18"/>
              </w:rPr>
            </w:pPr>
            <w:r w:rsidRPr="008E58C1">
              <w:rPr>
                <w:rFonts w:ascii="Times New Roman" w:hAnsi="Times New Roman" w:cs="Times New Roman"/>
                <w:sz w:val="18"/>
                <w:szCs w:val="18"/>
              </w:rPr>
              <w:t>Human Resources and Payroll</w:t>
            </w:r>
          </w:p>
        </w:tc>
        <w:tc>
          <w:tcPr>
            <w:tcW w:w="6030" w:type="dxa"/>
            <w:tcBorders>
              <w:top w:val="single" w:sz="6" w:space="0" w:color="000000"/>
              <w:left w:val="single" w:sz="6" w:space="0" w:color="000000"/>
              <w:bottom w:val="single" w:sz="4" w:space="0" w:color="auto"/>
              <w:right w:val="single" w:sz="6" w:space="0" w:color="000000"/>
            </w:tcBorders>
          </w:tcPr>
          <w:p w14:paraId="7490755E" w14:textId="77777777" w:rsidR="00FD27F5" w:rsidRDefault="00FD27F5" w:rsidP="00FD27F5">
            <w:pPr>
              <w:pStyle w:val="a"/>
              <w:ind w:left="0" w:firstLine="0"/>
              <w:rPr>
                <w:rFonts w:ascii="Times New Roman" w:hAnsi="Times New Roman"/>
                <w:bCs/>
                <w:sz w:val="18"/>
                <w:szCs w:val="18"/>
              </w:rPr>
            </w:pPr>
          </w:p>
          <w:p w14:paraId="19D5D9B5" w14:textId="3B450E7A" w:rsidR="00FD27F5" w:rsidRPr="008E58C1" w:rsidRDefault="00FD27F5" w:rsidP="00FD27F5">
            <w:pPr>
              <w:pStyle w:val="a"/>
              <w:ind w:left="0" w:firstLine="0"/>
              <w:jc w:val="center"/>
              <w:rPr>
                <w:rFonts w:ascii="Times New Roman" w:hAnsi="Times New Roman"/>
                <w:bCs/>
                <w:sz w:val="18"/>
                <w:szCs w:val="18"/>
              </w:rPr>
            </w:pPr>
            <w:r w:rsidRPr="008E58C1">
              <w:rPr>
                <w:rFonts w:ascii="Times New Roman" w:hAnsi="Times New Roman"/>
                <w:bCs/>
                <w:sz w:val="18"/>
                <w:szCs w:val="18"/>
              </w:rPr>
              <w:t>OBSERVATION</w:t>
            </w:r>
          </w:p>
          <w:p w14:paraId="3C0DC6F3" w14:textId="77777777" w:rsidR="00FD27F5" w:rsidRPr="008E58C1" w:rsidRDefault="00FD27F5" w:rsidP="00FD27F5">
            <w:pPr>
              <w:pStyle w:val="a"/>
              <w:ind w:left="0" w:firstLine="0"/>
              <w:rPr>
                <w:rFonts w:ascii="Times New Roman" w:hAnsi="Times New Roman"/>
                <w:bCs/>
                <w:sz w:val="18"/>
                <w:szCs w:val="18"/>
              </w:rPr>
            </w:pPr>
          </w:p>
          <w:p w14:paraId="77963C14" w14:textId="4C6DF703" w:rsidR="00FD27F5" w:rsidRPr="008E58C1" w:rsidRDefault="00FD27F5" w:rsidP="00FD27F5">
            <w:pPr>
              <w:pStyle w:val="a"/>
              <w:numPr>
                <w:ilvl w:val="3"/>
                <w:numId w:val="45"/>
              </w:numPr>
              <w:ind w:left="331"/>
              <w:jc w:val="both"/>
              <w:rPr>
                <w:rFonts w:ascii="Times New Roman" w:hAnsi="Times New Roman"/>
                <w:b/>
                <w:sz w:val="18"/>
                <w:szCs w:val="18"/>
              </w:rPr>
            </w:pPr>
            <w:r w:rsidRPr="008E58C1">
              <w:rPr>
                <w:rFonts w:ascii="Times New Roman" w:hAnsi="Times New Roman"/>
                <w:b/>
                <w:sz w:val="18"/>
                <w:szCs w:val="18"/>
              </w:rPr>
              <w:t>Written HR Procedures</w:t>
            </w:r>
          </w:p>
          <w:p w14:paraId="598BC95E" w14:textId="77777777" w:rsidR="00FD27F5" w:rsidRPr="008E58C1" w:rsidRDefault="00FD27F5" w:rsidP="00FD27F5">
            <w:pPr>
              <w:pStyle w:val="a"/>
              <w:ind w:left="288" w:firstLine="0"/>
              <w:jc w:val="both"/>
              <w:rPr>
                <w:rFonts w:ascii="Times New Roman" w:hAnsi="Times New Roman"/>
                <w:bCs/>
                <w:sz w:val="18"/>
                <w:szCs w:val="18"/>
              </w:rPr>
            </w:pPr>
          </w:p>
          <w:p w14:paraId="62B90FF6" w14:textId="6423FEF9" w:rsidR="00FD27F5" w:rsidRPr="008E58C1" w:rsidRDefault="00FD27F5" w:rsidP="00FD27F5">
            <w:pPr>
              <w:pStyle w:val="a"/>
              <w:ind w:left="288" w:firstLine="0"/>
              <w:jc w:val="both"/>
              <w:rPr>
                <w:rFonts w:ascii="Times New Roman" w:hAnsi="Times New Roman"/>
                <w:bCs/>
                <w:sz w:val="18"/>
                <w:szCs w:val="18"/>
              </w:rPr>
            </w:pPr>
            <w:r w:rsidRPr="008E58C1">
              <w:rPr>
                <w:rFonts w:ascii="Times New Roman" w:hAnsi="Times New Roman"/>
                <w:bCs/>
                <w:sz w:val="18"/>
                <w:szCs w:val="18"/>
              </w:rPr>
              <w:t xml:space="preserve">Although HR has developed </w:t>
            </w:r>
            <w:r w:rsidR="004A4F8B">
              <w:rPr>
                <w:rFonts w:ascii="Times New Roman" w:hAnsi="Times New Roman"/>
                <w:bCs/>
                <w:sz w:val="18"/>
                <w:szCs w:val="18"/>
              </w:rPr>
              <w:t xml:space="preserve">an </w:t>
            </w:r>
            <w:r w:rsidRPr="008E58C1">
              <w:rPr>
                <w:rFonts w:ascii="Times New Roman" w:hAnsi="Times New Roman"/>
                <w:bCs/>
                <w:sz w:val="18"/>
                <w:szCs w:val="18"/>
              </w:rPr>
              <w:t xml:space="preserve">extensive procedures manual that </w:t>
            </w:r>
            <w:r w:rsidR="004A4F8B">
              <w:rPr>
                <w:rFonts w:ascii="Times New Roman" w:hAnsi="Times New Roman"/>
                <w:bCs/>
                <w:sz w:val="18"/>
                <w:szCs w:val="18"/>
              </w:rPr>
              <w:t xml:space="preserve">provides the </w:t>
            </w:r>
            <w:r w:rsidRPr="008E58C1">
              <w:rPr>
                <w:rFonts w:ascii="Times New Roman" w:hAnsi="Times New Roman"/>
                <w:bCs/>
                <w:sz w:val="18"/>
                <w:szCs w:val="18"/>
              </w:rPr>
              <w:t xml:space="preserve">purpose, scope, responsibilities, and detailed procedures, many sections of the written procedures have not been updated to reflect TSBVI’s current practices </w:t>
            </w:r>
            <w:r w:rsidR="00AB4B6A">
              <w:rPr>
                <w:rFonts w:ascii="Times New Roman" w:hAnsi="Times New Roman"/>
                <w:bCs/>
                <w:sz w:val="18"/>
                <w:szCs w:val="18"/>
              </w:rPr>
              <w:t xml:space="preserve">in place </w:t>
            </w:r>
            <w:r w:rsidRPr="008E58C1">
              <w:rPr>
                <w:rFonts w:ascii="Times New Roman" w:hAnsi="Times New Roman"/>
                <w:bCs/>
                <w:sz w:val="18"/>
                <w:szCs w:val="18"/>
              </w:rPr>
              <w:t xml:space="preserve">after the </w:t>
            </w:r>
            <w:r w:rsidR="004A4F8B">
              <w:rPr>
                <w:rFonts w:ascii="Times New Roman" w:hAnsi="Times New Roman"/>
                <w:bCs/>
                <w:sz w:val="18"/>
                <w:szCs w:val="18"/>
              </w:rPr>
              <w:t xml:space="preserve">fiscal year </w:t>
            </w:r>
            <w:r w:rsidR="00CB06AD">
              <w:rPr>
                <w:rFonts w:ascii="Times New Roman" w:hAnsi="Times New Roman"/>
                <w:bCs/>
                <w:sz w:val="18"/>
                <w:szCs w:val="18"/>
              </w:rPr>
              <w:t xml:space="preserve">2019 </w:t>
            </w:r>
            <w:r w:rsidRPr="008E58C1">
              <w:rPr>
                <w:rFonts w:ascii="Times New Roman" w:hAnsi="Times New Roman"/>
                <w:bCs/>
                <w:sz w:val="18"/>
                <w:szCs w:val="18"/>
              </w:rPr>
              <w:t xml:space="preserve">migration to CAPPS. </w:t>
            </w:r>
            <w:r w:rsidR="004A4F8B">
              <w:rPr>
                <w:rFonts w:ascii="Times New Roman" w:hAnsi="Times New Roman"/>
                <w:bCs/>
                <w:sz w:val="18"/>
                <w:szCs w:val="18"/>
              </w:rPr>
              <w:t>The c</w:t>
            </w:r>
            <w:r w:rsidRPr="008E58C1">
              <w:rPr>
                <w:rFonts w:ascii="Times New Roman" w:hAnsi="Times New Roman"/>
                <w:bCs/>
                <w:sz w:val="18"/>
                <w:szCs w:val="18"/>
              </w:rPr>
              <w:t>urrent HR Director</w:t>
            </w:r>
            <w:r w:rsidR="004A4F8B">
              <w:rPr>
                <w:rFonts w:ascii="Times New Roman" w:hAnsi="Times New Roman"/>
                <w:bCs/>
                <w:sz w:val="18"/>
                <w:szCs w:val="18"/>
              </w:rPr>
              <w:t>, who began employment at TSBVI in fiscal year 2019,</w:t>
            </w:r>
            <w:r w:rsidRPr="008E58C1">
              <w:rPr>
                <w:rFonts w:ascii="Times New Roman" w:hAnsi="Times New Roman"/>
                <w:bCs/>
                <w:sz w:val="18"/>
                <w:szCs w:val="18"/>
              </w:rPr>
              <w:t xml:space="preserve"> </w:t>
            </w:r>
            <w:r w:rsidR="004A4F8B">
              <w:rPr>
                <w:rFonts w:ascii="Times New Roman" w:hAnsi="Times New Roman"/>
                <w:bCs/>
                <w:sz w:val="18"/>
                <w:szCs w:val="18"/>
              </w:rPr>
              <w:t xml:space="preserve">initiated a </w:t>
            </w:r>
            <w:r w:rsidRPr="008E58C1">
              <w:rPr>
                <w:rFonts w:ascii="Times New Roman" w:hAnsi="Times New Roman"/>
                <w:bCs/>
                <w:sz w:val="18"/>
                <w:szCs w:val="18"/>
              </w:rPr>
              <w:t xml:space="preserve">comprehensive review and update of </w:t>
            </w:r>
            <w:r w:rsidR="004A4F8B">
              <w:rPr>
                <w:rFonts w:ascii="Times New Roman" w:hAnsi="Times New Roman"/>
                <w:bCs/>
                <w:sz w:val="18"/>
                <w:szCs w:val="18"/>
              </w:rPr>
              <w:t xml:space="preserve">the </w:t>
            </w:r>
            <w:r w:rsidRPr="008E58C1">
              <w:rPr>
                <w:rFonts w:ascii="Times New Roman" w:hAnsi="Times New Roman"/>
                <w:bCs/>
                <w:sz w:val="18"/>
                <w:szCs w:val="18"/>
              </w:rPr>
              <w:t xml:space="preserve">written procedures; however, it is our understanding that the efforts were significantly hindered </w:t>
            </w:r>
            <w:r w:rsidR="004A4F8B">
              <w:rPr>
                <w:rFonts w:ascii="Times New Roman" w:hAnsi="Times New Roman"/>
                <w:bCs/>
                <w:sz w:val="18"/>
                <w:szCs w:val="18"/>
              </w:rPr>
              <w:t xml:space="preserve">due to </w:t>
            </w:r>
            <w:r w:rsidRPr="008E58C1">
              <w:rPr>
                <w:rFonts w:ascii="Times New Roman" w:hAnsi="Times New Roman"/>
                <w:bCs/>
                <w:sz w:val="18"/>
                <w:szCs w:val="18"/>
              </w:rPr>
              <w:t xml:space="preserve">the COVID-19 pandemic </w:t>
            </w:r>
            <w:r w:rsidR="004A4F8B">
              <w:rPr>
                <w:rFonts w:ascii="Times New Roman" w:hAnsi="Times New Roman"/>
                <w:bCs/>
                <w:sz w:val="18"/>
                <w:szCs w:val="18"/>
              </w:rPr>
              <w:t xml:space="preserve">taking </w:t>
            </w:r>
            <w:r w:rsidRPr="008E58C1">
              <w:rPr>
                <w:rFonts w:ascii="Times New Roman" w:hAnsi="Times New Roman"/>
                <w:bCs/>
                <w:sz w:val="18"/>
                <w:szCs w:val="18"/>
              </w:rPr>
              <w:t>priority.</w:t>
            </w:r>
          </w:p>
          <w:p w14:paraId="70A63106" w14:textId="77777777" w:rsidR="00FD27F5" w:rsidRPr="008E58C1" w:rsidRDefault="00FD27F5" w:rsidP="00FD27F5">
            <w:pPr>
              <w:pStyle w:val="a"/>
              <w:ind w:left="288" w:firstLine="0"/>
              <w:jc w:val="both"/>
              <w:rPr>
                <w:rFonts w:ascii="Times New Roman" w:hAnsi="Times New Roman"/>
                <w:b/>
                <w:sz w:val="18"/>
                <w:szCs w:val="18"/>
              </w:rPr>
            </w:pPr>
          </w:p>
          <w:p w14:paraId="32B39929" w14:textId="77777777" w:rsidR="00FD27F5" w:rsidRPr="008E58C1" w:rsidRDefault="00FD27F5" w:rsidP="00FD27F5">
            <w:pPr>
              <w:pStyle w:val="a"/>
              <w:ind w:left="288" w:firstLine="0"/>
              <w:jc w:val="both"/>
              <w:rPr>
                <w:rFonts w:ascii="Times New Roman" w:hAnsi="Times New Roman"/>
                <w:b/>
                <w:sz w:val="18"/>
                <w:szCs w:val="18"/>
              </w:rPr>
            </w:pPr>
            <w:r w:rsidRPr="008E58C1">
              <w:rPr>
                <w:rFonts w:ascii="Times New Roman" w:hAnsi="Times New Roman"/>
                <w:b/>
                <w:sz w:val="18"/>
                <w:szCs w:val="18"/>
              </w:rPr>
              <w:t>Recommendation</w:t>
            </w:r>
          </w:p>
          <w:p w14:paraId="2F07759D" w14:textId="77777777" w:rsidR="00FD27F5" w:rsidRPr="008E58C1" w:rsidRDefault="00FD27F5" w:rsidP="00FD27F5">
            <w:pPr>
              <w:pStyle w:val="a"/>
              <w:ind w:left="288" w:firstLine="0"/>
              <w:jc w:val="both"/>
              <w:rPr>
                <w:rFonts w:ascii="Times New Roman" w:hAnsi="Times New Roman"/>
                <w:bCs/>
                <w:sz w:val="18"/>
                <w:szCs w:val="18"/>
              </w:rPr>
            </w:pPr>
          </w:p>
          <w:p w14:paraId="4C37D8F5" w14:textId="2AC0E9D4" w:rsidR="00FD27F5" w:rsidRPr="008E58C1" w:rsidRDefault="00FD27F5" w:rsidP="00FD27F5">
            <w:pPr>
              <w:pStyle w:val="a"/>
              <w:ind w:left="288" w:firstLine="0"/>
              <w:jc w:val="both"/>
              <w:rPr>
                <w:rFonts w:ascii="Times New Roman" w:hAnsi="Times New Roman"/>
                <w:b/>
                <w:sz w:val="18"/>
                <w:szCs w:val="18"/>
              </w:rPr>
            </w:pPr>
            <w:r w:rsidRPr="008E58C1">
              <w:rPr>
                <w:rFonts w:ascii="Times New Roman" w:hAnsi="Times New Roman"/>
                <w:bCs/>
                <w:sz w:val="18"/>
                <w:szCs w:val="18"/>
              </w:rPr>
              <w:t xml:space="preserve">We recommend that HR continue its effort in reviewing and updating written procedures and checklists to ensure </w:t>
            </w:r>
            <w:r w:rsidR="00AB4B6A">
              <w:rPr>
                <w:rFonts w:ascii="Times New Roman" w:hAnsi="Times New Roman"/>
                <w:bCs/>
                <w:sz w:val="18"/>
                <w:szCs w:val="18"/>
              </w:rPr>
              <w:t>they reflect the current practices in place after the migration to CAPPS.</w:t>
            </w:r>
          </w:p>
          <w:p w14:paraId="158B0F71" w14:textId="77777777" w:rsidR="00FD27F5" w:rsidRPr="008E58C1" w:rsidRDefault="00FD27F5" w:rsidP="00FD27F5">
            <w:pPr>
              <w:pStyle w:val="a"/>
              <w:ind w:left="288" w:firstLine="0"/>
              <w:jc w:val="both"/>
              <w:rPr>
                <w:rFonts w:ascii="Times New Roman" w:hAnsi="Times New Roman"/>
                <w:b/>
                <w:sz w:val="18"/>
                <w:szCs w:val="18"/>
              </w:rPr>
            </w:pPr>
          </w:p>
          <w:p w14:paraId="12DC0CC3" w14:textId="77777777" w:rsidR="00FD27F5" w:rsidRPr="008E58C1" w:rsidRDefault="00FD27F5" w:rsidP="00FD27F5">
            <w:pPr>
              <w:pStyle w:val="a"/>
              <w:ind w:left="288" w:firstLine="0"/>
              <w:jc w:val="both"/>
              <w:rPr>
                <w:rFonts w:ascii="Times New Roman" w:hAnsi="Times New Roman"/>
                <w:bCs/>
                <w:sz w:val="18"/>
                <w:szCs w:val="18"/>
              </w:rPr>
            </w:pPr>
            <w:r w:rsidRPr="008E58C1">
              <w:rPr>
                <w:rFonts w:ascii="Times New Roman" w:hAnsi="Times New Roman"/>
                <w:b/>
                <w:sz w:val="18"/>
                <w:szCs w:val="18"/>
              </w:rPr>
              <w:t>Management’s Response</w:t>
            </w:r>
          </w:p>
          <w:p w14:paraId="1EE25CD9" w14:textId="77777777" w:rsidR="00FD27F5" w:rsidRDefault="00FD27F5" w:rsidP="00FD27F5">
            <w:pPr>
              <w:pStyle w:val="a"/>
              <w:ind w:left="288" w:firstLine="0"/>
              <w:jc w:val="both"/>
              <w:rPr>
                <w:rFonts w:ascii="Times New Roman" w:hAnsi="Times New Roman"/>
                <w:bCs/>
                <w:sz w:val="18"/>
                <w:szCs w:val="18"/>
              </w:rPr>
            </w:pPr>
          </w:p>
          <w:p w14:paraId="6D10B9A9" w14:textId="71A3D36F" w:rsidR="00FD27F5" w:rsidRPr="008E58C1" w:rsidRDefault="00EF284B" w:rsidP="00FD27F5">
            <w:pPr>
              <w:pStyle w:val="a"/>
              <w:ind w:left="288" w:firstLine="0"/>
              <w:jc w:val="both"/>
              <w:rPr>
                <w:rFonts w:ascii="Times New Roman" w:hAnsi="Times New Roman"/>
                <w:bCs/>
                <w:sz w:val="18"/>
                <w:szCs w:val="18"/>
              </w:rPr>
            </w:pPr>
            <w:r w:rsidRPr="00EF284B">
              <w:rPr>
                <w:rFonts w:ascii="Times New Roman" w:hAnsi="Times New Roman"/>
                <w:bCs/>
                <w:sz w:val="18"/>
                <w:szCs w:val="18"/>
              </w:rPr>
              <w:t>The HR Director is in agreement that updating the HR procedures remains a priority.</w:t>
            </w:r>
          </w:p>
          <w:p w14:paraId="41A5C9C6" w14:textId="77777777" w:rsidR="00FD27F5" w:rsidRDefault="00FD27F5" w:rsidP="00FD27F5">
            <w:pPr>
              <w:pStyle w:val="a"/>
              <w:ind w:left="0" w:firstLine="0"/>
              <w:jc w:val="both"/>
              <w:rPr>
                <w:rFonts w:ascii="Times New Roman" w:hAnsi="Times New Roman"/>
                <w:b/>
                <w:sz w:val="18"/>
                <w:szCs w:val="18"/>
              </w:rPr>
            </w:pPr>
          </w:p>
        </w:tc>
        <w:tc>
          <w:tcPr>
            <w:tcW w:w="1210" w:type="dxa"/>
            <w:tcBorders>
              <w:top w:val="single" w:sz="6" w:space="0" w:color="000000"/>
              <w:left w:val="single" w:sz="6" w:space="0" w:color="000000"/>
              <w:bottom w:val="single" w:sz="4" w:space="0" w:color="auto"/>
              <w:right w:val="single" w:sz="6" w:space="0" w:color="000000"/>
            </w:tcBorders>
          </w:tcPr>
          <w:p w14:paraId="35AF7784" w14:textId="64F37A80" w:rsidR="00FD27F5" w:rsidRDefault="00FD27F5" w:rsidP="00FD27F5">
            <w:pPr>
              <w:spacing w:after="0" w:line="240" w:lineRule="auto"/>
              <w:rPr>
                <w:rFonts w:ascii="Times New Roman" w:hAnsi="Times New Roman" w:cs="Times New Roman"/>
                <w:sz w:val="18"/>
                <w:szCs w:val="18"/>
              </w:rPr>
            </w:pPr>
          </w:p>
          <w:p w14:paraId="6BAF7B4E" w14:textId="77777777" w:rsidR="00FD27F5" w:rsidRPr="008E58C1" w:rsidRDefault="00FD27F5" w:rsidP="00FD27F5">
            <w:pPr>
              <w:spacing w:after="0" w:line="240" w:lineRule="auto"/>
              <w:rPr>
                <w:rFonts w:ascii="Times New Roman" w:hAnsi="Times New Roman" w:cs="Times New Roman"/>
                <w:sz w:val="18"/>
                <w:szCs w:val="18"/>
              </w:rPr>
            </w:pPr>
          </w:p>
          <w:p w14:paraId="2788C4D1" w14:textId="77777777" w:rsidR="00FD27F5" w:rsidRPr="008E58C1" w:rsidRDefault="00FD27F5" w:rsidP="00FD27F5">
            <w:pPr>
              <w:spacing w:after="0" w:line="240" w:lineRule="auto"/>
              <w:rPr>
                <w:rFonts w:ascii="Times New Roman" w:hAnsi="Times New Roman" w:cs="Times New Roman"/>
                <w:sz w:val="18"/>
                <w:szCs w:val="18"/>
              </w:rPr>
            </w:pPr>
          </w:p>
          <w:p w14:paraId="103A76EA" w14:textId="44F352CD" w:rsidR="00FD27F5" w:rsidRDefault="00FD27F5" w:rsidP="00FD27F5">
            <w:pPr>
              <w:spacing w:after="0" w:line="240" w:lineRule="auto"/>
              <w:rPr>
                <w:rFonts w:ascii="Times New Roman" w:hAnsi="Times New Roman" w:cs="Times New Roman"/>
                <w:sz w:val="18"/>
                <w:szCs w:val="18"/>
              </w:rPr>
            </w:pPr>
            <w:r w:rsidRPr="008E58C1">
              <w:rPr>
                <w:rFonts w:ascii="Times New Roman" w:hAnsi="Times New Roman" w:cs="Times New Roman"/>
                <w:sz w:val="18"/>
                <w:szCs w:val="18"/>
              </w:rPr>
              <w:t>To ensure HR procedures are consistently followed.</w:t>
            </w:r>
          </w:p>
        </w:tc>
      </w:tr>
    </w:tbl>
    <w:p w14:paraId="71199812" w14:textId="77777777" w:rsidR="008E58C1" w:rsidRDefault="008E58C1">
      <w:pPr>
        <w:rPr>
          <w:rFonts w:ascii="Times New Roman" w:hAnsi="Times New Roman" w:cs="Times New Roman"/>
        </w:rPr>
        <w:sectPr w:rsidR="008E58C1" w:rsidSect="00AA3EEF">
          <w:footerReference w:type="default" r:id="rId29"/>
          <w:pgSz w:w="12240" w:h="15840" w:code="1"/>
          <w:pgMar w:top="864" w:right="1080" w:bottom="940" w:left="1440" w:header="864" w:footer="577" w:gutter="0"/>
          <w:cols w:space="720"/>
        </w:sectPr>
      </w:pPr>
    </w:p>
    <w:tbl>
      <w:tblPr>
        <w:tblW w:w="9720" w:type="dxa"/>
        <w:tblInd w:w="-8" w:type="dxa"/>
        <w:tblLayout w:type="fixed"/>
        <w:tblCellMar>
          <w:left w:w="120" w:type="dxa"/>
          <w:right w:w="120" w:type="dxa"/>
        </w:tblCellMar>
        <w:tblLook w:val="0000" w:firstRow="0" w:lastRow="0" w:firstColumn="0" w:lastColumn="0" w:noHBand="0" w:noVBand="0"/>
      </w:tblPr>
      <w:tblGrid>
        <w:gridCol w:w="900"/>
        <w:gridCol w:w="990"/>
        <w:gridCol w:w="1170"/>
        <w:gridCol w:w="4750"/>
        <w:gridCol w:w="1910"/>
      </w:tblGrid>
      <w:tr w:rsidR="00E92B68" w:rsidRPr="00266E34" w14:paraId="7DB6DE26" w14:textId="77777777" w:rsidTr="004F1C7D">
        <w:trPr>
          <w:cantSplit/>
          <w:tblHeader/>
        </w:trPr>
        <w:tc>
          <w:tcPr>
            <w:tcW w:w="900" w:type="dxa"/>
            <w:tcBorders>
              <w:top w:val="single" w:sz="6" w:space="0" w:color="000000"/>
              <w:left w:val="single" w:sz="6" w:space="0" w:color="000000"/>
              <w:bottom w:val="single" w:sz="4" w:space="0" w:color="auto"/>
              <w:right w:val="single" w:sz="6" w:space="0" w:color="000000"/>
            </w:tcBorders>
            <w:shd w:val="pct10" w:color="000000" w:fill="FFFFFF"/>
            <w:vAlign w:val="bottom"/>
          </w:tcPr>
          <w:p w14:paraId="0A28C2AE" w14:textId="61687DD9" w:rsidR="00E92B68" w:rsidRPr="00266E34" w:rsidRDefault="00E92B68" w:rsidP="00E92B68">
            <w:pPr>
              <w:spacing w:after="0"/>
              <w:jc w:val="center"/>
              <w:rPr>
                <w:rFonts w:ascii="Times New Roman" w:hAnsi="Times New Roman" w:cs="Times New Roman"/>
                <w:b/>
                <w:sz w:val="16"/>
                <w:szCs w:val="16"/>
              </w:rPr>
            </w:pPr>
            <w:r w:rsidRPr="00266E34">
              <w:rPr>
                <w:rFonts w:ascii="Times New Roman" w:hAnsi="Times New Roman" w:cs="Times New Roman"/>
              </w:rPr>
              <w:lastRenderedPageBreak/>
              <w:br w:type="page"/>
            </w:r>
            <w:r w:rsidRPr="00266E34">
              <w:rPr>
                <w:rFonts w:ascii="Times New Roman" w:hAnsi="Times New Roman" w:cs="Times New Roman"/>
                <w:b/>
                <w:sz w:val="16"/>
                <w:szCs w:val="16"/>
              </w:rPr>
              <w:t>Report No.</w:t>
            </w:r>
          </w:p>
        </w:tc>
        <w:tc>
          <w:tcPr>
            <w:tcW w:w="99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32BDBDBB" w14:textId="77777777" w:rsidR="00E92B68" w:rsidRPr="00266E34" w:rsidRDefault="00E92B68" w:rsidP="00E92B68">
            <w:pPr>
              <w:spacing w:after="0"/>
              <w:jc w:val="center"/>
              <w:rPr>
                <w:rFonts w:ascii="Times New Roman" w:hAnsi="Times New Roman" w:cs="Times New Roman"/>
                <w:b/>
                <w:sz w:val="16"/>
                <w:szCs w:val="16"/>
              </w:rPr>
            </w:pPr>
            <w:r w:rsidRPr="00266E34">
              <w:rPr>
                <w:rFonts w:ascii="Times New Roman" w:hAnsi="Times New Roman" w:cs="Times New Roman"/>
                <w:b/>
                <w:sz w:val="16"/>
                <w:szCs w:val="16"/>
              </w:rPr>
              <w:t>Report Date</w:t>
            </w:r>
          </w:p>
        </w:tc>
        <w:tc>
          <w:tcPr>
            <w:tcW w:w="117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4CAF93DC" w14:textId="77777777" w:rsidR="00E92B68" w:rsidRPr="00266E34" w:rsidRDefault="00E92B68" w:rsidP="00E92B68">
            <w:pPr>
              <w:spacing w:after="0"/>
              <w:jc w:val="center"/>
              <w:rPr>
                <w:rFonts w:ascii="Times New Roman" w:hAnsi="Times New Roman" w:cs="Times New Roman"/>
                <w:b/>
                <w:sz w:val="16"/>
                <w:szCs w:val="16"/>
              </w:rPr>
            </w:pPr>
            <w:r w:rsidRPr="00266E34">
              <w:rPr>
                <w:rFonts w:ascii="Times New Roman" w:hAnsi="Times New Roman" w:cs="Times New Roman"/>
                <w:b/>
                <w:sz w:val="16"/>
                <w:szCs w:val="16"/>
              </w:rPr>
              <w:t>Name of Report</w:t>
            </w:r>
          </w:p>
        </w:tc>
        <w:tc>
          <w:tcPr>
            <w:tcW w:w="475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5665F31B" w14:textId="77777777" w:rsidR="00E92B68" w:rsidRPr="00266E34" w:rsidRDefault="00E92B68" w:rsidP="00E92B68">
            <w:pPr>
              <w:spacing w:after="0"/>
              <w:jc w:val="center"/>
              <w:rPr>
                <w:rFonts w:ascii="Times New Roman" w:hAnsi="Times New Roman" w:cs="Times New Roman"/>
                <w:b/>
                <w:sz w:val="16"/>
                <w:szCs w:val="16"/>
              </w:rPr>
            </w:pPr>
            <w:r w:rsidRPr="00266E34">
              <w:rPr>
                <w:rFonts w:ascii="Times New Roman" w:hAnsi="Times New Roman" w:cs="Times New Roman"/>
                <w:b/>
                <w:sz w:val="16"/>
                <w:szCs w:val="16"/>
              </w:rPr>
              <w:t>Observations/Findings and Recommendations</w:t>
            </w:r>
          </w:p>
        </w:tc>
        <w:tc>
          <w:tcPr>
            <w:tcW w:w="191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202C2E86" w14:textId="4BA3EADB" w:rsidR="00E92B68" w:rsidRPr="00266E34" w:rsidRDefault="00E92B68" w:rsidP="00E92B68">
            <w:pPr>
              <w:spacing w:after="0"/>
              <w:jc w:val="center"/>
              <w:rPr>
                <w:rFonts w:ascii="Times New Roman" w:hAnsi="Times New Roman" w:cs="Times New Roman"/>
                <w:b/>
                <w:color w:val="000000"/>
                <w:sz w:val="16"/>
                <w:szCs w:val="16"/>
              </w:rPr>
            </w:pPr>
            <w:r w:rsidRPr="00266E34">
              <w:rPr>
                <w:rFonts w:ascii="Times New Roman" w:hAnsi="Times New Roman" w:cs="Times New Roman"/>
                <w:b/>
                <w:color w:val="000000"/>
                <w:sz w:val="16"/>
                <w:szCs w:val="16"/>
              </w:rPr>
              <w:t>Status</w:t>
            </w:r>
          </w:p>
          <w:p w14:paraId="5A018ABE" w14:textId="3938F1B3" w:rsidR="00E92B68" w:rsidRPr="00266E34" w:rsidRDefault="00E92B68" w:rsidP="00E92B68">
            <w:pPr>
              <w:spacing w:after="0"/>
              <w:jc w:val="center"/>
              <w:rPr>
                <w:rFonts w:ascii="Times New Roman" w:hAnsi="Times New Roman" w:cs="Times New Roman"/>
                <w:b/>
                <w:sz w:val="16"/>
                <w:szCs w:val="16"/>
              </w:rPr>
            </w:pPr>
            <w:r w:rsidRPr="00266E34">
              <w:rPr>
                <w:rFonts w:ascii="Times New Roman" w:hAnsi="Times New Roman" w:cs="Times New Roman"/>
                <w:b/>
                <w:color w:val="000000"/>
                <w:sz w:val="16"/>
              </w:rPr>
              <w:t>(Fully Implemented, Substantially Implemented, Incomplete/ Ongoing, or Not Implemented) with explanation if not yet fully implemented</w:t>
            </w:r>
          </w:p>
        </w:tc>
      </w:tr>
      <w:tr w:rsidR="00E92B68" w:rsidRPr="00266E34" w14:paraId="49BD3DCE" w14:textId="77777777" w:rsidTr="004F1C7D">
        <w:tc>
          <w:tcPr>
            <w:tcW w:w="900" w:type="dxa"/>
            <w:tcBorders>
              <w:top w:val="single" w:sz="4" w:space="0" w:color="auto"/>
              <w:left w:val="single" w:sz="4" w:space="0" w:color="auto"/>
              <w:bottom w:val="single" w:sz="4" w:space="0" w:color="auto"/>
              <w:right w:val="single" w:sz="4" w:space="0" w:color="auto"/>
            </w:tcBorders>
          </w:tcPr>
          <w:p w14:paraId="2F2E7CFC" w14:textId="77777777" w:rsidR="004F1C7D" w:rsidRPr="008E58C1" w:rsidRDefault="004F1C7D" w:rsidP="00E92B68">
            <w:pPr>
              <w:spacing w:after="0"/>
              <w:jc w:val="center"/>
              <w:rPr>
                <w:rFonts w:ascii="Times New Roman" w:hAnsi="Times New Roman" w:cs="Times New Roman"/>
                <w:sz w:val="18"/>
                <w:szCs w:val="18"/>
              </w:rPr>
            </w:pPr>
          </w:p>
          <w:p w14:paraId="0DAD2E46" w14:textId="73E4E4E8" w:rsidR="00E92B68" w:rsidRPr="008E58C1" w:rsidRDefault="00E92B68" w:rsidP="00E92B68">
            <w:pPr>
              <w:spacing w:after="0"/>
              <w:jc w:val="center"/>
              <w:rPr>
                <w:rFonts w:ascii="Times New Roman" w:hAnsi="Times New Roman" w:cs="Times New Roman"/>
                <w:sz w:val="18"/>
                <w:szCs w:val="18"/>
              </w:rPr>
            </w:pPr>
            <w:r w:rsidRPr="008E58C1">
              <w:rPr>
                <w:rFonts w:ascii="Times New Roman" w:hAnsi="Times New Roman" w:cs="Times New Roman"/>
                <w:sz w:val="18"/>
                <w:szCs w:val="18"/>
              </w:rPr>
              <w:t>1</w:t>
            </w:r>
          </w:p>
        </w:tc>
        <w:tc>
          <w:tcPr>
            <w:tcW w:w="990" w:type="dxa"/>
            <w:tcBorders>
              <w:top w:val="single" w:sz="6" w:space="0" w:color="000000"/>
              <w:left w:val="single" w:sz="4" w:space="0" w:color="auto"/>
              <w:bottom w:val="single" w:sz="6" w:space="0" w:color="000000"/>
              <w:right w:val="single" w:sz="6" w:space="0" w:color="000000"/>
            </w:tcBorders>
          </w:tcPr>
          <w:p w14:paraId="6190045C" w14:textId="77777777" w:rsidR="004F1C7D" w:rsidRPr="008E58C1" w:rsidRDefault="004F1C7D" w:rsidP="00E92B68">
            <w:pPr>
              <w:spacing w:after="0"/>
              <w:jc w:val="center"/>
              <w:rPr>
                <w:rFonts w:ascii="Times New Roman" w:hAnsi="Times New Roman" w:cs="Times New Roman"/>
                <w:sz w:val="18"/>
                <w:szCs w:val="18"/>
              </w:rPr>
            </w:pPr>
          </w:p>
          <w:p w14:paraId="4D4F2817" w14:textId="323D5F40" w:rsidR="00E92B68" w:rsidRPr="008E58C1" w:rsidRDefault="00D35E28" w:rsidP="00E92B68">
            <w:pPr>
              <w:spacing w:after="0"/>
              <w:jc w:val="center"/>
              <w:rPr>
                <w:rFonts w:ascii="Times New Roman" w:hAnsi="Times New Roman" w:cs="Times New Roman"/>
                <w:sz w:val="18"/>
                <w:szCs w:val="18"/>
              </w:rPr>
            </w:pPr>
            <w:r w:rsidRPr="008E58C1">
              <w:rPr>
                <w:rFonts w:ascii="Times New Roman" w:hAnsi="Times New Roman" w:cs="Times New Roman"/>
                <w:sz w:val="18"/>
                <w:szCs w:val="18"/>
              </w:rPr>
              <w:t>4/</w:t>
            </w:r>
            <w:r w:rsidR="00CB4164">
              <w:rPr>
                <w:rFonts w:ascii="Times New Roman" w:hAnsi="Times New Roman" w:cs="Times New Roman"/>
                <w:sz w:val="18"/>
                <w:szCs w:val="18"/>
              </w:rPr>
              <w:t>21</w:t>
            </w:r>
            <w:r w:rsidRPr="008E58C1">
              <w:rPr>
                <w:rFonts w:ascii="Times New Roman" w:hAnsi="Times New Roman" w:cs="Times New Roman"/>
                <w:sz w:val="18"/>
                <w:szCs w:val="18"/>
              </w:rPr>
              <w:t>/2021</w:t>
            </w:r>
          </w:p>
        </w:tc>
        <w:tc>
          <w:tcPr>
            <w:tcW w:w="1170" w:type="dxa"/>
            <w:tcBorders>
              <w:top w:val="single" w:sz="6" w:space="0" w:color="000000"/>
              <w:left w:val="single" w:sz="6" w:space="0" w:color="000000"/>
              <w:bottom w:val="single" w:sz="6" w:space="0" w:color="000000"/>
              <w:right w:val="single" w:sz="6" w:space="0" w:color="000000"/>
            </w:tcBorders>
          </w:tcPr>
          <w:p w14:paraId="51A3EF83" w14:textId="77777777" w:rsidR="004F1C7D" w:rsidRPr="008E58C1" w:rsidRDefault="004F1C7D" w:rsidP="00E92B68">
            <w:pPr>
              <w:spacing w:after="0"/>
              <w:jc w:val="center"/>
              <w:rPr>
                <w:rFonts w:ascii="Times New Roman" w:hAnsi="Times New Roman" w:cs="Times New Roman"/>
                <w:sz w:val="18"/>
                <w:szCs w:val="18"/>
              </w:rPr>
            </w:pPr>
          </w:p>
          <w:p w14:paraId="5968F7A4" w14:textId="6D041B9B" w:rsidR="00E92B68" w:rsidRPr="008E58C1" w:rsidRDefault="00E92B68" w:rsidP="00E92B68">
            <w:pPr>
              <w:spacing w:after="0"/>
              <w:jc w:val="center"/>
              <w:rPr>
                <w:rFonts w:ascii="Times New Roman" w:hAnsi="Times New Roman" w:cs="Times New Roman"/>
                <w:sz w:val="18"/>
                <w:szCs w:val="18"/>
              </w:rPr>
            </w:pPr>
            <w:r w:rsidRPr="008E58C1">
              <w:rPr>
                <w:rFonts w:ascii="Times New Roman" w:hAnsi="Times New Roman" w:cs="Times New Roman"/>
                <w:sz w:val="18"/>
                <w:szCs w:val="18"/>
              </w:rPr>
              <w:t>20</w:t>
            </w:r>
            <w:r w:rsidR="00D33401" w:rsidRPr="008E58C1">
              <w:rPr>
                <w:rFonts w:ascii="Times New Roman" w:hAnsi="Times New Roman" w:cs="Times New Roman"/>
                <w:sz w:val="18"/>
                <w:szCs w:val="18"/>
              </w:rPr>
              <w:t>21</w:t>
            </w:r>
          </w:p>
          <w:p w14:paraId="2AF13E4C" w14:textId="77777777" w:rsidR="00E92B68" w:rsidRPr="008E58C1" w:rsidRDefault="00E92B68" w:rsidP="00E92B68">
            <w:pPr>
              <w:spacing w:after="0"/>
              <w:jc w:val="center"/>
              <w:rPr>
                <w:rFonts w:ascii="Times New Roman" w:hAnsi="Times New Roman" w:cs="Times New Roman"/>
                <w:sz w:val="18"/>
                <w:szCs w:val="18"/>
              </w:rPr>
            </w:pPr>
            <w:r w:rsidRPr="008E58C1">
              <w:rPr>
                <w:rFonts w:ascii="Times New Roman" w:hAnsi="Times New Roman" w:cs="Times New Roman"/>
                <w:sz w:val="18"/>
                <w:szCs w:val="18"/>
              </w:rPr>
              <w:t>Follow-Up</w:t>
            </w:r>
          </w:p>
        </w:tc>
        <w:tc>
          <w:tcPr>
            <w:tcW w:w="4750" w:type="dxa"/>
            <w:tcBorders>
              <w:top w:val="single" w:sz="6" w:space="0" w:color="000000"/>
              <w:left w:val="single" w:sz="6" w:space="0" w:color="000000"/>
              <w:bottom w:val="single" w:sz="6" w:space="0" w:color="000000"/>
              <w:right w:val="single" w:sz="6" w:space="0" w:color="000000"/>
            </w:tcBorders>
          </w:tcPr>
          <w:p w14:paraId="38F133AC" w14:textId="77777777" w:rsidR="004F1C7D" w:rsidRPr="008E58C1" w:rsidRDefault="004F1C7D" w:rsidP="00E92B68">
            <w:pPr>
              <w:spacing w:after="0"/>
              <w:jc w:val="both"/>
              <w:rPr>
                <w:rFonts w:ascii="Times New Roman" w:hAnsi="Times New Roman" w:cs="Times New Roman"/>
                <w:sz w:val="18"/>
                <w:szCs w:val="18"/>
                <w:u w:val="single"/>
              </w:rPr>
            </w:pPr>
          </w:p>
          <w:p w14:paraId="1F2A0FF6" w14:textId="19284524" w:rsidR="00E92B68" w:rsidRPr="008E58C1" w:rsidRDefault="00E92B68" w:rsidP="00E92B68">
            <w:pPr>
              <w:spacing w:after="0"/>
              <w:jc w:val="both"/>
              <w:rPr>
                <w:rFonts w:ascii="Times New Roman" w:hAnsi="Times New Roman" w:cs="Times New Roman"/>
                <w:sz w:val="18"/>
                <w:szCs w:val="18"/>
                <w:u w:val="single"/>
              </w:rPr>
            </w:pPr>
            <w:r w:rsidRPr="008E58C1">
              <w:rPr>
                <w:rFonts w:ascii="Times New Roman" w:hAnsi="Times New Roman" w:cs="Times New Roman"/>
                <w:sz w:val="18"/>
                <w:szCs w:val="18"/>
                <w:u w:val="single"/>
              </w:rPr>
              <w:t>Follow-Up of Prior Year Audits</w:t>
            </w:r>
          </w:p>
          <w:p w14:paraId="2BB318E6" w14:textId="77777777" w:rsidR="00E92B68" w:rsidRPr="008E58C1" w:rsidRDefault="00E92B68" w:rsidP="00E92B68">
            <w:pPr>
              <w:spacing w:after="0"/>
              <w:jc w:val="both"/>
              <w:rPr>
                <w:rFonts w:ascii="Times New Roman" w:hAnsi="Times New Roman" w:cs="Times New Roman"/>
                <w:sz w:val="18"/>
                <w:szCs w:val="18"/>
                <w:u w:val="single"/>
              </w:rPr>
            </w:pPr>
          </w:p>
          <w:p w14:paraId="10CF02CE" w14:textId="0958595D" w:rsidR="00E92B68" w:rsidRPr="008E58C1" w:rsidRDefault="00E92B68" w:rsidP="00E92B68">
            <w:pPr>
              <w:spacing w:after="0"/>
              <w:jc w:val="both"/>
              <w:rPr>
                <w:rFonts w:ascii="Times New Roman" w:hAnsi="Times New Roman" w:cs="Times New Roman"/>
                <w:sz w:val="18"/>
                <w:szCs w:val="18"/>
              </w:rPr>
            </w:pPr>
            <w:r w:rsidRPr="008E58C1">
              <w:rPr>
                <w:rFonts w:ascii="Times New Roman" w:hAnsi="Times New Roman" w:cs="Times New Roman"/>
                <w:sz w:val="18"/>
                <w:szCs w:val="18"/>
              </w:rPr>
              <w:t>Following is the status of the recommendation made in fiscal year</w:t>
            </w:r>
            <w:r w:rsidR="004346BD" w:rsidRPr="008E58C1">
              <w:rPr>
                <w:rFonts w:ascii="Times New Roman" w:hAnsi="Times New Roman" w:cs="Times New Roman"/>
                <w:sz w:val="18"/>
                <w:szCs w:val="18"/>
              </w:rPr>
              <w:t xml:space="preserve"> 2017</w:t>
            </w:r>
            <w:r w:rsidRPr="008E58C1">
              <w:rPr>
                <w:rFonts w:ascii="Times New Roman" w:hAnsi="Times New Roman" w:cs="Times New Roman"/>
                <w:sz w:val="18"/>
                <w:szCs w:val="18"/>
              </w:rPr>
              <w:t xml:space="preserve"> that had not been implemented</w:t>
            </w:r>
            <w:r w:rsidR="004346BD" w:rsidRPr="008E58C1">
              <w:rPr>
                <w:rFonts w:ascii="Times New Roman" w:hAnsi="Times New Roman" w:cs="Times New Roman"/>
                <w:sz w:val="18"/>
                <w:szCs w:val="18"/>
              </w:rPr>
              <w:t xml:space="preserve"> as of fiscal year ended August 31, 2020</w:t>
            </w:r>
            <w:r w:rsidRPr="008E58C1">
              <w:rPr>
                <w:rFonts w:ascii="Times New Roman" w:hAnsi="Times New Roman" w:cs="Times New Roman"/>
                <w:sz w:val="18"/>
                <w:szCs w:val="18"/>
              </w:rPr>
              <w:t xml:space="preserve">. </w:t>
            </w:r>
          </w:p>
          <w:p w14:paraId="70AB44BE" w14:textId="77777777" w:rsidR="00E92B68" w:rsidRPr="008E58C1" w:rsidRDefault="00E92B68" w:rsidP="00E92B68">
            <w:pPr>
              <w:spacing w:after="0"/>
              <w:jc w:val="both"/>
              <w:rPr>
                <w:rFonts w:ascii="Times New Roman" w:hAnsi="Times New Roman" w:cs="Times New Roman"/>
                <w:sz w:val="18"/>
                <w:szCs w:val="18"/>
              </w:rPr>
            </w:pPr>
          </w:p>
          <w:p w14:paraId="757917CB" w14:textId="1C2383F6" w:rsidR="00E92B68" w:rsidRPr="008E58C1" w:rsidRDefault="004346BD" w:rsidP="00E92B68">
            <w:pPr>
              <w:spacing w:after="0"/>
              <w:jc w:val="both"/>
              <w:rPr>
                <w:rFonts w:ascii="Times New Roman" w:hAnsi="Times New Roman" w:cs="Times New Roman"/>
                <w:sz w:val="18"/>
                <w:szCs w:val="18"/>
                <w:u w:val="single"/>
              </w:rPr>
            </w:pPr>
            <w:r w:rsidRPr="008E58C1">
              <w:rPr>
                <w:rFonts w:ascii="Times New Roman" w:hAnsi="Times New Roman" w:cs="Times New Roman"/>
                <w:sz w:val="18"/>
                <w:szCs w:val="18"/>
                <w:u w:val="single"/>
              </w:rPr>
              <w:t>TAC 202</w:t>
            </w:r>
            <w:r w:rsidR="00D35E28" w:rsidRPr="008E58C1">
              <w:rPr>
                <w:rFonts w:ascii="Times New Roman" w:hAnsi="Times New Roman" w:cs="Times New Roman"/>
                <w:sz w:val="18"/>
                <w:szCs w:val="18"/>
                <w:u w:val="single"/>
              </w:rPr>
              <w:t xml:space="preserve"> Information Security</w:t>
            </w:r>
            <w:r w:rsidR="00E92B68" w:rsidRPr="008E58C1">
              <w:rPr>
                <w:rFonts w:ascii="Times New Roman" w:hAnsi="Times New Roman" w:cs="Times New Roman"/>
                <w:sz w:val="18"/>
                <w:szCs w:val="18"/>
                <w:u w:val="single"/>
              </w:rPr>
              <w:t xml:space="preserve"> (</w:t>
            </w:r>
            <w:r w:rsidR="00D35E28" w:rsidRPr="008E58C1">
              <w:rPr>
                <w:rFonts w:ascii="Times New Roman" w:hAnsi="Times New Roman" w:cs="Times New Roman"/>
                <w:sz w:val="18"/>
                <w:szCs w:val="18"/>
                <w:u w:val="single"/>
              </w:rPr>
              <w:t>dated 4/29</w:t>
            </w:r>
            <w:r w:rsidR="00E92B68" w:rsidRPr="008E58C1">
              <w:rPr>
                <w:rFonts w:ascii="Times New Roman" w:hAnsi="Times New Roman" w:cs="Times New Roman"/>
                <w:sz w:val="18"/>
                <w:szCs w:val="18"/>
                <w:u w:val="single"/>
              </w:rPr>
              <w:t>/2017)</w:t>
            </w:r>
          </w:p>
          <w:p w14:paraId="4192C0CE" w14:textId="77777777" w:rsidR="00E92B68" w:rsidRPr="008E58C1" w:rsidRDefault="00E92B68" w:rsidP="00E92B68">
            <w:pPr>
              <w:spacing w:after="0"/>
              <w:jc w:val="both"/>
              <w:rPr>
                <w:rFonts w:ascii="Times New Roman" w:hAnsi="Times New Roman" w:cs="Times New Roman"/>
                <w:sz w:val="18"/>
                <w:szCs w:val="18"/>
              </w:rPr>
            </w:pPr>
          </w:p>
          <w:p w14:paraId="35FB74A1" w14:textId="75840AA2" w:rsidR="00E92B68" w:rsidRPr="008E58C1" w:rsidRDefault="00D35E28" w:rsidP="00E92B68">
            <w:pPr>
              <w:pStyle w:val="BodyTextIndent3"/>
              <w:numPr>
                <w:ilvl w:val="0"/>
                <w:numId w:val="42"/>
              </w:numPr>
              <w:tabs>
                <w:tab w:val="clear" w:pos="-1080"/>
                <w:tab w:val="clear" w:pos="-720"/>
                <w:tab w:val="clear" w:pos="330"/>
                <w:tab w:val="clear" w:pos="360"/>
                <w:tab w:val="clear" w:pos="510"/>
                <w:tab w:val="clear" w:pos="1080"/>
                <w:tab w:val="clear" w:pos="1440"/>
                <w:tab w:val="clear" w:pos="1800"/>
                <w:tab w:val="num" w:pos="240"/>
                <w:tab w:val="left" w:pos="690"/>
              </w:tabs>
              <w:spacing w:line="240" w:lineRule="auto"/>
              <w:ind w:left="0" w:hanging="274"/>
              <w:rPr>
                <w:rFonts w:ascii="Times New Roman" w:hAnsi="Times New Roman"/>
                <w:b/>
                <w:bCs/>
                <w:sz w:val="18"/>
                <w:szCs w:val="18"/>
              </w:rPr>
            </w:pPr>
            <w:r w:rsidRPr="008E58C1">
              <w:rPr>
                <w:rFonts w:ascii="Times New Roman" w:hAnsi="Times New Roman"/>
                <w:b/>
                <w:bCs/>
                <w:sz w:val="18"/>
                <w:szCs w:val="18"/>
              </w:rPr>
              <w:t>Information Systems Security Policy &amp; Procedures</w:t>
            </w:r>
          </w:p>
          <w:p w14:paraId="0AB61D82" w14:textId="77777777" w:rsidR="00E92B68" w:rsidRPr="008E58C1" w:rsidRDefault="00E92B68" w:rsidP="00E92B68">
            <w:pPr>
              <w:pStyle w:val="BodyTextIndent3"/>
              <w:tabs>
                <w:tab w:val="clear" w:pos="330"/>
                <w:tab w:val="left" w:pos="240"/>
                <w:tab w:val="left" w:pos="690"/>
                <w:tab w:val="left" w:pos="4620"/>
              </w:tabs>
              <w:spacing w:line="240" w:lineRule="auto"/>
              <w:ind w:left="0" w:hanging="30"/>
              <w:rPr>
                <w:rFonts w:ascii="Times New Roman" w:hAnsi="Times New Roman"/>
                <w:bCs/>
                <w:sz w:val="18"/>
                <w:szCs w:val="18"/>
              </w:rPr>
            </w:pPr>
          </w:p>
          <w:p w14:paraId="1D0F7925" w14:textId="77777777" w:rsidR="00D35E28" w:rsidRPr="008E58C1" w:rsidRDefault="00D35E28" w:rsidP="00E92B68">
            <w:pPr>
              <w:pStyle w:val="BodyTextIndent3"/>
              <w:tabs>
                <w:tab w:val="left" w:pos="240"/>
                <w:tab w:val="left" w:pos="690"/>
                <w:tab w:val="left" w:pos="4620"/>
              </w:tabs>
              <w:spacing w:line="240" w:lineRule="auto"/>
              <w:ind w:left="0" w:firstLine="0"/>
              <w:rPr>
                <w:rFonts w:ascii="Times New Roman" w:hAnsi="Times New Roman"/>
                <w:b/>
                <w:sz w:val="18"/>
                <w:szCs w:val="18"/>
              </w:rPr>
            </w:pPr>
            <w:r w:rsidRPr="008E58C1">
              <w:rPr>
                <w:rFonts w:ascii="Times New Roman" w:hAnsi="Times New Roman"/>
                <w:b/>
                <w:sz w:val="18"/>
                <w:szCs w:val="18"/>
              </w:rPr>
              <w:t>Explanation of FY21 Status</w:t>
            </w:r>
          </w:p>
          <w:p w14:paraId="422EB25F" w14:textId="77777777" w:rsidR="008E58C1" w:rsidRDefault="008E58C1" w:rsidP="004F1C7D">
            <w:pPr>
              <w:pStyle w:val="BodyTextIndent3"/>
              <w:tabs>
                <w:tab w:val="left" w:pos="240"/>
                <w:tab w:val="left" w:pos="690"/>
                <w:tab w:val="left" w:pos="4620"/>
              </w:tabs>
              <w:spacing w:line="240" w:lineRule="auto"/>
              <w:ind w:left="0" w:firstLine="0"/>
              <w:rPr>
                <w:rFonts w:ascii="Times New Roman" w:hAnsi="Times New Roman"/>
                <w:bCs/>
                <w:sz w:val="18"/>
                <w:szCs w:val="18"/>
              </w:rPr>
            </w:pPr>
          </w:p>
          <w:p w14:paraId="3774DA75" w14:textId="147DD03D" w:rsidR="00E92B68" w:rsidRPr="008E58C1" w:rsidRDefault="00D35E28" w:rsidP="00DE4BFF">
            <w:pPr>
              <w:pStyle w:val="BodyTextIndent3"/>
              <w:tabs>
                <w:tab w:val="left" w:pos="240"/>
                <w:tab w:val="left" w:pos="690"/>
                <w:tab w:val="left" w:pos="4620"/>
              </w:tabs>
              <w:spacing w:after="120" w:line="240" w:lineRule="auto"/>
              <w:ind w:left="0" w:firstLine="0"/>
              <w:rPr>
                <w:rFonts w:ascii="Times New Roman" w:hAnsi="Times New Roman"/>
                <w:bCs/>
                <w:sz w:val="18"/>
                <w:szCs w:val="18"/>
              </w:rPr>
            </w:pPr>
            <w:r w:rsidRPr="008E58C1">
              <w:rPr>
                <w:rFonts w:ascii="Times New Roman" w:hAnsi="Times New Roman"/>
                <w:bCs/>
                <w:sz w:val="18"/>
                <w:szCs w:val="18"/>
              </w:rPr>
              <w:t>TSBVI is in the process of updating the Information Systems Security Policy &amp; Procedures with target completion date of March 1, 2022.</w:t>
            </w:r>
          </w:p>
        </w:tc>
        <w:tc>
          <w:tcPr>
            <w:tcW w:w="1910" w:type="dxa"/>
            <w:tcBorders>
              <w:top w:val="single" w:sz="6" w:space="0" w:color="000000"/>
              <w:left w:val="single" w:sz="6" w:space="0" w:color="000000"/>
              <w:bottom w:val="single" w:sz="6" w:space="0" w:color="000000"/>
              <w:right w:val="single" w:sz="6" w:space="0" w:color="000000"/>
            </w:tcBorders>
          </w:tcPr>
          <w:p w14:paraId="6CBCED02" w14:textId="77777777" w:rsidR="00E92B68" w:rsidRPr="008E58C1" w:rsidRDefault="00E92B68" w:rsidP="00E92B68">
            <w:pPr>
              <w:tabs>
                <w:tab w:val="left" w:pos="-1080"/>
                <w:tab w:val="left" w:pos="-720"/>
                <w:tab w:val="left" w:pos="0"/>
                <w:tab w:val="left" w:pos="330"/>
                <w:tab w:val="left" w:pos="600"/>
                <w:tab w:val="left" w:pos="1080"/>
                <w:tab w:val="left" w:pos="1440"/>
                <w:tab w:val="left" w:pos="1800"/>
              </w:tabs>
              <w:spacing w:after="0"/>
              <w:rPr>
                <w:rFonts w:ascii="Times New Roman" w:hAnsi="Times New Roman" w:cs="Times New Roman"/>
                <w:sz w:val="18"/>
                <w:szCs w:val="18"/>
              </w:rPr>
            </w:pPr>
          </w:p>
          <w:p w14:paraId="26DD6A34" w14:textId="77777777" w:rsidR="00E92B68" w:rsidRPr="008E58C1" w:rsidRDefault="00E92B68" w:rsidP="00E92B68">
            <w:pPr>
              <w:tabs>
                <w:tab w:val="left" w:pos="-1080"/>
                <w:tab w:val="left" w:pos="-720"/>
                <w:tab w:val="left" w:pos="0"/>
                <w:tab w:val="left" w:pos="330"/>
                <w:tab w:val="left" w:pos="600"/>
                <w:tab w:val="left" w:pos="1080"/>
                <w:tab w:val="left" w:pos="1440"/>
                <w:tab w:val="left" w:pos="1800"/>
              </w:tabs>
              <w:spacing w:after="0"/>
              <w:rPr>
                <w:rFonts w:ascii="Times New Roman" w:hAnsi="Times New Roman" w:cs="Times New Roman"/>
                <w:sz w:val="18"/>
                <w:szCs w:val="18"/>
              </w:rPr>
            </w:pPr>
          </w:p>
          <w:p w14:paraId="174005C4" w14:textId="77777777" w:rsidR="00E92B68" w:rsidRPr="008E58C1" w:rsidRDefault="00E92B68" w:rsidP="00E92B68">
            <w:pPr>
              <w:tabs>
                <w:tab w:val="left" w:pos="-1080"/>
                <w:tab w:val="left" w:pos="-720"/>
                <w:tab w:val="left" w:pos="0"/>
                <w:tab w:val="left" w:pos="330"/>
                <w:tab w:val="left" w:pos="600"/>
                <w:tab w:val="left" w:pos="1080"/>
                <w:tab w:val="left" w:pos="1440"/>
                <w:tab w:val="left" w:pos="1800"/>
              </w:tabs>
              <w:spacing w:after="0"/>
              <w:rPr>
                <w:rFonts w:ascii="Times New Roman" w:hAnsi="Times New Roman" w:cs="Times New Roman"/>
                <w:sz w:val="18"/>
                <w:szCs w:val="18"/>
              </w:rPr>
            </w:pPr>
          </w:p>
          <w:p w14:paraId="0E29DE83" w14:textId="77777777" w:rsidR="00E92B68" w:rsidRPr="008E58C1" w:rsidRDefault="00E92B68" w:rsidP="00E92B68">
            <w:pPr>
              <w:tabs>
                <w:tab w:val="left" w:pos="-1080"/>
                <w:tab w:val="left" w:pos="-720"/>
                <w:tab w:val="left" w:pos="0"/>
                <w:tab w:val="left" w:pos="330"/>
                <w:tab w:val="left" w:pos="600"/>
                <w:tab w:val="left" w:pos="1080"/>
                <w:tab w:val="left" w:pos="1440"/>
                <w:tab w:val="left" w:pos="1800"/>
              </w:tabs>
              <w:spacing w:after="0"/>
              <w:rPr>
                <w:rFonts w:ascii="Times New Roman" w:hAnsi="Times New Roman" w:cs="Times New Roman"/>
                <w:sz w:val="18"/>
                <w:szCs w:val="18"/>
              </w:rPr>
            </w:pPr>
          </w:p>
          <w:p w14:paraId="774A04CE" w14:textId="77777777" w:rsidR="00E92B68" w:rsidRPr="008E58C1" w:rsidRDefault="00E92B68" w:rsidP="00E92B68">
            <w:pPr>
              <w:tabs>
                <w:tab w:val="left" w:pos="-1080"/>
                <w:tab w:val="left" w:pos="-720"/>
                <w:tab w:val="left" w:pos="0"/>
                <w:tab w:val="left" w:pos="330"/>
                <w:tab w:val="left" w:pos="600"/>
                <w:tab w:val="left" w:pos="1080"/>
                <w:tab w:val="left" w:pos="1440"/>
                <w:tab w:val="left" w:pos="1800"/>
              </w:tabs>
              <w:spacing w:after="0"/>
              <w:rPr>
                <w:rFonts w:ascii="Times New Roman" w:hAnsi="Times New Roman" w:cs="Times New Roman"/>
                <w:sz w:val="18"/>
                <w:szCs w:val="18"/>
              </w:rPr>
            </w:pPr>
          </w:p>
          <w:p w14:paraId="6DA73C08" w14:textId="7030C4E1" w:rsidR="00E92B68" w:rsidRPr="008E58C1" w:rsidRDefault="00E92B68" w:rsidP="00E92B68">
            <w:pPr>
              <w:tabs>
                <w:tab w:val="left" w:pos="-1080"/>
                <w:tab w:val="left" w:pos="-720"/>
                <w:tab w:val="left" w:pos="0"/>
                <w:tab w:val="left" w:pos="330"/>
                <w:tab w:val="left" w:pos="600"/>
                <w:tab w:val="left" w:pos="1080"/>
                <w:tab w:val="left" w:pos="1440"/>
                <w:tab w:val="left" w:pos="1800"/>
              </w:tabs>
              <w:spacing w:after="0"/>
              <w:rPr>
                <w:rFonts w:ascii="Times New Roman" w:hAnsi="Times New Roman" w:cs="Times New Roman"/>
                <w:sz w:val="18"/>
                <w:szCs w:val="18"/>
              </w:rPr>
            </w:pPr>
          </w:p>
          <w:p w14:paraId="3C7F4AE6" w14:textId="77777777" w:rsidR="0080090D" w:rsidRPr="008E58C1" w:rsidRDefault="0080090D" w:rsidP="00E92B68">
            <w:pPr>
              <w:tabs>
                <w:tab w:val="left" w:pos="-1080"/>
                <w:tab w:val="left" w:pos="-720"/>
                <w:tab w:val="left" w:pos="0"/>
                <w:tab w:val="left" w:pos="330"/>
                <w:tab w:val="left" w:pos="600"/>
                <w:tab w:val="left" w:pos="1080"/>
                <w:tab w:val="left" w:pos="1440"/>
                <w:tab w:val="left" w:pos="1800"/>
              </w:tabs>
              <w:spacing w:after="0"/>
              <w:rPr>
                <w:rFonts w:ascii="Times New Roman" w:hAnsi="Times New Roman" w:cs="Times New Roman"/>
                <w:sz w:val="18"/>
                <w:szCs w:val="18"/>
              </w:rPr>
            </w:pPr>
          </w:p>
          <w:p w14:paraId="43B70002" w14:textId="54335181" w:rsidR="00E92B68" w:rsidRDefault="00E92B68" w:rsidP="00E92B68">
            <w:pPr>
              <w:tabs>
                <w:tab w:val="left" w:pos="-1080"/>
                <w:tab w:val="left" w:pos="-720"/>
                <w:tab w:val="left" w:pos="0"/>
                <w:tab w:val="left" w:pos="330"/>
                <w:tab w:val="left" w:pos="600"/>
                <w:tab w:val="left" w:pos="1080"/>
                <w:tab w:val="left" w:pos="1440"/>
                <w:tab w:val="left" w:pos="1800"/>
              </w:tabs>
              <w:spacing w:after="0"/>
              <w:rPr>
                <w:rFonts w:ascii="Times New Roman" w:hAnsi="Times New Roman" w:cs="Times New Roman"/>
                <w:bCs/>
                <w:sz w:val="18"/>
                <w:szCs w:val="18"/>
              </w:rPr>
            </w:pPr>
          </w:p>
          <w:p w14:paraId="4FCA9987" w14:textId="77777777" w:rsidR="008E58C1" w:rsidRPr="008E58C1" w:rsidRDefault="008E58C1" w:rsidP="00E92B68">
            <w:pPr>
              <w:tabs>
                <w:tab w:val="left" w:pos="-1080"/>
                <w:tab w:val="left" w:pos="-720"/>
                <w:tab w:val="left" w:pos="0"/>
                <w:tab w:val="left" w:pos="330"/>
                <w:tab w:val="left" w:pos="600"/>
                <w:tab w:val="left" w:pos="1080"/>
                <w:tab w:val="left" w:pos="1440"/>
                <w:tab w:val="left" w:pos="1800"/>
              </w:tabs>
              <w:spacing w:after="0"/>
              <w:rPr>
                <w:rFonts w:ascii="Times New Roman" w:hAnsi="Times New Roman" w:cs="Times New Roman"/>
                <w:bCs/>
                <w:sz w:val="18"/>
                <w:szCs w:val="18"/>
              </w:rPr>
            </w:pPr>
          </w:p>
          <w:p w14:paraId="5E88255D" w14:textId="16045332" w:rsidR="00E92B68" w:rsidRPr="008E58C1" w:rsidRDefault="00D35E28" w:rsidP="00E92B68">
            <w:pPr>
              <w:tabs>
                <w:tab w:val="left" w:pos="-1080"/>
                <w:tab w:val="left" w:pos="-720"/>
                <w:tab w:val="left" w:pos="0"/>
                <w:tab w:val="left" w:pos="330"/>
                <w:tab w:val="left" w:pos="600"/>
                <w:tab w:val="left" w:pos="1080"/>
                <w:tab w:val="left" w:pos="1440"/>
                <w:tab w:val="left" w:pos="1800"/>
              </w:tabs>
              <w:spacing w:after="0"/>
              <w:rPr>
                <w:rFonts w:ascii="Times New Roman" w:hAnsi="Times New Roman" w:cs="Times New Roman"/>
                <w:b/>
                <w:bCs/>
                <w:sz w:val="18"/>
                <w:szCs w:val="18"/>
              </w:rPr>
            </w:pPr>
            <w:r w:rsidRPr="008E58C1">
              <w:rPr>
                <w:rFonts w:ascii="Times New Roman" w:hAnsi="Times New Roman" w:cs="Times New Roman"/>
                <w:b/>
                <w:bCs/>
                <w:sz w:val="18"/>
                <w:szCs w:val="18"/>
              </w:rPr>
              <w:t>Incomplete/Ongoing</w:t>
            </w:r>
          </w:p>
          <w:p w14:paraId="5365356B" w14:textId="39C7C37E" w:rsidR="00E92B68" w:rsidRPr="008E58C1" w:rsidRDefault="00E92B68" w:rsidP="00E92B68">
            <w:pPr>
              <w:tabs>
                <w:tab w:val="left" w:pos="-1080"/>
                <w:tab w:val="left" w:pos="-720"/>
                <w:tab w:val="left" w:pos="0"/>
                <w:tab w:val="left" w:pos="330"/>
                <w:tab w:val="left" w:pos="600"/>
                <w:tab w:val="left" w:pos="1080"/>
                <w:tab w:val="left" w:pos="1440"/>
                <w:tab w:val="left" w:pos="1800"/>
              </w:tabs>
              <w:spacing w:after="0"/>
              <w:rPr>
                <w:rFonts w:ascii="Times New Roman" w:hAnsi="Times New Roman" w:cs="Times New Roman"/>
                <w:b/>
                <w:bCs/>
                <w:sz w:val="18"/>
                <w:szCs w:val="18"/>
              </w:rPr>
            </w:pPr>
          </w:p>
        </w:tc>
      </w:tr>
    </w:tbl>
    <w:p w14:paraId="02F6B8F5" w14:textId="77777777" w:rsidR="00396899" w:rsidRDefault="00396899" w:rsidP="008E58C1">
      <w:pPr>
        <w:spacing w:after="0"/>
        <w:rPr>
          <w:rFonts w:ascii="Times New Roman" w:hAnsi="Times New Roman" w:cs="Times New Roman"/>
          <w:highlight w:val="yellow"/>
        </w:rPr>
      </w:pPr>
    </w:p>
    <w:p w14:paraId="60D19FAF" w14:textId="77777777" w:rsidR="008E58C1" w:rsidRDefault="008E58C1" w:rsidP="008A2B88">
      <w:pPr>
        <w:pStyle w:val="Heading1"/>
        <w:ind w:left="360"/>
        <w:rPr>
          <w:rFonts w:ascii="Times New Roman" w:hAnsi="Times New Roman" w:cs="Times New Roman"/>
        </w:rPr>
        <w:sectPr w:rsidR="008E58C1" w:rsidSect="00AA3EEF">
          <w:footerReference w:type="default" r:id="rId30"/>
          <w:pgSz w:w="12240" w:h="15840" w:code="1"/>
          <w:pgMar w:top="864" w:right="1080" w:bottom="940" w:left="1440" w:header="864" w:footer="577" w:gutter="0"/>
          <w:cols w:space="720"/>
        </w:sectPr>
      </w:pPr>
      <w:bookmarkStart w:id="16" w:name="_Toc48739809"/>
    </w:p>
    <w:p w14:paraId="2176DE16" w14:textId="0D3C63E9" w:rsidR="006507C2" w:rsidRPr="00E92B68" w:rsidRDefault="00DD0653" w:rsidP="008E58C1">
      <w:pPr>
        <w:pStyle w:val="Heading1"/>
        <w:ind w:left="630" w:hanging="270"/>
        <w:rPr>
          <w:rFonts w:ascii="Times New Roman" w:hAnsi="Times New Roman" w:cs="Times New Roman"/>
        </w:rPr>
      </w:pPr>
      <w:r w:rsidRPr="00E92B68">
        <w:rPr>
          <w:rFonts w:ascii="Times New Roman" w:hAnsi="Times New Roman" w:cs="Times New Roman"/>
        </w:rPr>
        <w:lastRenderedPageBreak/>
        <w:t>External Audit Services Procured in Fiscal Year 20</w:t>
      </w:r>
      <w:r w:rsidR="00CD1015" w:rsidRPr="00E92B68">
        <w:rPr>
          <w:rFonts w:ascii="Times New Roman" w:hAnsi="Times New Roman" w:cs="Times New Roman"/>
        </w:rPr>
        <w:t>2</w:t>
      </w:r>
      <w:r w:rsidR="008A2B88" w:rsidRPr="00E92B68">
        <w:rPr>
          <w:rFonts w:ascii="Times New Roman" w:hAnsi="Times New Roman" w:cs="Times New Roman"/>
        </w:rPr>
        <w:t>1</w:t>
      </w:r>
      <w:bookmarkEnd w:id="16"/>
    </w:p>
    <w:p w14:paraId="77B3F855" w14:textId="77777777" w:rsidR="00E92B68" w:rsidRPr="00E92B68" w:rsidRDefault="00DD0653" w:rsidP="008E58C1">
      <w:pPr>
        <w:widowControl/>
        <w:autoSpaceDE w:val="0"/>
        <w:autoSpaceDN w:val="0"/>
        <w:adjustRightInd w:val="0"/>
        <w:spacing w:after="0" w:line="240" w:lineRule="auto"/>
        <w:ind w:left="630"/>
        <w:jc w:val="both"/>
        <w:rPr>
          <w:rFonts w:ascii="Times New Roman" w:eastAsia="Arial" w:hAnsi="Times New Roman" w:cs="Times New Roman"/>
        </w:rPr>
      </w:pPr>
      <w:r w:rsidRPr="00E92B68">
        <w:rPr>
          <w:rFonts w:ascii="Times New Roman" w:eastAsia="Arial" w:hAnsi="Times New Roman" w:cs="Times New Roman"/>
        </w:rPr>
        <w:t>TS</w:t>
      </w:r>
      <w:r w:rsidR="00C64872" w:rsidRPr="00E92B68">
        <w:rPr>
          <w:rFonts w:ascii="Times New Roman" w:eastAsia="Arial" w:hAnsi="Times New Roman" w:cs="Times New Roman"/>
        </w:rPr>
        <w:t>BVI</w:t>
      </w:r>
      <w:r w:rsidR="00E92B68" w:rsidRPr="00E92B68">
        <w:rPr>
          <w:rFonts w:ascii="Times New Roman" w:eastAsia="Arial" w:hAnsi="Times New Roman" w:cs="Times New Roman"/>
        </w:rPr>
        <w:t xml:space="preserve"> procured the internal audit services documented in the approved Internal Audit Plan for fiscal year 2021. No other external audit services were performed.</w:t>
      </w:r>
    </w:p>
    <w:p w14:paraId="0889F385" w14:textId="0B2A12A0" w:rsidR="0015111B" w:rsidRPr="00287266" w:rsidRDefault="0015111B" w:rsidP="00F87E38">
      <w:pPr>
        <w:widowControl/>
        <w:autoSpaceDE w:val="0"/>
        <w:autoSpaceDN w:val="0"/>
        <w:adjustRightInd w:val="0"/>
        <w:spacing w:after="0" w:line="240" w:lineRule="auto"/>
        <w:jc w:val="both"/>
        <w:rPr>
          <w:rFonts w:ascii="Times New Roman" w:eastAsia="Arial" w:hAnsi="Times New Roman" w:cs="Times New Roman"/>
          <w:highlight w:val="yellow"/>
        </w:rPr>
      </w:pPr>
    </w:p>
    <w:p w14:paraId="617A7252" w14:textId="5C39525B" w:rsidR="006507C2" w:rsidRPr="00D35E28" w:rsidRDefault="00DD0653" w:rsidP="008E58C1">
      <w:pPr>
        <w:pStyle w:val="Heading1"/>
        <w:ind w:left="630" w:hanging="180"/>
        <w:rPr>
          <w:rFonts w:ascii="Times New Roman" w:hAnsi="Times New Roman" w:cs="Times New Roman"/>
        </w:rPr>
      </w:pPr>
      <w:bookmarkStart w:id="17" w:name="_Toc48739810"/>
      <w:r w:rsidRPr="00D35E28">
        <w:rPr>
          <w:rFonts w:ascii="Times New Roman" w:hAnsi="Times New Roman" w:cs="Times New Roman"/>
        </w:rPr>
        <w:t>Reporting Suspected Fraud and Abuse</w:t>
      </w:r>
      <w:bookmarkEnd w:id="17"/>
    </w:p>
    <w:p w14:paraId="30DF3073" w14:textId="6ECD35A4" w:rsidR="006507C2" w:rsidRPr="00D35E28" w:rsidRDefault="00E448CC" w:rsidP="008E58C1">
      <w:pPr>
        <w:spacing w:line="240" w:lineRule="auto"/>
        <w:ind w:left="630"/>
        <w:jc w:val="both"/>
        <w:rPr>
          <w:rFonts w:ascii="Times New Roman" w:eastAsia="Arial" w:hAnsi="Times New Roman" w:cs="Times New Roman"/>
        </w:rPr>
      </w:pPr>
      <w:r w:rsidRPr="00D35E28">
        <w:rPr>
          <w:rFonts w:ascii="Times New Roman" w:eastAsia="Arial" w:hAnsi="Times New Roman" w:cs="Times New Roman"/>
          <w:spacing w:val="2"/>
        </w:rPr>
        <w:t>TSBVI</w:t>
      </w:r>
      <w:r w:rsidR="00DD0653" w:rsidRPr="00D35E28">
        <w:rPr>
          <w:rFonts w:ascii="Times New Roman" w:eastAsia="Arial" w:hAnsi="Times New Roman" w:cs="Times New Roman"/>
          <w:spacing w:val="3"/>
        </w:rPr>
        <w:t xml:space="preserve"> </w:t>
      </w:r>
      <w:r w:rsidR="00DD0653" w:rsidRPr="00D35E28">
        <w:rPr>
          <w:rFonts w:ascii="Times New Roman" w:eastAsia="Arial" w:hAnsi="Times New Roman" w:cs="Times New Roman"/>
        </w:rPr>
        <w:t>h</w:t>
      </w:r>
      <w:r w:rsidR="00DD0653" w:rsidRPr="00D35E28">
        <w:rPr>
          <w:rFonts w:ascii="Times New Roman" w:eastAsia="Arial" w:hAnsi="Times New Roman" w:cs="Times New Roman"/>
          <w:spacing w:val="-1"/>
        </w:rPr>
        <w:t>a</w:t>
      </w:r>
      <w:r w:rsidR="00DD0653" w:rsidRPr="00D35E28">
        <w:rPr>
          <w:rFonts w:ascii="Times New Roman" w:eastAsia="Arial" w:hAnsi="Times New Roman" w:cs="Times New Roman"/>
        </w:rPr>
        <w:t>s</w:t>
      </w:r>
      <w:r w:rsidR="00DD0653" w:rsidRPr="00D35E28">
        <w:rPr>
          <w:rFonts w:ascii="Times New Roman" w:eastAsia="Arial" w:hAnsi="Times New Roman" w:cs="Times New Roman"/>
          <w:spacing w:val="1"/>
        </w:rPr>
        <w:t xml:space="preserve"> </w:t>
      </w:r>
      <w:r w:rsidR="00DD0653" w:rsidRPr="00D35E28">
        <w:rPr>
          <w:rFonts w:ascii="Times New Roman" w:eastAsia="Arial" w:hAnsi="Times New Roman" w:cs="Times New Roman"/>
        </w:rPr>
        <w:t>pro</w:t>
      </w:r>
      <w:r w:rsidR="00DD0653" w:rsidRPr="00D35E28">
        <w:rPr>
          <w:rFonts w:ascii="Times New Roman" w:eastAsia="Arial" w:hAnsi="Times New Roman" w:cs="Times New Roman"/>
          <w:spacing w:val="-2"/>
        </w:rPr>
        <w:t>v</w:t>
      </w:r>
      <w:r w:rsidR="00DD0653" w:rsidRPr="00D35E28">
        <w:rPr>
          <w:rFonts w:ascii="Times New Roman" w:eastAsia="Arial" w:hAnsi="Times New Roman" w:cs="Times New Roman"/>
          <w:spacing w:val="-1"/>
        </w:rPr>
        <w:t>i</w:t>
      </w:r>
      <w:r w:rsidR="00DD0653" w:rsidRPr="00D35E28">
        <w:rPr>
          <w:rFonts w:ascii="Times New Roman" w:eastAsia="Arial" w:hAnsi="Times New Roman" w:cs="Times New Roman"/>
        </w:rPr>
        <w:t>d</w:t>
      </w:r>
      <w:r w:rsidR="00DD0653" w:rsidRPr="00D35E28">
        <w:rPr>
          <w:rFonts w:ascii="Times New Roman" w:eastAsia="Arial" w:hAnsi="Times New Roman" w:cs="Times New Roman"/>
          <w:spacing w:val="-1"/>
        </w:rPr>
        <w:t>e</w:t>
      </w:r>
      <w:r w:rsidR="00DD0653" w:rsidRPr="00D35E28">
        <w:rPr>
          <w:rFonts w:ascii="Times New Roman" w:eastAsia="Arial" w:hAnsi="Times New Roman" w:cs="Times New Roman"/>
        </w:rPr>
        <w:t>d</w:t>
      </w:r>
      <w:r w:rsidR="00DD0653" w:rsidRPr="00D35E28">
        <w:rPr>
          <w:rFonts w:ascii="Times New Roman" w:eastAsia="Arial" w:hAnsi="Times New Roman" w:cs="Times New Roman"/>
          <w:spacing w:val="4"/>
        </w:rPr>
        <w:t xml:space="preserve"> </w:t>
      </w:r>
      <w:r w:rsidR="00DD0653" w:rsidRPr="00D35E28">
        <w:rPr>
          <w:rFonts w:ascii="Times New Roman" w:eastAsia="Arial" w:hAnsi="Times New Roman" w:cs="Times New Roman"/>
          <w:spacing w:val="-1"/>
        </w:rPr>
        <w:t>i</w:t>
      </w:r>
      <w:r w:rsidR="00DD0653" w:rsidRPr="00D35E28">
        <w:rPr>
          <w:rFonts w:ascii="Times New Roman" w:eastAsia="Arial" w:hAnsi="Times New Roman" w:cs="Times New Roman"/>
          <w:spacing w:val="-3"/>
        </w:rPr>
        <w:t>n</w:t>
      </w:r>
      <w:r w:rsidR="00DD0653" w:rsidRPr="00D35E28">
        <w:rPr>
          <w:rFonts w:ascii="Times New Roman" w:eastAsia="Arial" w:hAnsi="Times New Roman" w:cs="Times New Roman"/>
          <w:spacing w:val="3"/>
        </w:rPr>
        <w:t>f</w:t>
      </w:r>
      <w:r w:rsidR="00DD0653" w:rsidRPr="00D35E28">
        <w:rPr>
          <w:rFonts w:ascii="Times New Roman" w:eastAsia="Arial" w:hAnsi="Times New Roman" w:cs="Times New Roman"/>
        </w:rPr>
        <w:t>o</w:t>
      </w:r>
      <w:r w:rsidR="00DD0653" w:rsidRPr="00D35E28">
        <w:rPr>
          <w:rFonts w:ascii="Times New Roman" w:eastAsia="Arial" w:hAnsi="Times New Roman" w:cs="Times New Roman"/>
          <w:spacing w:val="-2"/>
        </w:rPr>
        <w:t>r</w:t>
      </w:r>
      <w:r w:rsidR="00DD0653" w:rsidRPr="00D35E28">
        <w:rPr>
          <w:rFonts w:ascii="Times New Roman" w:eastAsia="Arial" w:hAnsi="Times New Roman" w:cs="Times New Roman"/>
          <w:spacing w:val="1"/>
        </w:rPr>
        <w:t>m</w:t>
      </w:r>
      <w:r w:rsidR="00DD0653" w:rsidRPr="00D35E28">
        <w:rPr>
          <w:rFonts w:ascii="Times New Roman" w:eastAsia="Arial" w:hAnsi="Times New Roman" w:cs="Times New Roman"/>
        </w:rPr>
        <w:t>ati</w:t>
      </w:r>
      <w:r w:rsidR="00DD0653" w:rsidRPr="00D35E28">
        <w:rPr>
          <w:rFonts w:ascii="Times New Roman" w:eastAsia="Arial" w:hAnsi="Times New Roman" w:cs="Times New Roman"/>
          <w:spacing w:val="-1"/>
        </w:rPr>
        <w:t>o</w:t>
      </w:r>
      <w:r w:rsidR="00DD0653" w:rsidRPr="00D35E28">
        <w:rPr>
          <w:rFonts w:ascii="Times New Roman" w:eastAsia="Arial" w:hAnsi="Times New Roman" w:cs="Times New Roman"/>
        </w:rPr>
        <w:t>n</w:t>
      </w:r>
      <w:r w:rsidR="00DD0653" w:rsidRPr="00D35E28">
        <w:rPr>
          <w:rFonts w:ascii="Times New Roman" w:eastAsia="Arial" w:hAnsi="Times New Roman" w:cs="Times New Roman"/>
          <w:spacing w:val="4"/>
        </w:rPr>
        <w:t xml:space="preserve"> </w:t>
      </w:r>
      <w:r w:rsidR="00DD0653" w:rsidRPr="00D35E28">
        <w:rPr>
          <w:rFonts w:ascii="Times New Roman" w:eastAsia="Arial" w:hAnsi="Times New Roman" w:cs="Times New Roman"/>
        </w:rPr>
        <w:t>on</w:t>
      </w:r>
      <w:r w:rsidR="00DD0653" w:rsidRPr="00D35E28">
        <w:rPr>
          <w:rFonts w:ascii="Times New Roman" w:eastAsia="Arial" w:hAnsi="Times New Roman" w:cs="Times New Roman"/>
          <w:spacing w:val="1"/>
        </w:rPr>
        <w:t xml:space="preserve"> t</w:t>
      </w:r>
      <w:r w:rsidR="00DD0653" w:rsidRPr="00D35E28">
        <w:rPr>
          <w:rFonts w:ascii="Times New Roman" w:eastAsia="Arial" w:hAnsi="Times New Roman" w:cs="Times New Roman"/>
        </w:rPr>
        <w:t>h</w:t>
      </w:r>
      <w:r w:rsidR="00DD0653" w:rsidRPr="00D35E28">
        <w:rPr>
          <w:rFonts w:ascii="Times New Roman" w:eastAsia="Arial" w:hAnsi="Times New Roman" w:cs="Times New Roman"/>
          <w:spacing w:val="-1"/>
        </w:rPr>
        <w:t>e</w:t>
      </w:r>
      <w:r w:rsidR="00DD0653" w:rsidRPr="00D35E28">
        <w:rPr>
          <w:rFonts w:ascii="Times New Roman" w:eastAsia="Arial" w:hAnsi="Times New Roman" w:cs="Times New Roman"/>
          <w:spacing w:val="-3"/>
        </w:rPr>
        <w:t>i</w:t>
      </w:r>
      <w:r w:rsidR="00DD0653" w:rsidRPr="00D35E28">
        <w:rPr>
          <w:rFonts w:ascii="Times New Roman" w:eastAsia="Arial" w:hAnsi="Times New Roman" w:cs="Times New Roman"/>
        </w:rPr>
        <w:t>r</w:t>
      </w:r>
      <w:r w:rsidR="00DD0653" w:rsidRPr="00D35E28">
        <w:rPr>
          <w:rFonts w:ascii="Times New Roman" w:eastAsia="Arial" w:hAnsi="Times New Roman" w:cs="Times New Roman"/>
          <w:spacing w:val="7"/>
        </w:rPr>
        <w:t xml:space="preserve"> </w:t>
      </w:r>
      <w:r w:rsidR="00DD0653" w:rsidRPr="00D35E28">
        <w:rPr>
          <w:rFonts w:ascii="Times New Roman" w:eastAsia="Arial" w:hAnsi="Times New Roman" w:cs="Times New Roman"/>
          <w:spacing w:val="-3"/>
        </w:rPr>
        <w:t>w</w:t>
      </w:r>
      <w:r w:rsidR="00DD0653" w:rsidRPr="00D35E28">
        <w:rPr>
          <w:rFonts w:ascii="Times New Roman" w:eastAsia="Arial" w:hAnsi="Times New Roman" w:cs="Times New Roman"/>
        </w:rPr>
        <w:t>e</w:t>
      </w:r>
      <w:r w:rsidR="00DD0653" w:rsidRPr="00D35E28">
        <w:rPr>
          <w:rFonts w:ascii="Times New Roman" w:eastAsia="Arial" w:hAnsi="Times New Roman" w:cs="Times New Roman"/>
          <w:spacing w:val="-1"/>
        </w:rPr>
        <w:t>b</w:t>
      </w:r>
      <w:r w:rsidR="00DD0653" w:rsidRPr="00D35E28">
        <w:rPr>
          <w:rFonts w:ascii="Times New Roman" w:eastAsia="Arial" w:hAnsi="Times New Roman" w:cs="Times New Roman"/>
        </w:rPr>
        <w:t>s</w:t>
      </w:r>
      <w:r w:rsidR="00DD0653" w:rsidRPr="00D35E28">
        <w:rPr>
          <w:rFonts w:ascii="Times New Roman" w:eastAsia="Arial" w:hAnsi="Times New Roman" w:cs="Times New Roman"/>
          <w:spacing w:val="-1"/>
        </w:rPr>
        <w:t>i</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rPr>
        <w:t>e</w:t>
      </w:r>
      <w:r w:rsidR="00DD0653" w:rsidRPr="00D35E28">
        <w:rPr>
          <w:rFonts w:ascii="Times New Roman" w:eastAsia="Arial" w:hAnsi="Times New Roman" w:cs="Times New Roman"/>
          <w:spacing w:val="2"/>
        </w:rPr>
        <w:t xml:space="preserve"> </w:t>
      </w:r>
      <w:r w:rsidR="00DD0653" w:rsidRPr="00D35E28">
        <w:rPr>
          <w:rFonts w:ascii="Times New Roman" w:eastAsia="Arial" w:hAnsi="Times New Roman" w:cs="Times New Roman"/>
        </w:rPr>
        <w:t>h</w:t>
      </w:r>
      <w:r w:rsidR="00DD0653" w:rsidRPr="00D35E28">
        <w:rPr>
          <w:rFonts w:ascii="Times New Roman" w:eastAsia="Arial" w:hAnsi="Times New Roman" w:cs="Times New Roman"/>
          <w:spacing w:val="-1"/>
        </w:rPr>
        <w:t>o</w:t>
      </w:r>
      <w:r w:rsidR="00DD0653" w:rsidRPr="00D35E28">
        <w:rPr>
          <w:rFonts w:ascii="Times New Roman" w:eastAsia="Arial" w:hAnsi="Times New Roman" w:cs="Times New Roman"/>
          <w:spacing w:val="1"/>
        </w:rPr>
        <w:t>m</w:t>
      </w:r>
      <w:r w:rsidR="00DD0653" w:rsidRPr="00D35E28">
        <w:rPr>
          <w:rFonts w:ascii="Times New Roman" w:eastAsia="Arial" w:hAnsi="Times New Roman" w:cs="Times New Roman"/>
        </w:rPr>
        <w:t>e</w:t>
      </w:r>
      <w:r w:rsidR="00DD0653" w:rsidRPr="00D35E28">
        <w:rPr>
          <w:rFonts w:ascii="Times New Roman" w:eastAsia="Arial" w:hAnsi="Times New Roman" w:cs="Times New Roman"/>
          <w:spacing w:val="4"/>
        </w:rPr>
        <w:t xml:space="preserve"> </w:t>
      </w:r>
      <w:r w:rsidR="00DD0653" w:rsidRPr="00D35E28">
        <w:rPr>
          <w:rFonts w:ascii="Times New Roman" w:eastAsia="Arial" w:hAnsi="Times New Roman" w:cs="Times New Roman"/>
        </w:rPr>
        <w:t>p</w:t>
      </w:r>
      <w:r w:rsidR="00DD0653" w:rsidRPr="00D35E28">
        <w:rPr>
          <w:rFonts w:ascii="Times New Roman" w:eastAsia="Arial" w:hAnsi="Times New Roman" w:cs="Times New Roman"/>
          <w:spacing w:val="-3"/>
        </w:rPr>
        <w:t>a</w:t>
      </w:r>
      <w:r w:rsidR="00DD0653" w:rsidRPr="00D35E28">
        <w:rPr>
          <w:rFonts w:ascii="Times New Roman" w:eastAsia="Arial" w:hAnsi="Times New Roman" w:cs="Times New Roman"/>
          <w:spacing w:val="2"/>
        </w:rPr>
        <w:t>g</w:t>
      </w:r>
      <w:r w:rsidR="00DD0653" w:rsidRPr="00D35E28">
        <w:rPr>
          <w:rFonts w:ascii="Times New Roman" w:eastAsia="Arial" w:hAnsi="Times New Roman" w:cs="Times New Roman"/>
        </w:rPr>
        <w:t>e</w:t>
      </w:r>
      <w:r w:rsidR="00DD0653" w:rsidRPr="00D35E28">
        <w:rPr>
          <w:rFonts w:ascii="Times New Roman" w:eastAsia="Arial" w:hAnsi="Times New Roman" w:cs="Times New Roman"/>
          <w:spacing w:val="1"/>
        </w:rPr>
        <w:t xml:space="preserve"> </w:t>
      </w:r>
      <w:r w:rsidR="00DD0653" w:rsidRPr="00D35E28">
        <w:rPr>
          <w:rFonts w:ascii="Times New Roman" w:eastAsia="Arial" w:hAnsi="Times New Roman" w:cs="Times New Roman"/>
        </w:rPr>
        <w:t>on</w:t>
      </w:r>
      <w:r w:rsidR="00DD0653" w:rsidRPr="00D35E28">
        <w:rPr>
          <w:rFonts w:ascii="Times New Roman" w:eastAsia="Arial" w:hAnsi="Times New Roman" w:cs="Times New Roman"/>
          <w:spacing w:val="3"/>
        </w:rPr>
        <w:t xml:space="preserve"> </w:t>
      </w:r>
      <w:r w:rsidR="00DD0653" w:rsidRPr="00D35E28">
        <w:rPr>
          <w:rFonts w:ascii="Times New Roman" w:eastAsia="Arial" w:hAnsi="Times New Roman" w:cs="Times New Roman"/>
        </w:rPr>
        <w:t>h</w:t>
      </w:r>
      <w:r w:rsidR="00DD0653" w:rsidRPr="00D35E28">
        <w:rPr>
          <w:rFonts w:ascii="Times New Roman" w:eastAsia="Arial" w:hAnsi="Times New Roman" w:cs="Times New Roman"/>
          <w:spacing w:val="-1"/>
        </w:rPr>
        <w:t>o</w:t>
      </w:r>
      <w:r w:rsidR="00DD0653" w:rsidRPr="00D35E28">
        <w:rPr>
          <w:rFonts w:ascii="Times New Roman" w:eastAsia="Arial" w:hAnsi="Times New Roman" w:cs="Times New Roman"/>
        </w:rPr>
        <w:t xml:space="preserve">w </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rPr>
        <w:t>o</w:t>
      </w:r>
      <w:r w:rsidR="00DD0653" w:rsidRPr="00D35E28">
        <w:rPr>
          <w:rFonts w:ascii="Times New Roman" w:eastAsia="Arial" w:hAnsi="Times New Roman" w:cs="Times New Roman"/>
          <w:spacing w:val="1"/>
        </w:rPr>
        <w:t xml:space="preserve"> r</w:t>
      </w:r>
      <w:r w:rsidR="00DD0653" w:rsidRPr="00D35E28">
        <w:rPr>
          <w:rFonts w:ascii="Times New Roman" w:eastAsia="Arial" w:hAnsi="Times New Roman" w:cs="Times New Roman"/>
          <w:spacing w:val="-3"/>
        </w:rPr>
        <w:t>e</w:t>
      </w:r>
      <w:r w:rsidR="00DD0653" w:rsidRPr="00D35E28">
        <w:rPr>
          <w:rFonts w:ascii="Times New Roman" w:eastAsia="Arial" w:hAnsi="Times New Roman" w:cs="Times New Roman"/>
        </w:rPr>
        <w:t>p</w:t>
      </w:r>
      <w:r w:rsidR="00DD0653" w:rsidRPr="00D35E28">
        <w:rPr>
          <w:rFonts w:ascii="Times New Roman" w:eastAsia="Arial" w:hAnsi="Times New Roman" w:cs="Times New Roman"/>
          <w:spacing w:val="-1"/>
        </w:rPr>
        <w:t>o</w:t>
      </w:r>
      <w:r w:rsidR="00DD0653" w:rsidRPr="00D35E28">
        <w:rPr>
          <w:rFonts w:ascii="Times New Roman" w:eastAsia="Arial" w:hAnsi="Times New Roman" w:cs="Times New Roman"/>
          <w:spacing w:val="1"/>
        </w:rPr>
        <w:t>r</w:t>
      </w:r>
      <w:r w:rsidR="00DD0653" w:rsidRPr="00D35E28">
        <w:rPr>
          <w:rFonts w:ascii="Times New Roman" w:eastAsia="Arial" w:hAnsi="Times New Roman" w:cs="Times New Roman"/>
        </w:rPr>
        <w:t>t</w:t>
      </w:r>
      <w:r w:rsidR="00DD0653" w:rsidRPr="00D35E28">
        <w:rPr>
          <w:rFonts w:ascii="Times New Roman" w:eastAsia="Arial" w:hAnsi="Times New Roman" w:cs="Times New Roman"/>
          <w:spacing w:val="2"/>
        </w:rPr>
        <w:t xml:space="preserve"> </w:t>
      </w:r>
      <w:r w:rsidR="00DD0653" w:rsidRPr="00D35E28">
        <w:rPr>
          <w:rFonts w:ascii="Times New Roman" w:eastAsia="Arial" w:hAnsi="Times New Roman" w:cs="Times New Roman"/>
        </w:rPr>
        <w:t>sus</w:t>
      </w:r>
      <w:r w:rsidR="00DD0653" w:rsidRPr="00D35E28">
        <w:rPr>
          <w:rFonts w:ascii="Times New Roman" w:eastAsia="Arial" w:hAnsi="Times New Roman" w:cs="Times New Roman"/>
          <w:spacing w:val="-1"/>
        </w:rPr>
        <w:t>p</w:t>
      </w:r>
      <w:r w:rsidR="00DD0653" w:rsidRPr="00D35E28">
        <w:rPr>
          <w:rFonts w:ascii="Times New Roman" w:eastAsia="Arial" w:hAnsi="Times New Roman" w:cs="Times New Roman"/>
        </w:rPr>
        <w:t>e</w:t>
      </w:r>
      <w:r w:rsidR="00DD0653" w:rsidRPr="00D35E28">
        <w:rPr>
          <w:rFonts w:ascii="Times New Roman" w:eastAsia="Arial" w:hAnsi="Times New Roman" w:cs="Times New Roman"/>
          <w:spacing w:val="-3"/>
        </w:rPr>
        <w:t>c</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rPr>
        <w:t>ed</w:t>
      </w:r>
      <w:r w:rsidR="00DD0653" w:rsidRPr="00D35E28">
        <w:rPr>
          <w:rFonts w:ascii="Times New Roman" w:eastAsia="Arial" w:hAnsi="Times New Roman" w:cs="Times New Roman"/>
          <w:spacing w:val="1"/>
        </w:rPr>
        <w:t xml:space="preserve"> fr</w:t>
      </w:r>
      <w:r w:rsidR="00DD0653" w:rsidRPr="00D35E28">
        <w:rPr>
          <w:rFonts w:ascii="Times New Roman" w:eastAsia="Arial" w:hAnsi="Times New Roman" w:cs="Times New Roman"/>
        </w:rPr>
        <w:t>a</w:t>
      </w:r>
      <w:r w:rsidR="00DD0653" w:rsidRPr="00D35E28">
        <w:rPr>
          <w:rFonts w:ascii="Times New Roman" w:eastAsia="Arial" w:hAnsi="Times New Roman" w:cs="Times New Roman"/>
          <w:spacing w:val="-1"/>
        </w:rPr>
        <w:t>u</w:t>
      </w:r>
      <w:r w:rsidR="00DD0653" w:rsidRPr="00D35E28">
        <w:rPr>
          <w:rFonts w:ascii="Times New Roman" w:eastAsia="Arial" w:hAnsi="Times New Roman" w:cs="Times New Roman"/>
          <w:spacing w:val="-3"/>
        </w:rPr>
        <w:t>d</w:t>
      </w:r>
      <w:r w:rsidR="00DD0653" w:rsidRPr="00D35E28">
        <w:rPr>
          <w:rFonts w:ascii="Times New Roman" w:eastAsia="Arial" w:hAnsi="Times New Roman" w:cs="Times New Roman"/>
        </w:rPr>
        <w:t xml:space="preserve">, </w:t>
      </w:r>
      <w:r w:rsidR="00DD0653" w:rsidRPr="00D35E28">
        <w:rPr>
          <w:rFonts w:ascii="Times New Roman" w:eastAsia="Arial" w:hAnsi="Times New Roman" w:cs="Times New Roman"/>
          <w:spacing w:val="-3"/>
        </w:rPr>
        <w:t>w</w:t>
      </w:r>
      <w:r w:rsidR="00DD0653" w:rsidRPr="00D35E28">
        <w:rPr>
          <w:rFonts w:ascii="Times New Roman" w:eastAsia="Arial" w:hAnsi="Times New Roman" w:cs="Times New Roman"/>
        </w:rPr>
        <w:t>aste,</w:t>
      </w:r>
      <w:r w:rsidR="00DD0653" w:rsidRPr="00D35E28">
        <w:rPr>
          <w:rFonts w:ascii="Times New Roman" w:eastAsia="Arial" w:hAnsi="Times New Roman" w:cs="Times New Roman"/>
          <w:spacing w:val="-10"/>
        </w:rPr>
        <w:t xml:space="preserve"> </w:t>
      </w:r>
      <w:r w:rsidR="00DD0653" w:rsidRPr="00D35E28">
        <w:rPr>
          <w:rFonts w:ascii="Times New Roman" w:eastAsia="Arial" w:hAnsi="Times New Roman" w:cs="Times New Roman"/>
        </w:rPr>
        <w:t>a</w:t>
      </w:r>
      <w:r w:rsidR="00DD0653" w:rsidRPr="00D35E28">
        <w:rPr>
          <w:rFonts w:ascii="Times New Roman" w:eastAsia="Arial" w:hAnsi="Times New Roman" w:cs="Times New Roman"/>
          <w:spacing w:val="-1"/>
        </w:rPr>
        <w:t>n</w:t>
      </w:r>
      <w:r w:rsidR="00DD0653" w:rsidRPr="00D35E28">
        <w:rPr>
          <w:rFonts w:ascii="Times New Roman" w:eastAsia="Arial" w:hAnsi="Times New Roman" w:cs="Times New Roman"/>
        </w:rPr>
        <w:t>d</w:t>
      </w:r>
      <w:r w:rsidR="00DD0653" w:rsidRPr="00D35E28">
        <w:rPr>
          <w:rFonts w:ascii="Times New Roman" w:eastAsia="Arial" w:hAnsi="Times New Roman" w:cs="Times New Roman"/>
          <w:spacing w:val="-11"/>
        </w:rPr>
        <w:t xml:space="preserve"> </w:t>
      </w:r>
      <w:r w:rsidR="00DD0653" w:rsidRPr="00D35E28">
        <w:rPr>
          <w:rFonts w:ascii="Times New Roman" w:eastAsia="Arial" w:hAnsi="Times New Roman" w:cs="Times New Roman"/>
        </w:rPr>
        <w:t>a</w:t>
      </w:r>
      <w:r w:rsidR="00DD0653" w:rsidRPr="00D35E28">
        <w:rPr>
          <w:rFonts w:ascii="Times New Roman" w:eastAsia="Arial" w:hAnsi="Times New Roman" w:cs="Times New Roman"/>
          <w:spacing w:val="-1"/>
        </w:rPr>
        <w:t>b</w:t>
      </w:r>
      <w:r w:rsidR="00DD0653" w:rsidRPr="00D35E28">
        <w:rPr>
          <w:rFonts w:ascii="Times New Roman" w:eastAsia="Arial" w:hAnsi="Times New Roman" w:cs="Times New Roman"/>
        </w:rPr>
        <w:t>use</w:t>
      </w:r>
      <w:r w:rsidR="00DD0653" w:rsidRPr="00D35E28">
        <w:rPr>
          <w:rFonts w:ascii="Times New Roman" w:eastAsia="Arial" w:hAnsi="Times New Roman" w:cs="Times New Roman"/>
          <w:spacing w:val="-11"/>
        </w:rPr>
        <w:t xml:space="preserve"> </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rPr>
        <w:t>o</w:t>
      </w:r>
      <w:r w:rsidR="00DD0653" w:rsidRPr="00D35E28">
        <w:rPr>
          <w:rFonts w:ascii="Times New Roman" w:eastAsia="Arial" w:hAnsi="Times New Roman" w:cs="Times New Roman"/>
          <w:spacing w:val="-13"/>
        </w:rPr>
        <w:t xml:space="preserve"> </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rPr>
        <w:t>he</w:t>
      </w:r>
      <w:r w:rsidR="00DD0653" w:rsidRPr="00D35E28">
        <w:rPr>
          <w:rFonts w:ascii="Times New Roman" w:eastAsia="Arial" w:hAnsi="Times New Roman" w:cs="Times New Roman"/>
          <w:spacing w:val="-14"/>
        </w:rPr>
        <w:t xml:space="preserve"> </w:t>
      </w:r>
      <w:r w:rsidR="00DD0653" w:rsidRPr="00D35E28">
        <w:rPr>
          <w:rFonts w:ascii="Times New Roman" w:eastAsia="Arial" w:hAnsi="Times New Roman" w:cs="Times New Roman"/>
          <w:spacing w:val="-1"/>
        </w:rPr>
        <w:t>S</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rPr>
        <w:t>ate</w:t>
      </w:r>
      <w:r w:rsidR="00DD0653" w:rsidRPr="00D35E28">
        <w:rPr>
          <w:rFonts w:ascii="Times New Roman" w:eastAsia="Arial" w:hAnsi="Times New Roman" w:cs="Times New Roman"/>
          <w:spacing w:val="-10"/>
        </w:rPr>
        <w:t xml:space="preserve"> </w:t>
      </w:r>
      <w:r w:rsidR="00DD0653" w:rsidRPr="00D35E28">
        <w:rPr>
          <w:rFonts w:ascii="Times New Roman" w:eastAsia="Arial" w:hAnsi="Times New Roman" w:cs="Times New Roman"/>
          <w:spacing w:val="-1"/>
        </w:rPr>
        <w:t>A</w:t>
      </w:r>
      <w:r w:rsidR="00DD0653" w:rsidRPr="00D35E28">
        <w:rPr>
          <w:rFonts w:ascii="Times New Roman" w:eastAsia="Arial" w:hAnsi="Times New Roman" w:cs="Times New Roman"/>
        </w:rPr>
        <w:t>u</w:t>
      </w:r>
      <w:r w:rsidR="00DD0653" w:rsidRPr="00D35E28">
        <w:rPr>
          <w:rFonts w:ascii="Times New Roman" w:eastAsia="Arial" w:hAnsi="Times New Roman" w:cs="Times New Roman"/>
          <w:spacing w:val="-1"/>
        </w:rPr>
        <w:t>di</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spacing w:val="-3"/>
        </w:rPr>
        <w:t>o</w:t>
      </w:r>
      <w:r w:rsidR="00DD0653" w:rsidRPr="00D35E28">
        <w:rPr>
          <w:rFonts w:ascii="Times New Roman" w:eastAsia="Arial" w:hAnsi="Times New Roman" w:cs="Times New Roman"/>
          <w:spacing w:val="1"/>
        </w:rPr>
        <w:t>r</w:t>
      </w:r>
      <w:r w:rsidR="00DD0653" w:rsidRPr="00D35E28">
        <w:rPr>
          <w:rFonts w:ascii="Times New Roman" w:eastAsia="Arial" w:hAnsi="Times New Roman" w:cs="Times New Roman"/>
          <w:spacing w:val="-1"/>
        </w:rPr>
        <w:t>’</w:t>
      </w:r>
      <w:r w:rsidR="00DD0653" w:rsidRPr="00D35E28">
        <w:rPr>
          <w:rFonts w:ascii="Times New Roman" w:eastAsia="Arial" w:hAnsi="Times New Roman" w:cs="Times New Roman"/>
        </w:rPr>
        <w:t>s</w:t>
      </w:r>
      <w:r w:rsidR="00DD0653" w:rsidRPr="00D35E28">
        <w:rPr>
          <w:rFonts w:ascii="Times New Roman" w:eastAsia="Arial" w:hAnsi="Times New Roman" w:cs="Times New Roman"/>
          <w:spacing w:val="-11"/>
        </w:rPr>
        <w:t xml:space="preserve"> </w:t>
      </w:r>
      <w:r w:rsidR="00DD0653" w:rsidRPr="00D35E28">
        <w:rPr>
          <w:rFonts w:ascii="Times New Roman" w:eastAsia="Arial" w:hAnsi="Times New Roman" w:cs="Times New Roman"/>
          <w:spacing w:val="-1"/>
        </w:rPr>
        <w:t>O</w:t>
      </w:r>
      <w:r w:rsidR="00DD0653" w:rsidRPr="00D35E28">
        <w:rPr>
          <w:rFonts w:ascii="Times New Roman" w:eastAsia="Arial" w:hAnsi="Times New Roman" w:cs="Times New Roman"/>
          <w:spacing w:val="1"/>
        </w:rPr>
        <w:t>ff</w:t>
      </w:r>
      <w:r w:rsidR="00DD0653" w:rsidRPr="00D35E28">
        <w:rPr>
          <w:rFonts w:ascii="Times New Roman" w:eastAsia="Arial" w:hAnsi="Times New Roman" w:cs="Times New Roman"/>
          <w:spacing w:val="-1"/>
        </w:rPr>
        <w:t>i</w:t>
      </w:r>
      <w:r w:rsidR="00DD0653" w:rsidRPr="00D35E28">
        <w:rPr>
          <w:rFonts w:ascii="Times New Roman" w:eastAsia="Arial" w:hAnsi="Times New Roman" w:cs="Times New Roman"/>
        </w:rPr>
        <w:t>ce</w:t>
      </w:r>
      <w:r w:rsidR="00DD0653" w:rsidRPr="00D35E28">
        <w:rPr>
          <w:rFonts w:ascii="Times New Roman" w:eastAsia="Arial" w:hAnsi="Times New Roman" w:cs="Times New Roman"/>
          <w:spacing w:val="-13"/>
        </w:rPr>
        <w:t xml:space="preserve"> </w:t>
      </w:r>
      <w:r w:rsidR="00DD0653" w:rsidRPr="00D35E28">
        <w:rPr>
          <w:rFonts w:ascii="Times New Roman" w:eastAsia="Arial" w:hAnsi="Times New Roman" w:cs="Times New Roman"/>
          <w:spacing w:val="1"/>
        </w:rPr>
        <w:t>(</w:t>
      </w:r>
      <w:r w:rsidR="00DD0653" w:rsidRPr="00D35E28">
        <w:rPr>
          <w:rFonts w:ascii="Times New Roman" w:eastAsia="Arial" w:hAnsi="Times New Roman" w:cs="Times New Roman"/>
          <w:spacing w:val="-3"/>
        </w:rPr>
        <w:t>S</w:t>
      </w:r>
      <w:r w:rsidR="00DD0653" w:rsidRPr="00D35E28">
        <w:rPr>
          <w:rFonts w:ascii="Times New Roman" w:eastAsia="Arial" w:hAnsi="Times New Roman" w:cs="Times New Roman"/>
          <w:spacing w:val="-1"/>
        </w:rPr>
        <w:t>A</w:t>
      </w:r>
      <w:r w:rsidR="00DD0653" w:rsidRPr="00D35E28">
        <w:rPr>
          <w:rFonts w:ascii="Times New Roman" w:eastAsia="Arial" w:hAnsi="Times New Roman" w:cs="Times New Roman"/>
          <w:spacing w:val="1"/>
        </w:rPr>
        <w:t>O</w:t>
      </w:r>
      <w:r w:rsidR="00DD0653" w:rsidRPr="00D35E28">
        <w:rPr>
          <w:rFonts w:ascii="Times New Roman" w:eastAsia="Arial" w:hAnsi="Times New Roman" w:cs="Times New Roman"/>
        </w:rPr>
        <w:t>)</w:t>
      </w:r>
      <w:r w:rsidR="00DD0653" w:rsidRPr="00D35E28">
        <w:rPr>
          <w:rFonts w:ascii="Times New Roman" w:eastAsia="Arial" w:hAnsi="Times New Roman" w:cs="Times New Roman"/>
          <w:spacing w:val="-10"/>
        </w:rPr>
        <w:t xml:space="preserve"> </w:t>
      </w:r>
      <w:r w:rsidR="00DD0653" w:rsidRPr="00D35E28">
        <w:rPr>
          <w:rFonts w:ascii="Times New Roman" w:eastAsia="Arial" w:hAnsi="Times New Roman" w:cs="Times New Roman"/>
        </w:rPr>
        <w:t>by</w:t>
      </w:r>
      <w:r w:rsidR="00DD0653" w:rsidRPr="00D35E28">
        <w:rPr>
          <w:rFonts w:ascii="Times New Roman" w:eastAsia="Arial" w:hAnsi="Times New Roman" w:cs="Times New Roman"/>
          <w:spacing w:val="-14"/>
        </w:rPr>
        <w:t xml:space="preserve"> </w:t>
      </w:r>
      <w:r w:rsidR="00DD0653" w:rsidRPr="00D35E28">
        <w:rPr>
          <w:rFonts w:ascii="Times New Roman" w:eastAsia="Arial" w:hAnsi="Times New Roman" w:cs="Times New Roman"/>
        </w:rPr>
        <w:t>p</w:t>
      </w:r>
      <w:r w:rsidR="00DD0653" w:rsidRPr="00D35E28">
        <w:rPr>
          <w:rFonts w:ascii="Times New Roman" w:eastAsia="Arial" w:hAnsi="Times New Roman" w:cs="Times New Roman"/>
          <w:spacing w:val="-1"/>
        </w:rPr>
        <w:t>o</w:t>
      </w:r>
      <w:r w:rsidR="00DD0653" w:rsidRPr="00D35E28">
        <w:rPr>
          <w:rFonts w:ascii="Times New Roman" w:eastAsia="Arial" w:hAnsi="Times New Roman" w:cs="Times New Roman"/>
        </w:rPr>
        <w:t>s</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spacing w:val="-1"/>
        </w:rPr>
        <w:t>i</w:t>
      </w:r>
      <w:r w:rsidR="00DD0653" w:rsidRPr="00D35E28">
        <w:rPr>
          <w:rFonts w:ascii="Times New Roman" w:eastAsia="Arial" w:hAnsi="Times New Roman" w:cs="Times New Roman"/>
          <w:spacing w:val="-3"/>
        </w:rPr>
        <w:t>n</w:t>
      </w:r>
      <w:r w:rsidR="00DD0653" w:rsidRPr="00D35E28">
        <w:rPr>
          <w:rFonts w:ascii="Times New Roman" w:eastAsia="Arial" w:hAnsi="Times New Roman" w:cs="Times New Roman"/>
        </w:rPr>
        <w:t>g</w:t>
      </w:r>
      <w:r w:rsidR="00DD0653" w:rsidRPr="00D35E28">
        <w:rPr>
          <w:rFonts w:ascii="Times New Roman" w:eastAsia="Arial" w:hAnsi="Times New Roman" w:cs="Times New Roman"/>
          <w:spacing w:val="-9"/>
        </w:rPr>
        <w:t xml:space="preserve"> </w:t>
      </w:r>
      <w:r w:rsidR="00DD0653" w:rsidRPr="00D35E28">
        <w:rPr>
          <w:rFonts w:ascii="Times New Roman" w:eastAsia="Arial" w:hAnsi="Times New Roman" w:cs="Times New Roman"/>
        </w:rPr>
        <w:t>a</w:t>
      </w:r>
      <w:r w:rsidR="00DD0653" w:rsidRPr="00D35E28">
        <w:rPr>
          <w:rFonts w:ascii="Times New Roman" w:eastAsia="Arial" w:hAnsi="Times New Roman" w:cs="Times New Roman"/>
          <w:spacing w:val="-11"/>
        </w:rPr>
        <w:t xml:space="preserve"> </w:t>
      </w:r>
      <w:r w:rsidR="00DD0653" w:rsidRPr="00D35E28">
        <w:rPr>
          <w:rFonts w:ascii="Times New Roman" w:eastAsia="Arial" w:hAnsi="Times New Roman" w:cs="Times New Roman"/>
          <w:spacing w:val="-1"/>
        </w:rPr>
        <w:t>li</w:t>
      </w:r>
      <w:r w:rsidR="00DD0653" w:rsidRPr="00D35E28">
        <w:rPr>
          <w:rFonts w:ascii="Times New Roman" w:eastAsia="Arial" w:hAnsi="Times New Roman" w:cs="Times New Roman"/>
          <w:spacing w:val="-3"/>
        </w:rPr>
        <w:t>n</w:t>
      </w:r>
      <w:r w:rsidR="00DD0653" w:rsidRPr="00D35E28">
        <w:rPr>
          <w:rFonts w:ascii="Times New Roman" w:eastAsia="Arial" w:hAnsi="Times New Roman" w:cs="Times New Roman"/>
        </w:rPr>
        <w:t>k</w:t>
      </w:r>
      <w:r w:rsidR="00DD0653" w:rsidRPr="00D35E28">
        <w:rPr>
          <w:rFonts w:ascii="Times New Roman" w:eastAsia="Arial" w:hAnsi="Times New Roman" w:cs="Times New Roman"/>
          <w:spacing w:val="-9"/>
        </w:rPr>
        <w:t xml:space="preserve"> </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rPr>
        <w:t>o</w:t>
      </w:r>
      <w:r w:rsidR="00DD0653" w:rsidRPr="00D35E28">
        <w:rPr>
          <w:rFonts w:ascii="Times New Roman" w:eastAsia="Arial" w:hAnsi="Times New Roman" w:cs="Times New Roman"/>
          <w:spacing w:val="-13"/>
        </w:rPr>
        <w:t xml:space="preserve"> </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spacing w:val="-3"/>
        </w:rPr>
        <w:t>h</w:t>
      </w:r>
      <w:r w:rsidR="00DD0653" w:rsidRPr="00D35E28">
        <w:rPr>
          <w:rFonts w:ascii="Times New Roman" w:eastAsia="Arial" w:hAnsi="Times New Roman" w:cs="Times New Roman"/>
        </w:rPr>
        <w:t>e</w:t>
      </w:r>
      <w:r w:rsidR="00DD0653" w:rsidRPr="00D35E28">
        <w:rPr>
          <w:rFonts w:ascii="Times New Roman" w:eastAsia="Arial" w:hAnsi="Times New Roman" w:cs="Times New Roman"/>
          <w:spacing w:val="-11"/>
        </w:rPr>
        <w:t xml:space="preserve"> </w:t>
      </w:r>
      <w:r w:rsidR="00DD0653" w:rsidRPr="00D35E28">
        <w:rPr>
          <w:rFonts w:ascii="Times New Roman" w:eastAsia="Arial" w:hAnsi="Times New Roman" w:cs="Times New Roman"/>
          <w:spacing w:val="-1"/>
        </w:rPr>
        <w:t>SA</w:t>
      </w:r>
      <w:r w:rsidR="00DD0653" w:rsidRPr="00D35E28">
        <w:rPr>
          <w:rFonts w:ascii="Times New Roman" w:eastAsia="Arial" w:hAnsi="Times New Roman" w:cs="Times New Roman"/>
          <w:spacing w:val="1"/>
        </w:rPr>
        <w:t>O</w:t>
      </w:r>
      <w:r w:rsidR="00DD0653" w:rsidRPr="00D35E28">
        <w:rPr>
          <w:rFonts w:ascii="Times New Roman" w:eastAsia="Arial" w:hAnsi="Times New Roman" w:cs="Times New Roman"/>
          <w:spacing w:val="-1"/>
        </w:rPr>
        <w:t>’</w:t>
      </w:r>
      <w:r w:rsidR="00DD0653" w:rsidRPr="00D35E28">
        <w:rPr>
          <w:rFonts w:ascii="Times New Roman" w:eastAsia="Arial" w:hAnsi="Times New Roman" w:cs="Times New Roman"/>
        </w:rPr>
        <w:t>s</w:t>
      </w:r>
      <w:r w:rsidR="00DD0653" w:rsidRPr="00D35E28">
        <w:rPr>
          <w:rFonts w:ascii="Times New Roman" w:eastAsia="Arial" w:hAnsi="Times New Roman" w:cs="Times New Roman"/>
          <w:spacing w:val="-13"/>
        </w:rPr>
        <w:t xml:space="preserve"> </w:t>
      </w:r>
      <w:r w:rsidR="00DD0653" w:rsidRPr="00D35E28">
        <w:rPr>
          <w:rFonts w:ascii="Times New Roman" w:eastAsia="Arial" w:hAnsi="Times New Roman" w:cs="Times New Roman"/>
          <w:spacing w:val="3"/>
        </w:rPr>
        <w:t>f</w:t>
      </w:r>
      <w:r w:rsidR="00DD0653" w:rsidRPr="00D35E28">
        <w:rPr>
          <w:rFonts w:ascii="Times New Roman" w:eastAsia="Arial" w:hAnsi="Times New Roman" w:cs="Times New Roman"/>
          <w:spacing w:val="-2"/>
        </w:rPr>
        <w:t>r</w:t>
      </w:r>
      <w:r w:rsidR="00DD0653" w:rsidRPr="00D35E28">
        <w:rPr>
          <w:rFonts w:ascii="Times New Roman" w:eastAsia="Arial" w:hAnsi="Times New Roman" w:cs="Times New Roman"/>
        </w:rPr>
        <w:t>a</w:t>
      </w:r>
      <w:r w:rsidR="00DD0653" w:rsidRPr="00D35E28">
        <w:rPr>
          <w:rFonts w:ascii="Times New Roman" w:eastAsia="Arial" w:hAnsi="Times New Roman" w:cs="Times New Roman"/>
          <w:spacing w:val="-1"/>
        </w:rPr>
        <w:t>u</w:t>
      </w:r>
      <w:r w:rsidR="00DD0653" w:rsidRPr="00D35E28">
        <w:rPr>
          <w:rFonts w:ascii="Times New Roman" w:eastAsia="Arial" w:hAnsi="Times New Roman" w:cs="Times New Roman"/>
        </w:rPr>
        <w:t>d</w:t>
      </w:r>
      <w:r w:rsidR="00DD0653" w:rsidRPr="00D35E28">
        <w:rPr>
          <w:rFonts w:ascii="Times New Roman" w:eastAsia="Arial" w:hAnsi="Times New Roman" w:cs="Times New Roman"/>
          <w:spacing w:val="-11"/>
        </w:rPr>
        <w:t xml:space="preserve"> </w:t>
      </w:r>
      <w:r w:rsidR="00DD0653" w:rsidRPr="00D35E28">
        <w:rPr>
          <w:rFonts w:ascii="Times New Roman" w:eastAsia="Arial" w:hAnsi="Times New Roman" w:cs="Times New Roman"/>
        </w:rPr>
        <w:t>h</w:t>
      </w:r>
      <w:r w:rsidR="00DD0653" w:rsidRPr="00D35E28">
        <w:rPr>
          <w:rFonts w:ascii="Times New Roman" w:eastAsia="Arial" w:hAnsi="Times New Roman" w:cs="Times New Roman"/>
          <w:spacing w:val="-1"/>
        </w:rPr>
        <w:t>o</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spacing w:val="-1"/>
        </w:rPr>
        <w:t>li</w:t>
      </w:r>
      <w:r w:rsidR="00DD0653" w:rsidRPr="00D35E28">
        <w:rPr>
          <w:rFonts w:ascii="Times New Roman" w:eastAsia="Arial" w:hAnsi="Times New Roman" w:cs="Times New Roman"/>
        </w:rPr>
        <w:t>n</w:t>
      </w:r>
      <w:r w:rsidR="00DD0653" w:rsidRPr="00D35E28">
        <w:rPr>
          <w:rFonts w:ascii="Times New Roman" w:eastAsia="Arial" w:hAnsi="Times New Roman" w:cs="Times New Roman"/>
          <w:spacing w:val="-1"/>
        </w:rPr>
        <w:t>e</w:t>
      </w:r>
      <w:r w:rsidR="00DD0653" w:rsidRPr="00D35E28">
        <w:rPr>
          <w:rFonts w:ascii="Times New Roman" w:eastAsia="Arial" w:hAnsi="Times New Roman" w:cs="Times New Roman"/>
        </w:rPr>
        <w:t xml:space="preserve">. </w:t>
      </w:r>
      <w:r w:rsidRPr="00D35E28">
        <w:rPr>
          <w:rFonts w:ascii="Times New Roman" w:eastAsia="Arial" w:hAnsi="Times New Roman" w:cs="Times New Roman"/>
          <w:spacing w:val="2"/>
        </w:rPr>
        <w:t>TSBVI</w:t>
      </w:r>
      <w:r w:rsidR="00DD0653" w:rsidRPr="00D35E28">
        <w:rPr>
          <w:rFonts w:ascii="Times New Roman" w:eastAsia="Arial" w:hAnsi="Times New Roman" w:cs="Times New Roman"/>
          <w:spacing w:val="3"/>
        </w:rPr>
        <w:t xml:space="preserve"> </w:t>
      </w:r>
      <w:r w:rsidR="00DD0653" w:rsidRPr="00D35E28">
        <w:rPr>
          <w:rFonts w:ascii="Times New Roman" w:eastAsia="Arial" w:hAnsi="Times New Roman" w:cs="Times New Roman"/>
        </w:rPr>
        <w:t>h</w:t>
      </w:r>
      <w:r w:rsidR="00DD0653" w:rsidRPr="00D35E28">
        <w:rPr>
          <w:rFonts w:ascii="Times New Roman" w:eastAsia="Arial" w:hAnsi="Times New Roman" w:cs="Times New Roman"/>
          <w:spacing w:val="-1"/>
        </w:rPr>
        <w:t>a</w:t>
      </w:r>
      <w:r w:rsidR="00DD0653" w:rsidRPr="00D35E28">
        <w:rPr>
          <w:rFonts w:ascii="Times New Roman" w:eastAsia="Arial" w:hAnsi="Times New Roman" w:cs="Times New Roman"/>
        </w:rPr>
        <w:t>s</w:t>
      </w:r>
      <w:r w:rsidR="00DD0653" w:rsidRPr="00D35E28">
        <w:rPr>
          <w:rFonts w:ascii="Times New Roman" w:eastAsia="Arial" w:hAnsi="Times New Roman" w:cs="Times New Roman"/>
          <w:spacing w:val="4"/>
        </w:rPr>
        <w:t xml:space="preserve"> </w:t>
      </w:r>
      <w:r w:rsidR="00DD0653" w:rsidRPr="00D35E28">
        <w:rPr>
          <w:rFonts w:ascii="Times New Roman" w:eastAsia="Arial" w:hAnsi="Times New Roman" w:cs="Times New Roman"/>
        </w:rPr>
        <w:t>a</w:t>
      </w:r>
      <w:r w:rsidR="00DD0653" w:rsidRPr="00D35E28">
        <w:rPr>
          <w:rFonts w:ascii="Times New Roman" w:eastAsia="Arial" w:hAnsi="Times New Roman" w:cs="Times New Roman"/>
          <w:spacing w:val="-1"/>
        </w:rPr>
        <w:t>l</w:t>
      </w:r>
      <w:r w:rsidR="00DD0653" w:rsidRPr="00D35E28">
        <w:rPr>
          <w:rFonts w:ascii="Times New Roman" w:eastAsia="Arial" w:hAnsi="Times New Roman" w:cs="Times New Roman"/>
        </w:rPr>
        <w:t>so</w:t>
      </w:r>
      <w:r w:rsidR="00DD0653" w:rsidRPr="00D35E28">
        <w:rPr>
          <w:rFonts w:ascii="Times New Roman" w:eastAsia="Arial" w:hAnsi="Times New Roman" w:cs="Times New Roman"/>
          <w:spacing w:val="4"/>
        </w:rPr>
        <w:t xml:space="preserve"> </w:t>
      </w:r>
      <w:r w:rsidR="00DD0653" w:rsidRPr="00D35E28">
        <w:rPr>
          <w:rFonts w:ascii="Times New Roman" w:eastAsia="Arial" w:hAnsi="Times New Roman" w:cs="Times New Roman"/>
        </w:rPr>
        <w:t>d</w:t>
      </w:r>
      <w:r w:rsidR="00DD0653" w:rsidRPr="00D35E28">
        <w:rPr>
          <w:rFonts w:ascii="Times New Roman" w:eastAsia="Arial" w:hAnsi="Times New Roman" w:cs="Times New Roman"/>
          <w:spacing w:val="-1"/>
        </w:rPr>
        <w:t>e</w:t>
      </w:r>
      <w:r w:rsidR="00DD0653" w:rsidRPr="00D35E28">
        <w:rPr>
          <w:rFonts w:ascii="Times New Roman" w:eastAsia="Arial" w:hAnsi="Times New Roman" w:cs="Times New Roman"/>
          <w:spacing w:val="-2"/>
        </w:rPr>
        <w:t>v</w:t>
      </w:r>
      <w:r w:rsidR="00DD0653" w:rsidRPr="00D35E28">
        <w:rPr>
          <w:rFonts w:ascii="Times New Roman" w:eastAsia="Arial" w:hAnsi="Times New Roman" w:cs="Times New Roman"/>
        </w:rPr>
        <w:t>e</w:t>
      </w:r>
      <w:r w:rsidR="00DD0653" w:rsidRPr="00D35E28">
        <w:rPr>
          <w:rFonts w:ascii="Times New Roman" w:eastAsia="Arial" w:hAnsi="Times New Roman" w:cs="Times New Roman"/>
          <w:spacing w:val="-1"/>
        </w:rPr>
        <w:t>l</w:t>
      </w:r>
      <w:r w:rsidR="00DD0653" w:rsidRPr="00D35E28">
        <w:rPr>
          <w:rFonts w:ascii="Times New Roman" w:eastAsia="Arial" w:hAnsi="Times New Roman" w:cs="Times New Roman"/>
        </w:rPr>
        <w:t>o</w:t>
      </w:r>
      <w:r w:rsidR="00DD0653" w:rsidRPr="00D35E28">
        <w:rPr>
          <w:rFonts w:ascii="Times New Roman" w:eastAsia="Arial" w:hAnsi="Times New Roman" w:cs="Times New Roman"/>
          <w:spacing w:val="-1"/>
        </w:rPr>
        <w:t>p</w:t>
      </w:r>
      <w:r w:rsidR="00DD0653" w:rsidRPr="00D35E28">
        <w:rPr>
          <w:rFonts w:ascii="Times New Roman" w:eastAsia="Arial" w:hAnsi="Times New Roman" w:cs="Times New Roman"/>
        </w:rPr>
        <w:t>ed</w:t>
      </w:r>
      <w:r w:rsidR="00981C6B" w:rsidRPr="00D35E28">
        <w:rPr>
          <w:rFonts w:ascii="Times New Roman" w:eastAsia="Arial" w:hAnsi="Times New Roman" w:cs="Times New Roman"/>
        </w:rPr>
        <w:t xml:space="preserve"> the Board Policy DHF (Employment Standards of Conduct: Fraudulent Action Against TSBVI)</w:t>
      </w:r>
      <w:r w:rsidR="00DD0653" w:rsidRPr="00D35E28">
        <w:rPr>
          <w:rFonts w:ascii="Times New Roman" w:eastAsia="Arial" w:hAnsi="Times New Roman" w:cs="Times New Roman"/>
          <w:spacing w:val="3"/>
        </w:rPr>
        <w:t xml:space="preserve"> </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rPr>
        <w:t>h</w:t>
      </w:r>
      <w:r w:rsidR="00DD0653" w:rsidRPr="00D35E28">
        <w:rPr>
          <w:rFonts w:ascii="Times New Roman" w:eastAsia="Arial" w:hAnsi="Times New Roman" w:cs="Times New Roman"/>
          <w:spacing w:val="-1"/>
        </w:rPr>
        <w:t>a</w:t>
      </w:r>
      <w:r w:rsidR="00DD0653" w:rsidRPr="00D35E28">
        <w:rPr>
          <w:rFonts w:ascii="Times New Roman" w:eastAsia="Arial" w:hAnsi="Times New Roman" w:cs="Times New Roman"/>
        </w:rPr>
        <w:t>t</w:t>
      </w:r>
      <w:r w:rsidR="00DD0653" w:rsidRPr="00D35E28">
        <w:rPr>
          <w:rFonts w:ascii="Times New Roman" w:eastAsia="Arial" w:hAnsi="Times New Roman" w:cs="Times New Roman"/>
          <w:spacing w:val="5"/>
        </w:rPr>
        <w:t xml:space="preserve"> </w:t>
      </w:r>
      <w:r w:rsidR="00DD0653" w:rsidRPr="00D35E28">
        <w:rPr>
          <w:rFonts w:ascii="Times New Roman" w:eastAsia="Arial" w:hAnsi="Times New Roman" w:cs="Times New Roman"/>
        </w:rPr>
        <w:t>pro</w:t>
      </w:r>
      <w:r w:rsidR="00DD0653" w:rsidRPr="00D35E28">
        <w:rPr>
          <w:rFonts w:ascii="Times New Roman" w:eastAsia="Arial" w:hAnsi="Times New Roman" w:cs="Times New Roman"/>
          <w:spacing w:val="-2"/>
        </w:rPr>
        <w:t>v</w:t>
      </w:r>
      <w:r w:rsidR="00DD0653" w:rsidRPr="00D35E28">
        <w:rPr>
          <w:rFonts w:ascii="Times New Roman" w:eastAsia="Arial" w:hAnsi="Times New Roman" w:cs="Times New Roman"/>
          <w:spacing w:val="-1"/>
        </w:rPr>
        <w:t>i</w:t>
      </w:r>
      <w:r w:rsidR="00DD0653" w:rsidRPr="00D35E28">
        <w:rPr>
          <w:rFonts w:ascii="Times New Roman" w:eastAsia="Arial" w:hAnsi="Times New Roman" w:cs="Times New Roman"/>
        </w:rPr>
        <w:t>d</w:t>
      </w:r>
      <w:r w:rsidR="00DD0653" w:rsidRPr="00D35E28">
        <w:rPr>
          <w:rFonts w:ascii="Times New Roman" w:eastAsia="Arial" w:hAnsi="Times New Roman" w:cs="Times New Roman"/>
          <w:spacing w:val="-1"/>
        </w:rPr>
        <w:t>e</w:t>
      </w:r>
      <w:r w:rsidR="00DD0653" w:rsidRPr="00D35E28">
        <w:rPr>
          <w:rFonts w:ascii="Times New Roman" w:eastAsia="Arial" w:hAnsi="Times New Roman" w:cs="Times New Roman"/>
        </w:rPr>
        <w:t>s</w:t>
      </w:r>
      <w:r w:rsidR="00DD0653" w:rsidRPr="00D35E28">
        <w:rPr>
          <w:rFonts w:ascii="Times New Roman" w:eastAsia="Arial" w:hAnsi="Times New Roman" w:cs="Times New Roman"/>
          <w:spacing w:val="4"/>
        </w:rPr>
        <w:t xml:space="preserve"> </w:t>
      </w:r>
      <w:r w:rsidR="00DD0653" w:rsidRPr="00D35E28">
        <w:rPr>
          <w:rFonts w:ascii="Times New Roman" w:eastAsia="Arial" w:hAnsi="Times New Roman" w:cs="Times New Roman"/>
          <w:spacing w:val="-1"/>
        </w:rPr>
        <w:t>i</w:t>
      </w:r>
      <w:r w:rsidR="00DD0653" w:rsidRPr="00D35E28">
        <w:rPr>
          <w:rFonts w:ascii="Times New Roman" w:eastAsia="Arial" w:hAnsi="Times New Roman" w:cs="Times New Roman"/>
        </w:rPr>
        <w:t>n</w:t>
      </w:r>
      <w:r w:rsidR="00DD0653" w:rsidRPr="00D35E28">
        <w:rPr>
          <w:rFonts w:ascii="Times New Roman" w:eastAsia="Arial" w:hAnsi="Times New Roman" w:cs="Times New Roman"/>
          <w:spacing w:val="3"/>
        </w:rPr>
        <w:t>f</w:t>
      </w:r>
      <w:r w:rsidR="00DD0653" w:rsidRPr="00D35E28">
        <w:rPr>
          <w:rFonts w:ascii="Times New Roman" w:eastAsia="Arial" w:hAnsi="Times New Roman" w:cs="Times New Roman"/>
          <w:spacing w:val="-3"/>
        </w:rPr>
        <w:t>o</w:t>
      </w:r>
      <w:r w:rsidR="00DD0653" w:rsidRPr="00D35E28">
        <w:rPr>
          <w:rFonts w:ascii="Times New Roman" w:eastAsia="Arial" w:hAnsi="Times New Roman" w:cs="Times New Roman"/>
          <w:spacing w:val="-2"/>
        </w:rPr>
        <w:t>r</w:t>
      </w:r>
      <w:r w:rsidR="00DD0653" w:rsidRPr="00D35E28">
        <w:rPr>
          <w:rFonts w:ascii="Times New Roman" w:eastAsia="Arial" w:hAnsi="Times New Roman" w:cs="Times New Roman"/>
          <w:spacing w:val="1"/>
        </w:rPr>
        <w:t>m</w:t>
      </w:r>
      <w:r w:rsidR="00DD0653" w:rsidRPr="00D35E28">
        <w:rPr>
          <w:rFonts w:ascii="Times New Roman" w:eastAsia="Arial" w:hAnsi="Times New Roman" w:cs="Times New Roman"/>
        </w:rPr>
        <w:t>a</w:t>
      </w:r>
      <w:r w:rsidR="00DD0653" w:rsidRPr="00D35E28">
        <w:rPr>
          <w:rFonts w:ascii="Times New Roman" w:eastAsia="Arial" w:hAnsi="Times New Roman" w:cs="Times New Roman"/>
          <w:spacing w:val="-2"/>
        </w:rPr>
        <w:t>t</w:t>
      </w:r>
      <w:r w:rsidR="00DD0653" w:rsidRPr="00D35E28">
        <w:rPr>
          <w:rFonts w:ascii="Times New Roman" w:eastAsia="Arial" w:hAnsi="Times New Roman" w:cs="Times New Roman"/>
          <w:spacing w:val="-1"/>
        </w:rPr>
        <w:t>i</w:t>
      </w:r>
      <w:r w:rsidR="00DD0653" w:rsidRPr="00D35E28">
        <w:rPr>
          <w:rFonts w:ascii="Times New Roman" w:eastAsia="Arial" w:hAnsi="Times New Roman" w:cs="Times New Roman"/>
        </w:rPr>
        <w:t>on</w:t>
      </w:r>
      <w:r w:rsidR="00DD0653" w:rsidRPr="00D35E28">
        <w:rPr>
          <w:rFonts w:ascii="Times New Roman" w:eastAsia="Arial" w:hAnsi="Times New Roman" w:cs="Times New Roman"/>
          <w:spacing w:val="3"/>
        </w:rPr>
        <w:t xml:space="preserve"> </w:t>
      </w:r>
      <w:r w:rsidR="00DD0653" w:rsidRPr="00D35E28">
        <w:rPr>
          <w:rFonts w:ascii="Times New Roman" w:eastAsia="Arial" w:hAnsi="Times New Roman" w:cs="Times New Roman"/>
        </w:rPr>
        <w:t>on</w:t>
      </w:r>
      <w:r w:rsidR="00DD0653" w:rsidRPr="00D35E28">
        <w:rPr>
          <w:rFonts w:ascii="Times New Roman" w:eastAsia="Arial" w:hAnsi="Times New Roman" w:cs="Times New Roman"/>
          <w:spacing w:val="3"/>
        </w:rPr>
        <w:t xml:space="preserve"> </w:t>
      </w:r>
      <w:r w:rsidR="00DD0653" w:rsidRPr="00D35E28">
        <w:rPr>
          <w:rFonts w:ascii="Times New Roman" w:eastAsia="Arial" w:hAnsi="Times New Roman" w:cs="Times New Roman"/>
        </w:rPr>
        <w:t>h</w:t>
      </w:r>
      <w:r w:rsidR="00DD0653" w:rsidRPr="00D35E28">
        <w:rPr>
          <w:rFonts w:ascii="Times New Roman" w:eastAsia="Arial" w:hAnsi="Times New Roman" w:cs="Times New Roman"/>
          <w:spacing w:val="-1"/>
        </w:rPr>
        <w:t>o</w:t>
      </w:r>
      <w:r w:rsidR="00DD0653" w:rsidRPr="00D35E28">
        <w:rPr>
          <w:rFonts w:ascii="Times New Roman" w:eastAsia="Arial" w:hAnsi="Times New Roman" w:cs="Times New Roman"/>
        </w:rPr>
        <w:t xml:space="preserve">w </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rPr>
        <w:t>o</w:t>
      </w:r>
      <w:r w:rsidR="00DD0653" w:rsidRPr="00D35E28">
        <w:rPr>
          <w:rFonts w:ascii="Times New Roman" w:eastAsia="Arial" w:hAnsi="Times New Roman" w:cs="Times New Roman"/>
          <w:spacing w:val="4"/>
        </w:rPr>
        <w:t xml:space="preserve"> </w:t>
      </w:r>
      <w:r w:rsidR="00DD0653" w:rsidRPr="00D35E28">
        <w:rPr>
          <w:rFonts w:ascii="Times New Roman" w:eastAsia="Arial" w:hAnsi="Times New Roman" w:cs="Times New Roman"/>
          <w:spacing w:val="1"/>
        </w:rPr>
        <w:t>r</w:t>
      </w:r>
      <w:r w:rsidR="00DD0653" w:rsidRPr="00D35E28">
        <w:rPr>
          <w:rFonts w:ascii="Times New Roman" w:eastAsia="Arial" w:hAnsi="Times New Roman" w:cs="Times New Roman"/>
        </w:rPr>
        <w:t>e</w:t>
      </w:r>
      <w:r w:rsidR="00DD0653" w:rsidRPr="00D35E28">
        <w:rPr>
          <w:rFonts w:ascii="Times New Roman" w:eastAsia="Arial" w:hAnsi="Times New Roman" w:cs="Times New Roman"/>
          <w:spacing w:val="-1"/>
        </w:rPr>
        <w:t>p</w:t>
      </w:r>
      <w:r w:rsidR="00DD0653" w:rsidRPr="00D35E28">
        <w:rPr>
          <w:rFonts w:ascii="Times New Roman" w:eastAsia="Arial" w:hAnsi="Times New Roman" w:cs="Times New Roman"/>
        </w:rPr>
        <w:t>ort sus</w:t>
      </w:r>
      <w:r w:rsidR="00DD0653" w:rsidRPr="00D35E28">
        <w:rPr>
          <w:rFonts w:ascii="Times New Roman" w:eastAsia="Arial" w:hAnsi="Times New Roman" w:cs="Times New Roman"/>
          <w:spacing w:val="-1"/>
        </w:rPr>
        <w:t>p</w:t>
      </w:r>
      <w:r w:rsidR="00DD0653" w:rsidRPr="00D35E28">
        <w:rPr>
          <w:rFonts w:ascii="Times New Roman" w:eastAsia="Arial" w:hAnsi="Times New Roman" w:cs="Times New Roman"/>
        </w:rPr>
        <w:t>ected</w:t>
      </w:r>
      <w:r w:rsidR="00DD0653" w:rsidRPr="00D35E28">
        <w:rPr>
          <w:rFonts w:ascii="Times New Roman" w:eastAsia="Arial" w:hAnsi="Times New Roman" w:cs="Times New Roman"/>
          <w:spacing w:val="-4"/>
        </w:rPr>
        <w:t xml:space="preserve"> </w:t>
      </w:r>
      <w:r w:rsidR="00DD0653" w:rsidRPr="00D35E28">
        <w:rPr>
          <w:rFonts w:ascii="Times New Roman" w:eastAsia="Arial" w:hAnsi="Times New Roman" w:cs="Times New Roman"/>
          <w:spacing w:val="1"/>
        </w:rPr>
        <w:t>fr</w:t>
      </w:r>
      <w:r w:rsidR="00DD0653" w:rsidRPr="00D35E28">
        <w:rPr>
          <w:rFonts w:ascii="Times New Roman" w:eastAsia="Arial" w:hAnsi="Times New Roman" w:cs="Times New Roman"/>
        </w:rPr>
        <w:t>a</w:t>
      </w:r>
      <w:r w:rsidR="00DD0653" w:rsidRPr="00D35E28">
        <w:rPr>
          <w:rFonts w:ascii="Times New Roman" w:eastAsia="Arial" w:hAnsi="Times New Roman" w:cs="Times New Roman"/>
          <w:spacing w:val="-1"/>
        </w:rPr>
        <w:t>u</w:t>
      </w:r>
      <w:r w:rsidR="00DD0653" w:rsidRPr="00D35E28">
        <w:rPr>
          <w:rFonts w:ascii="Times New Roman" w:eastAsia="Arial" w:hAnsi="Times New Roman" w:cs="Times New Roman"/>
        </w:rPr>
        <w:t xml:space="preserve">d, </w:t>
      </w:r>
      <w:r w:rsidR="00DD0653" w:rsidRPr="00D35E28">
        <w:rPr>
          <w:rFonts w:ascii="Times New Roman" w:eastAsia="Arial" w:hAnsi="Times New Roman" w:cs="Times New Roman"/>
          <w:spacing w:val="-3"/>
        </w:rPr>
        <w:t>w</w:t>
      </w:r>
      <w:r w:rsidR="00DD0653" w:rsidRPr="00D35E28">
        <w:rPr>
          <w:rFonts w:ascii="Times New Roman" w:eastAsia="Arial" w:hAnsi="Times New Roman" w:cs="Times New Roman"/>
        </w:rPr>
        <w:t>aste, a</w:t>
      </w:r>
      <w:r w:rsidR="00DD0653" w:rsidRPr="00D35E28">
        <w:rPr>
          <w:rFonts w:ascii="Times New Roman" w:eastAsia="Arial" w:hAnsi="Times New Roman" w:cs="Times New Roman"/>
          <w:spacing w:val="-1"/>
        </w:rPr>
        <w:t>n</w:t>
      </w:r>
      <w:r w:rsidR="00DD0653" w:rsidRPr="00D35E28">
        <w:rPr>
          <w:rFonts w:ascii="Times New Roman" w:eastAsia="Arial" w:hAnsi="Times New Roman" w:cs="Times New Roman"/>
        </w:rPr>
        <w:t>d abuse</w:t>
      </w:r>
      <w:r w:rsidR="00DD0653" w:rsidRPr="00D35E28">
        <w:rPr>
          <w:rFonts w:ascii="Times New Roman" w:eastAsia="Arial" w:hAnsi="Times New Roman" w:cs="Times New Roman"/>
          <w:spacing w:val="-2"/>
        </w:rPr>
        <w:t xml:space="preserve"> </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rPr>
        <w:t>o</w:t>
      </w:r>
      <w:r w:rsidR="003840AA" w:rsidRPr="00D35E28">
        <w:rPr>
          <w:rFonts w:ascii="Times New Roman" w:eastAsia="Arial" w:hAnsi="Times New Roman" w:cs="Times New Roman"/>
        </w:rPr>
        <w:t xml:space="preserve"> </w:t>
      </w:r>
      <w:r w:rsidR="00981C6B" w:rsidRPr="00D35E28">
        <w:rPr>
          <w:rFonts w:ascii="Times New Roman" w:eastAsia="Arial" w:hAnsi="Times New Roman" w:cs="Times New Roman"/>
        </w:rPr>
        <w:t>the Superintendent</w:t>
      </w:r>
      <w:r w:rsidR="003840AA" w:rsidRPr="00D35E28">
        <w:rPr>
          <w:rFonts w:ascii="Times New Roman" w:eastAsia="Arial" w:hAnsi="Times New Roman" w:cs="Times New Roman"/>
        </w:rPr>
        <w:t xml:space="preserve"> and/or</w:t>
      </w:r>
      <w:r w:rsidR="00DD0653" w:rsidRPr="00D35E28">
        <w:rPr>
          <w:rFonts w:ascii="Times New Roman" w:eastAsia="Arial" w:hAnsi="Times New Roman" w:cs="Times New Roman"/>
          <w:spacing w:val="-2"/>
        </w:rPr>
        <w:t xml:space="preserve"> </w:t>
      </w:r>
      <w:r w:rsidR="00DD0653" w:rsidRPr="00D35E28">
        <w:rPr>
          <w:rFonts w:ascii="Times New Roman" w:eastAsia="Arial" w:hAnsi="Times New Roman" w:cs="Times New Roman"/>
          <w:spacing w:val="1"/>
        </w:rPr>
        <w:t>t</w:t>
      </w:r>
      <w:r w:rsidR="00DD0653" w:rsidRPr="00D35E28">
        <w:rPr>
          <w:rFonts w:ascii="Times New Roman" w:eastAsia="Arial" w:hAnsi="Times New Roman" w:cs="Times New Roman"/>
        </w:rPr>
        <w:t xml:space="preserve">he </w:t>
      </w:r>
      <w:r w:rsidR="00DD0653" w:rsidRPr="00D35E28">
        <w:rPr>
          <w:rFonts w:ascii="Times New Roman" w:eastAsia="Arial" w:hAnsi="Times New Roman" w:cs="Times New Roman"/>
          <w:spacing w:val="-1"/>
        </w:rPr>
        <w:t>S</w:t>
      </w:r>
      <w:r w:rsidR="00DD0653" w:rsidRPr="00D35E28">
        <w:rPr>
          <w:rFonts w:ascii="Times New Roman" w:eastAsia="Arial" w:hAnsi="Times New Roman" w:cs="Times New Roman"/>
          <w:spacing w:val="-3"/>
        </w:rPr>
        <w:t>A</w:t>
      </w:r>
      <w:r w:rsidR="00DD0653" w:rsidRPr="00D35E28">
        <w:rPr>
          <w:rFonts w:ascii="Times New Roman" w:eastAsia="Arial" w:hAnsi="Times New Roman" w:cs="Times New Roman"/>
          <w:spacing w:val="2"/>
        </w:rPr>
        <w:t>O</w:t>
      </w:r>
      <w:r w:rsidR="00DD0653" w:rsidRPr="00D35E28">
        <w:rPr>
          <w:rFonts w:ascii="Times New Roman" w:eastAsia="Arial" w:hAnsi="Times New Roman" w:cs="Times New Roman"/>
        </w:rPr>
        <w:t>.</w:t>
      </w:r>
    </w:p>
    <w:p w14:paraId="2121A7D1" w14:textId="729BF4D2" w:rsidR="006507C2" w:rsidRPr="008A2B88" w:rsidRDefault="00DD0653" w:rsidP="008E58C1">
      <w:pPr>
        <w:pStyle w:val="Heading1"/>
        <w:ind w:left="630"/>
        <w:rPr>
          <w:rFonts w:ascii="Times New Roman" w:hAnsi="Times New Roman" w:cs="Times New Roman"/>
        </w:rPr>
      </w:pPr>
      <w:bookmarkStart w:id="18" w:name="_Toc48739811"/>
      <w:r w:rsidRPr="008A2B88">
        <w:rPr>
          <w:rFonts w:ascii="Times New Roman" w:hAnsi="Times New Roman" w:cs="Times New Roman"/>
        </w:rPr>
        <w:t>Proposed Internal Audit Plan for Fiscal Year 20</w:t>
      </w:r>
      <w:r w:rsidR="00466808" w:rsidRPr="008A2B88">
        <w:rPr>
          <w:rFonts w:ascii="Times New Roman" w:hAnsi="Times New Roman" w:cs="Times New Roman"/>
        </w:rPr>
        <w:t>2</w:t>
      </w:r>
      <w:r w:rsidR="008A2B88">
        <w:rPr>
          <w:rFonts w:ascii="Times New Roman" w:hAnsi="Times New Roman" w:cs="Times New Roman"/>
        </w:rPr>
        <w:t>2</w:t>
      </w:r>
      <w:bookmarkEnd w:id="18"/>
    </w:p>
    <w:p w14:paraId="6922B75D" w14:textId="14BF57B8" w:rsidR="00E92B68" w:rsidRPr="00D35E28" w:rsidRDefault="00E92B68" w:rsidP="008E58C1">
      <w:pPr>
        <w:spacing w:line="240" w:lineRule="auto"/>
        <w:ind w:left="630"/>
        <w:jc w:val="both"/>
        <w:rPr>
          <w:rFonts w:ascii="Times New Roman" w:hAnsi="Times New Roman" w:cs="Times New Roman"/>
        </w:rPr>
      </w:pPr>
      <w:r w:rsidRPr="00E92B68">
        <w:rPr>
          <w:rFonts w:ascii="Times New Roman" w:hAnsi="Times New Roman" w:cs="Times New Roman"/>
        </w:rPr>
        <w:t>The risk assessment performed during the 20</w:t>
      </w:r>
      <w:r>
        <w:rPr>
          <w:rFonts w:ascii="Times New Roman" w:hAnsi="Times New Roman" w:cs="Times New Roman"/>
        </w:rPr>
        <w:t>21</w:t>
      </w:r>
      <w:r w:rsidRPr="00E92B68">
        <w:rPr>
          <w:rFonts w:ascii="Times New Roman" w:hAnsi="Times New Roman" w:cs="Times New Roman"/>
        </w:rPr>
        <w:t xml:space="preserve"> fiscal year was used to identify the following </w:t>
      </w:r>
      <w:r w:rsidRPr="000D1B6E">
        <w:rPr>
          <w:rFonts w:ascii="Times New Roman" w:hAnsi="Times New Roman" w:cs="Times New Roman"/>
          <w:i/>
          <w:iCs/>
        </w:rPr>
        <w:t>proposed</w:t>
      </w:r>
      <w:r w:rsidRPr="00E92B68">
        <w:rPr>
          <w:rFonts w:ascii="Times New Roman" w:hAnsi="Times New Roman" w:cs="Times New Roman"/>
        </w:rPr>
        <w:t xml:space="preserve"> area that is recommended for internal audit and other tasks to be performed fiscal year 20</w:t>
      </w:r>
      <w:r>
        <w:rPr>
          <w:rFonts w:ascii="Times New Roman" w:hAnsi="Times New Roman" w:cs="Times New Roman"/>
        </w:rPr>
        <w:t>22</w:t>
      </w:r>
      <w:r w:rsidRPr="00E92B68">
        <w:rPr>
          <w:rFonts w:ascii="Times New Roman" w:hAnsi="Times New Roman" w:cs="Times New Roman"/>
        </w:rPr>
        <w:t>.  The Internal Audit Plan for fiscal year 20</w:t>
      </w:r>
      <w:r>
        <w:rPr>
          <w:rFonts w:ascii="Times New Roman" w:hAnsi="Times New Roman" w:cs="Times New Roman"/>
        </w:rPr>
        <w:t>22</w:t>
      </w:r>
      <w:r w:rsidRPr="00E92B68">
        <w:rPr>
          <w:rFonts w:ascii="Times New Roman" w:hAnsi="Times New Roman" w:cs="Times New Roman"/>
        </w:rPr>
        <w:t xml:space="preserve"> will be developed and presented to the Audit Committee and Board, for acceptance </w:t>
      </w:r>
      <w:r w:rsidRPr="00D35E28">
        <w:rPr>
          <w:rFonts w:ascii="Times New Roman" w:hAnsi="Times New Roman" w:cs="Times New Roman"/>
        </w:rPr>
        <w:t>and approval, at a meeting to be determined at a later date.</w:t>
      </w:r>
    </w:p>
    <w:p w14:paraId="28093226" w14:textId="1FCABA85" w:rsidR="00E92B68" w:rsidRDefault="00D35E28" w:rsidP="00E92B68">
      <w:pPr>
        <w:numPr>
          <w:ilvl w:val="0"/>
          <w:numId w:val="43"/>
        </w:numPr>
        <w:spacing w:line="240" w:lineRule="auto"/>
        <w:jc w:val="both"/>
        <w:rPr>
          <w:rFonts w:ascii="Times New Roman" w:hAnsi="Times New Roman" w:cs="Times New Roman"/>
        </w:rPr>
      </w:pPr>
      <w:r w:rsidRPr="00D35E28">
        <w:rPr>
          <w:rFonts w:ascii="Times New Roman" w:hAnsi="Times New Roman" w:cs="Times New Roman"/>
        </w:rPr>
        <w:t>Accounting &amp; Financial Reporting</w:t>
      </w:r>
    </w:p>
    <w:p w14:paraId="3F623358" w14:textId="00444D3F" w:rsidR="00F55591" w:rsidRPr="00D35E28" w:rsidRDefault="00F55591" w:rsidP="00E92B68">
      <w:pPr>
        <w:numPr>
          <w:ilvl w:val="0"/>
          <w:numId w:val="43"/>
        </w:numPr>
        <w:spacing w:line="240" w:lineRule="auto"/>
        <w:jc w:val="both"/>
        <w:rPr>
          <w:rFonts w:ascii="Times New Roman" w:hAnsi="Times New Roman" w:cs="Times New Roman"/>
        </w:rPr>
      </w:pPr>
      <w:r>
        <w:rPr>
          <w:rFonts w:ascii="Times New Roman" w:hAnsi="Times New Roman" w:cs="Times New Roman"/>
        </w:rPr>
        <w:t>Public Funds Investment Act (PFIA) Compliance</w:t>
      </w:r>
    </w:p>
    <w:p w14:paraId="03D591FB" w14:textId="0B78CBF3" w:rsidR="00E92B68" w:rsidRPr="00D35E28" w:rsidRDefault="00E92B68" w:rsidP="00E92B68">
      <w:pPr>
        <w:numPr>
          <w:ilvl w:val="0"/>
          <w:numId w:val="43"/>
        </w:numPr>
        <w:spacing w:line="240" w:lineRule="auto"/>
        <w:jc w:val="both"/>
        <w:rPr>
          <w:rFonts w:ascii="Times New Roman" w:hAnsi="Times New Roman" w:cs="Times New Roman"/>
        </w:rPr>
      </w:pPr>
      <w:r w:rsidRPr="00D35E28">
        <w:rPr>
          <w:rFonts w:ascii="Times New Roman" w:hAnsi="Times New Roman" w:cs="Times New Roman"/>
        </w:rPr>
        <w:t>Follow-up of Prior Year Audits</w:t>
      </w:r>
    </w:p>
    <w:p w14:paraId="296FC646" w14:textId="2086734C" w:rsidR="00E92B68" w:rsidRPr="00D35E28" w:rsidRDefault="00E92B68" w:rsidP="00E92B68">
      <w:pPr>
        <w:numPr>
          <w:ilvl w:val="0"/>
          <w:numId w:val="43"/>
        </w:numPr>
        <w:spacing w:line="240" w:lineRule="auto"/>
        <w:jc w:val="both"/>
        <w:rPr>
          <w:rFonts w:ascii="Times New Roman" w:hAnsi="Times New Roman" w:cs="Times New Roman"/>
        </w:rPr>
      </w:pPr>
      <w:r w:rsidRPr="00D35E28">
        <w:rPr>
          <w:rFonts w:ascii="Times New Roman" w:hAnsi="Times New Roman" w:cs="Times New Roman"/>
        </w:rPr>
        <w:t xml:space="preserve">Other tasks as may be assigned by the Audit Committee or </w:t>
      </w:r>
      <w:r w:rsidR="00D35E28" w:rsidRPr="00D35E28">
        <w:rPr>
          <w:rFonts w:ascii="Times New Roman" w:hAnsi="Times New Roman" w:cs="Times New Roman"/>
        </w:rPr>
        <w:t xml:space="preserve">the </w:t>
      </w:r>
      <w:r w:rsidRPr="00D35E28">
        <w:rPr>
          <w:rFonts w:ascii="Times New Roman" w:hAnsi="Times New Roman" w:cs="Times New Roman"/>
        </w:rPr>
        <w:t>Board during the fiscal year.</w:t>
      </w:r>
    </w:p>
    <w:p w14:paraId="1D7CB449" w14:textId="56C81739" w:rsidR="006507C2" w:rsidRPr="00287266" w:rsidRDefault="006507C2" w:rsidP="006D0025">
      <w:pPr>
        <w:spacing w:line="240" w:lineRule="auto"/>
        <w:ind w:left="360"/>
        <w:jc w:val="both"/>
        <w:rPr>
          <w:rFonts w:ascii="Times New Roman" w:eastAsia="Arial" w:hAnsi="Times New Roman" w:cs="Times New Roman"/>
        </w:rPr>
      </w:pPr>
    </w:p>
    <w:p w14:paraId="073032D1" w14:textId="77777777" w:rsidR="0022390E" w:rsidRPr="00287266" w:rsidRDefault="0022390E" w:rsidP="00541169">
      <w:pPr>
        <w:spacing w:before="34" w:after="0" w:line="240" w:lineRule="auto"/>
        <w:ind w:right="144"/>
        <w:jc w:val="right"/>
        <w:rPr>
          <w:rFonts w:ascii="Times New Roman" w:eastAsia="Arial" w:hAnsi="Times New Roman" w:cs="Times New Roman"/>
          <w:spacing w:val="-1"/>
          <w:sz w:val="20"/>
          <w:szCs w:val="20"/>
        </w:rPr>
      </w:pPr>
    </w:p>
    <w:sectPr w:rsidR="0022390E" w:rsidRPr="00287266" w:rsidSect="00AA3EEF">
      <w:footerReference w:type="default" r:id="rId31"/>
      <w:pgSz w:w="12240" w:h="15840" w:code="1"/>
      <w:pgMar w:top="864" w:right="1080" w:bottom="940" w:left="1440" w:header="864" w:footer="5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BF271" w14:textId="77777777" w:rsidR="00BE3421" w:rsidRDefault="00BE3421">
      <w:pPr>
        <w:spacing w:after="0" w:line="240" w:lineRule="auto"/>
      </w:pPr>
      <w:r>
        <w:separator/>
      </w:r>
    </w:p>
  </w:endnote>
  <w:endnote w:type="continuationSeparator" w:id="0">
    <w:p w14:paraId="500B74EA" w14:textId="77777777" w:rsidR="00BE3421" w:rsidRDefault="00BE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8BD89" w14:textId="710FA5D7" w:rsidR="00D63768" w:rsidRDefault="00D63768">
    <w:pPr>
      <w:pStyle w:val="Footer"/>
    </w:pPr>
    <w:r w:rsidRPr="00D63768">
      <w:rPr>
        <w:noProof/>
      </w:rPr>
      <w:drawing>
        <wp:inline distT="0" distB="0" distL="0" distR="0" wp14:anchorId="60A6E687" wp14:editId="467B9851">
          <wp:extent cx="5943600" cy="42291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422910"/>
                  </a:xfrm>
                  <a:prstGeom prst="rect">
                    <a:avLst/>
                  </a:prstGeom>
                </pic:spPr>
              </pic:pic>
            </a:graphicData>
          </a:graphic>
        </wp:inline>
      </w:drawing>
    </w:r>
  </w:p>
  <w:p w14:paraId="3C6F0469" w14:textId="77777777" w:rsidR="00D63768" w:rsidRDefault="00D63768">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C341" w14:textId="142C8A34"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8</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0B30" w14:textId="18C1A87B"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9</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C6AD0" w14:textId="3451C700"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10</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6185" w14:textId="5A4FF0EC"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11</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2D31" w14:textId="7CDD1027"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12</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2A1A0" w14:textId="2B5C152F" w:rsidR="0024789D" w:rsidRPr="006726ED" w:rsidRDefault="0024789D" w:rsidP="006726ED">
    <w:pPr>
      <w:spacing w:after="0" w:line="240" w:lineRule="auto"/>
      <w:jc w:val="center"/>
      <w:rPr>
        <w:rFonts w:ascii="Times New Roman" w:hAnsi="Times New Roman" w:cs="Times New Roman"/>
      </w:rPr>
    </w:pPr>
    <w:r>
      <w:rPr>
        <w:rFonts w:ascii="Times New Roman" w:hAnsi="Times New Roman" w:cs="Times New Roman"/>
      </w:rPr>
      <w:t>13</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BDA7" w14:textId="14F88BBD"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1</w:t>
    </w:r>
    <w:r w:rsidR="0024789D">
      <w:rPr>
        <w:rFonts w:ascii="Times New Roman" w:hAnsi="Times New Roman" w:cs="Times New Roman"/>
      </w:rPr>
      <w:t>4</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9182B" w14:textId="67B02A0A"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1</w:t>
    </w:r>
    <w:r w:rsidR="0024789D">
      <w:rPr>
        <w:rFonts w:ascii="Times New Roman" w:hAnsi="Times New Roman" w:cs="Times New Roman"/>
      </w:rPr>
      <w:t>5</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780D" w14:textId="5F73BBE7"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1</w:t>
    </w:r>
    <w:r w:rsidR="0024789D">
      <w:rPr>
        <w:rFonts w:ascii="Times New Roman" w:hAnsi="Times New Roman" w:cs="Times New Roman"/>
      </w:rPr>
      <w:t>6</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BB68" w14:textId="7154D73F"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1</w:t>
    </w:r>
    <w:r w:rsidR="0024789D">
      <w:rPr>
        <w:rFonts w:ascii="Times New Roman" w:hAnsi="Times New Roman" w:cs="Times New Roman"/>
      </w:rPr>
      <w:t>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67F3D" w14:textId="77777777" w:rsidR="00CE7E2E" w:rsidRDefault="00CE7E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E9E3" w14:textId="31C07858" w:rsidR="004769B6" w:rsidRPr="003E53BF" w:rsidRDefault="00CE7E2E" w:rsidP="00CE7E2E">
    <w:pPr>
      <w:pStyle w:val="Footer"/>
      <w:rPr>
        <w:rFonts w:ascii="Times New Roman" w:hAnsi="Times New Roman" w:cs="Times New Roman"/>
        <w:sz w:val="16"/>
        <w:szCs w:val="16"/>
      </w:rPr>
    </w:pPr>
    <w:r w:rsidRPr="003E53BF">
      <w:rPr>
        <w:rFonts w:ascii="Times New Roman" w:hAnsi="Times New Roman" w:cs="Times New Roman"/>
        <w:sz w:val="16"/>
        <w:szCs w:val="16"/>
      </w:rPr>
      <w:t>207 Arden Grove</w:t>
    </w:r>
  </w:p>
  <w:p w14:paraId="3FD58C27" w14:textId="47E39D5E" w:rsidR="00CE7E2E" w:rsidRPr="003E53BF" w:rsidRDefault="00CE7E2E" w:rsidP="00CE7E2E">
    <w:pPr>
      <w:pStyle w:val="Footer"/>
      <w:rPr>
        <w:rFonts w:ascii="Times New Roman" w:hAnsi="Times New Roman" w:cs="Times New Roman"/>
        <w:sz w:val="16"/>
        <w:szCs w:val="16"/>
      </w:rPr>
    </w:pPr>
    <w:r w:rsidRPr="003E53BF">
      <w:rPr>
        <w:rFonts w:ascii="Times New Roman" w:hAnsi="Times New Roman" w:cs="Times New Roman"/>
        <w:sz w:val="16"/>
        <w:szCs w:val="16"/>
      </w:rPr>
      <w:t xml:space="preserve">San Antonio, TX </w:t>
    </w:r>
    <w:r w:rsidR="003E53BF">
      <w:rPr>
        <w:rFonts w:ascii="Times New Roman" w:hAnsi="Times New Roman" w:cs="Times New Roman"/>
        <w:sz w:val="16"/>
        <w:szCs w:val="16"/>
      </w:rPr>
      <w:t xml:space="preserve"> </w:t>
    </w:r>
    <w:r w:rsidRPr="003E53BF">
      <w:rPr>
        <w:rFonts w:ascii="Times New Roman" w:hAnsi="Times New Roman" w:cs="Times New Roman"/>
        <w:sz w:val="16"/>
        <w:szCs w:val="16"/>
      </w:rPr>
      <w:t>78215</w:t>
    </w:r>
  </w:p>
  <w:p w14:paraId="0D0DBF2E" w14:textId="64F28BA1" w:rsidR="00CE7E2E" w:rsidRPr="003E53BF" w:rsidRDefault="00CE7E2E" w:rsidP="00CE7E2E">
    <w:pPr>
      <w:pStyle w:val="Footer"/>
      <w:rPr>
        <w:rFonts w:ascii="Times New Roman" w:hAnsi="Times New Roman" w:cs="Times New Roman"/>
        <w:sz w:val="16"/>
        <w:szCs w:val="16"/>
      </w:rPr>
    </w:pPr>
    <w:r w:rsidRPr="003E53BF">
      <w:rPr>
        <w:rFonts w:ascii="Times New Roman" w:hAnsi="Times New Roman" w:cs="Times New Roman"/>
        <w:sz w:val="16"/>
        <w:szCs w:val="16"/>
      </w:rPr>
      <w:t>210/2</w:t>
    </w:r>
    <w:r w:rsidR="003E53BF">
      <w:rPr>
        <w:rFonts w:ascii="Times New Roman" w:hAnsi="Times New Roman" w:cs="Times New Roman"/>
        <w:sz w:val="16"/>
        <w:szCs w:val="16"/>
      </w:rPr>
      <w:t>27</w:t>
    </w:r>
    <w:r w:rsidRPr="003E53BF">
      <w:rPr>
        <w:rFonts w:ascii="Times New Roman" w:hAnsi="Times New Roman" w:cs="Times New Roman"/>
        <w:sz w:val="16"/>
        <w:szCs w:val="16"/>
      </w:rPr>
      <w:t>-1389</w:t>
    </w:r>
  </w:p>
  <w:p w14:paraId="31D7255C" w14:textId="0A8B7762" w:rsidR="00CE7E2E" w:rsidRPr="003E53BF" w:rsidRDefault="00CE7E2E" w:rsidP="00CE7E2E">
    <w:pPr>
      <w:pStyle w:val="Footer"/>
      <w:rPr>
        <w:rFonts w:ascii="Times New Roman" w:hAnsi="Times New Roman" w:cs="Times New Roman"/>
        <w:sz w:val="16"/>
        <w:szCs w:val="16"/>
      </w:rPr>
    </w:pPr>
    <w:r w:rsidRPr="003E53BF">
      <w:rPr>
        <w:rFonts w:ascii="Times New Roman" w:hAnsi="Times New Roman" w:cs="Times New Roman"/>
        <w:sz w:val="16"/>
        <w:szCs w:val="16"/>
      </w:rPr>
      <w:t>Fax 227-0716</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C838" w14:textId="7F074E73"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2</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2881" w14:textId="294816A5"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3</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F7CC" w14:textId="726126F9"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4</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9DBA" w14:textId="226CC35D"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5</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979C" w14:textId="79BCF1E4"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6</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E62E" w14:textId="35444057" w:rsidR="004769B6" w:rsidRPr="006726ED" w:rsidRDefault="004769B6" w:rsidP="006726ED">
    <w:pPr>
      <w:spacing w:after="0" w:line="240" w:lineRule="auto"/>
      <w:jc w:val="center"/>
      <w:rPr>
        <w:rFonts w:ascii="Times New Roman" w:hAnsi="Times New Roman" w:cs="Times New Roman"/>
      </w:rPr>
    </w:pPr>
    <w:r>
      <w:rPr>
        <w:rFonts w:ascii="Times New Roman" w:hAnsi="Times New Roman" w:cs="Times New Roman"/>
      </w:rP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FA51A" w14:textId="77777777" w:rsidR="00BE3421" w:rsidRDefault="00BE3421">
      <w:pPr>
        <w:spacing w:after="0" w:line="240" w:lineRule="auto"/>
      </w:pPr>
      <w:r>
        <w:separator/>
      </w:r>
    </w:p>
  </w:footnote>
  <w:footnote w:type="continuationSeparator" w:id="0">
    <w:p w14:paraId="4925857A" w14:textId="77777777" w:rsidR="00BE3421" w:rsidRDefault="00BE3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59F7" w14:textId="77777777" w:rsidR="00CE7E2E" w:rsidRPr="00CE7E2E" w:rsidRDefault="00CE7E2E" w:rsidP="00CE7E2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C72D4" w14:textId="77777777" w:rsidR="00CE7E2E" w:rsidRDefault="00CE7E2E" w:rsidP="00CE7E2E">
    <w:pPr>
      <w:pStyle w:val="Header"/>
    </w:pPr>
    <w:r w:rsidRPr="00D63768">
      <w:rPr>
        <w:noProof/>
      </w:rPr>
      <w:drawing>
        <wp:inline distT="0" distB="0" distL="0" distR="0" wp14:anchorId="024E5773" wp14:editId="127D7919">
          <wp:extent cx="6029325" cy="413385"/>
          <wp:effectExtent l="0" t="0" r="9525" b="571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29325" cy="413385"/>
                  </a:xfrm>
                  <a:prstGeom prst="rect">
                    <a:avLst/>
                  </a:prstGeom>
                </pic:spPr>
              </pic:pic>
            </a:graphicData>
          </a:graphic>
        </wp:inline>
      </w:drawing>
    </w:r>
  </w:p>
  <w:p w14:paraId="05AE1453" w14:textId="77777777" w:rsidR="00CE7E2E" w:rsidRPr="00CE7E2E" w:rsidRDefault="00CE7E2E" w:rsidP="00CE7E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A46D" w14:textId="77777777" w:rsidR="00CE7E2E" w:rsidRPr="00CE7E2E" w:rsidRDefault="00CE7E2E" w:rsidP="00CE7E2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E7A26" w14:textId="77777777" w:rsidR="004769B6" w:rsidRPr="00FF4A41" w:rsidRDefault="004769B6" w:rsidP="00FF4A41">
    <w:pPr>
      <w:spacing w:after="0" w:line="240" w:lineRule="auto"/>
      <w:rPr>
        <w:rFonts w:ascii="Times New Roman" w:eastAsia="Arial" w:hAnsi="Times New Roman" w:cs="Times New Roman"/>
      </w:rPr>
    </w:pPr>
    <w:r w:rsidRPr="00FF4A41">
      <w:rPr>
        <w:rFonts w:ascii="Times New Roman" w:eastAsia="Arial" w:hAnsi="Times New Roman" w:cs="Times New Roman"/>
        <w:b/>
        <w:bCs/>
        <w:spacing w:val="-3"/>
      </w:rPr>
      <w:t>T</w:t>
    </w:r>
    <w:r w:rsidRPr="00FF4A41">
      <w:rPr>
        <w:rFonts w:ascii="Times New Roman" w:eastAsia="Arial" w:hAnsi="Times New Roman" w:cs="Times New Roman"/>
        <w:b/>
        <w:bCs/>
        <w:spacing w:val="-1"/>
      </w:rPr>
      <w:t>E</w:t>
    </w:r>
    <w:r w:rsidRPr="00FF4A41">
      <w:rPr>
        <w:rFonts w:ascii="Times New Roman" w:eastAsia="Arial" w:hAnsi="Times New Roman" w:cs="Times New Roman"/>
        <w:b/>
        <w:bCs/>
        <w:spacing w:val="4"/>
      </w:rPr>
      <w:t>X</w:t>
    </w:r>
    <w:r w:rsidRPr="00FF4A41">
      <w:rPr>
        <w:rFonts w:ascii="Times New Roman" w:eastAsia="Arial" w:hAnsi="Times New Roman" w:cs="Times New Roman"/>
        <w:b/>
        <w:bCs/>
        <w:spacing w:val="-6"/>
      </w:rPr>
      <w:t>A</w:t>
    </w:r>
    <w:r w:rsidRPr="00FF4A41">
      <w:rPr>
        <w:rFonts w:ascii="Times New Roman" w:eastAsia="Arial" w:hAnsi="Times New Roman" w:cs="Times New Roman"/>
        <w:b/>
        <w:bCs/>
      </w:rPr>
      <w:t xml:space="preserve">S </w:t>
    </w:r>
    <w:r w:rsidRPr="00FF4A41">
      <w:rPr>
        <w:rFonts w:ascii="Times New Roman" w:eastAsia="Arial" w:hAnsi="Times New Roman" w:cs="Times New Roman"/>
        <w:b/>
        <w:bCs/>
        <w:spacing w:val="1"/>
      </w:rPr>
      <w:t>SCHOOL FOR THE BLIND AND VISUALLY IMPAIRED</w:t>
    </w:r>
  </w:p>
  <w:p w14:paraId="5FF0ED01" w14:textId="77777777" w:rsidR="004769B6" w:rsidRPr="00FF4A41" w:rsidRDefault="004769B6" w:rsidP="00FF4A41">
    <w:pPr>
      <w:spacing w:after="0" w:line="240" w:lineRule="auto"/>
      <w:rPr>
        <w:rFonts w:ascii="Times New Roman" w:eastAsia="Arial" w:hAnsi="Times New Roman" w:cs="Times New Roman"/>
      </w:rPr>
    </w:pPr>
    <w:r w:rsidRPr="00FF4A41">
      <w:rPr>
        <w:rFonts w:ascii="Times New Roman" w:eastAsia="Arial" w:hAnsi="Times New Roman" w:cs="Times New Roman"/>
        <w:spacing w:val="1"/>
      </w:rPr>
      <w:t>I</w:t>
    </w:r>
    <w:r w:rsidRPr="00FF4A41">
      <w:rPr>
        <w:rFonts w:ascii="Times New Roman" w:eastAsia="Arial" w:hAnsi="Times New Roman" w:cs="Times New Roman"/>
      </w:rPr>
      <w:t>nt</w:t>
    </w:r>
    <w:r w:rsidRPr="00FF4A41">
      <w:rPr>
        <w:rFonts w:ascii="Times New Roman" w:eastAsia="Arial" w:hAnsi="Times New Roman" w:cs="Times New Roman"/>
        <w:spacing w:val="-2"/>
      </w:rPr>
      <w:t>e</w:t>
    </w:r>
    <w:r w:rsidRPr="00FF4A41">
      <w:rPr>
        <w:rFonts w:ascii="Times New Roman" w:eastAsia="Arial" w:hAnsi="Times New Roman" w:cs="Times New Roman"/>
        <w:spacing w:val="1"/>
      </w:rPr>
      <w:t>r</w:t>
    </w:r>
    <w:r w:rsidRPr="00FF4A41">
      <w:rPr>
        <w:rFonts w:ascii="Times New Roman" w:eastAsia="Arial" w:hAnsi="Times New Roman" w:cs="Times New Roman"/>
      </w:rPr>
      <w:t>n</w:t>
    </w:r>
    <w:r w:rsidRPr="00FF4A41">
      <w:rPr>
        <w:rFonts w:ascii="Times New Roman" w:eastAsia="Arial" w:hAnsi="Times New Roman" w:cs="Times New Roman"/>
        <w:spacing w:val="-1"/>
      </w:rPr>
      <w:t>a</w:t>
    </w:r>
    <w:r w:rsidRPr="00FF4A41">
      <w:rPr>
        <w:rFonts w:ascii="Times New Roman" w:eastAsia="Arial" w:hAnsi="Times New Roman" w:cs="Times New Roman"/>
      </w:rPr>
      <w:t xml:space="preserve">l </w:t>
    </w:r>
    <w:r w:rsidRPr="00FF4A41">
      <w:rPr>
        <w:rFonts w:ascii="Times New Roman" w:eastAsia="Arial" w:hAnsi="Times New Roman" w:cs="Times New Roman"/>
        <w:spacing w:val="-1"/>
      </w:rPr>
      <w:t>A</w:t>
    </w:r>
    <w:r w:rsidRPr="00FF4A41">
      <w:rPr>
        <w:rFonts w:ascii="Times New Roman" w:eastAsia="Arial" w:hAnsi="Times New Roman" w:cs="Times New Roman"/>
      </w:rPr>
      <w:t>u</w:t>
    </w:r>
    <w:r w:rsidRPr="00FF4A41">
      <w:rPr>
        <w:rFonts w:ascii="Times New Roman" w:eastAsia="Arial" w:hAnsi="Times New Roman" w:cs="Times New Roman"/>
        <w:spacing w:val="-1"/>
      </w:rPr>
      <w:t>di</w:t>
    </w:r>
    <w:r w:rsidRPr="00FF4A41">
      <w:rPr>
        <w:rFonts w:ascii="Times New Roman" w:eastAsia="Arial" w:hAnsi="Times New Roman" w:cs="Times New Roman"/>
      </w:rPr>
      <w:t>t</w:t>
    </w:r>
    <w:r w:rsidRPr="00FF4A41">
      <w:rPr>
        <w:rFonts w:ascii="Times New Roman" w:eastAsia="Arial" w:hAnsi="Times New Roman" w:cs="Times New Roman"/>
        <w:spacing w:val="2"/>
      </w:rPr>
      <w:t xml:space="preserve"> Annual </w:t>
    </w:r>
    <w:r w:rsidRPr="00FF4A41">
      <w:rPr>
        <w:rFonts w:ascii="Times New Roman" w:eastAsia="Arial" w:hAnsi="Times New Roman" w:cs="Times New Roman"/>
        <w:spacing w:val="-1"/>
      </w:rPr>
      <w:t>R</w:t>
    </w:r>
    <w:r w:rsidRPr="00FF4A41">
      <w:rPr>
        <w:rFonts w:ascii="Times New Roman" w:eastAsia="Arial" w:hAnsi="Times New Roman" w:cs="Times New Roman"/>
        <w:spacing w:val="-3"/>
      </w:rPr>
      <w:t>e</w:t>
    </w:r>
    <w:r w:rsidRPr="00FF4A41">
      <w:rPr>
        <w:rFonts w:ascii="Times New Roman" w:eastAsia="Arial" w:hAnsi="Times New Roman" w:cs="Times New Roman"/>
      </w:rPr>
      <w:t>p</w:t>
    </w:r>
    <w:r w:rsidRPr="00FF4A41">
      <w:rPr>
        <w:rFonts w:ascii="Times New Roman" w:eastAsia="Arial" w:hAnsi="Times New Roman" w:cs="Times New Roman"/>
        <w:spacing w:val="-1"/>
      </w:rPr>
      <w:t>o</w:t>
    </w:r>
    <w:r w:rsidRPr="00FF4A41">
      <w:rPr>
        <w:rFonts w:ascii="Times New Roman" w:eastAsia="Arial" w:hAnsi="Times New Roman" w:cs="Times New Roman"/>
        <w:spacing w:val="1"/>
      </w:rPr>
      <w:t>r</w:t>
    </w:r>
    <w:r w:rsidRPr="00FF4A41">
      <w:rPr>
        <w:rFonts w:ascii="Times New Roman" w:eastAsia="Arial" w:hAnsi="Times New Roman" w:cs="Times New Roman"/>
      </w:rPr>
      <w:t>t</w:t>
    </w:r>
  </w:p>
  <w:p w14:paraId="38C11A1A" w14:textId="77777777" w:rsidR="004769B6" w:rsidRPr="00FF4A41" w:rsidRDefault="004769B6" w:rsidP="00FF4A41">
    <w:pPr>
      <w:pBdr>
        <w:bottom w:val="single" w:sz="18" w:space="1" w:color="auto"/>
      </w:pBdr>
      <w:spacing w:after="0" w:line="240" w:lineRule="auto"/>
      <w:rPr>
        <w:rFonts w:ascii="Times New Roman" w:eastAsia="Arial" w:hAnsi="Times New Roman" w:cs="Times New Roman"/>
      </w:rPr>
    </w:pPr>
    <w:r w:rsidRPr="00FF4A41">
      <w:rPr>
        <w:rFonts w:ascii="Times New Roman" w:eastAsia="Arial" w:hAnsi="Times New Roman" w:cs="Times New Roman"/>
        <w:position w:val="-1"/>
      </w:rPr>
      <w:t>F</w:t>
    </w:r>
    <w:r w:rsidRPr="00FF4A41">
      <w:rPr>
        <w:rFonts w:ascii="Times New Roman" w:eastAsia="Arial" w:hAnsi="Times New Roman" w:cs="Times New Roman"/>
        <w:spacing w:val="-2"/>
        <w:position w:val="-1"/>
      </w:rPr>
      <w:t>i</w:t>
    </w:r>
    <w:r w:rsidRPr="00FF4A41">
      <w:rPr>
        <w:rFonts w:ascii="Times New Roman" w:eastAsia="Arial" w:hAnsi="Times New Roman" w:cs="Times New Roman"/>
        <w:position w:val="-1"/>
      </w:rPr>
      <w:t xml:space="preserve">scal </w:t>
    </w:r>
    <w:r w:rsidRPr="00FF4A41">
      <w:rPr>
        <w:rFonts w:ascii="Times New Roman" w:eastAsia="Arial" w:hAnsi="Times New Roman" w:cs="Times New Roman"/>
        <w:spacing w:val="-1"/>
        <w:position w:val="-1"/>
      </w:rPr>
      <w:t>Y</w:t>
    </w:r>
    <w:r w:rsidRPr="00FF4A41">
      <w:rPr>
        <w:rFonts w:ascii="Times New Roman" w:eastAsia="Arial" w:hAnsi="Times New Roman" w:cs="Times New Roman"/>
        <w:position w:val="-1"/>
      </w:rPr>
      <w:t>e</w:t>
    </w:r>
    <w:r w:rsidRPr="00FF4A41">
      <w:rPr>
        <w:rFonts w:ascii="Times New Roman" w:eastAsia="Arial" w:hAnsi="Times New Roman" w:cs="Times New Roman"/>
        <w:spacing w:val="-1"/>
        <w:position w:val="-1"/>
      </w:rPr>
      <w:t>a</w:t>
    </w:r>
    <w:r w:rsidRPr="00FF4A41">
      <w:rPr>
        <w:rFonts w:ascii="Times New Roman" w:eastAsia="Arial" w:hAnsi="Times New Roman" w:cs="Times New Roman"/>
        <w:position w:val="-1"/>
      </w:rPr>
      <w:t>r</w:t>
    </w:r>
    <w:r w:rsidRPr="00FF4A41">
      <w:rPr>
        <w:rFonts w:ascii="Times New Roman" w:eastAsia="Arial" w:hAnsi="Times New Roman" w:cs="Times New Roman"/>
        <w:spacing w:val="2"/>
        <w:position w:val="-1"/>
      </w:rPr>
      <w:t xml:space="preserve"> </w:t>
    </w:r>
    <w:r w:rsidRPr="00FF4A41">
      <w:rPr>
        <w:rFonts w:ascii="Times New Roman" w:eastAsia="Arial" w:hAnsi="Times New Roman" w:cs="Times New Roman"/>
        <w:position w:val="-1"/>
      </w:rPr>
      <w:t>2</w:t>
    </w:r>
    <w:r w:rsidRPr="00FF4A41">
      <w:rPr>
        <w:rFonts w:ascii="Times New Roman" w:eastAsia="Arial" w:hAnsi="Times New Roman" w:cs="Times New Roman"/>
        <w:spacing w:val="-1"/>
        <w:position w:val="-1"/>
      </w:rPr>
      <w:t>021</w:t>
    </w:r>
  </w:p>
  <w:p w14:paraId="63133002" w14:textId="77777777" w:rsidR="004769B6" w:rsidRPr="00FF4A41" w:rsidRDefault="004769B6" w:rsidP="00FF4A4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DD4"/>
    <w:multiLevelType w:val="hybridMultilevel"/>
    <w:tmpl w:val="A6B26ED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62823"/>
    <w:multiLevelType w:val="hybridMultilevel"/>
    <w:tmpl w:val="4AAE6FCE"/>
    <w:lvl w:ilvl="0" w:tplc="A208B676">
      <w:start w:val="1"/>
      <w:numFmt w:val="upperRoman"/>
      <w:pStyle w:val="Heading1"/>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56600"/>
    <w:multiLevelType w:val="multilevel"/>
    <w:tmpl w:val="C270C76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8F0C27"/>
    <w:multiLevelType w:val="hybridMultilevel"/>
    <w:tmpl w:val="C8921132"/>
    <w:lvl w:ilvl="0" w:tplc="583671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C4B2F"/>
    <w:multiLevelType w:val="hybridMultilevel"/>
    <w:tmpl w:val="5D20FE88"/>
    <w:lvl w:ilvl="0" w:tplc="68DC4758">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A3ACE"/>
    <w:multiLevelType w:val="hybridMultilevel"/>
    <w:tmpl w:val="82AE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10B35"/>
    <w:multiLevelType w:val="hybridMultilevel"/>
    <w:tmpl w:val="F9CEE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D30D9"/>
    <w:multiLevelType w:val="multilevel"/>
    <w:tmpl w:val="896451E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33214499"/>
    <w:multiLevelType w:val="hybridMultilevel"/>
    <w:tmpl w:val="C6703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9A592A"/>
    <w:multiLevelType w:val="multilevel"/>
    <w:tmpl w:val="B14098F4"/>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412B59AE"/>
    <w:multiLevelType w:val="singleLevel"/>
    <w:tmpl w:val="180E49EC"/>
    <w:lvl w:ilvl="0">
      <w:start w:val="1"/>
      <w:numFmt w:val="bullet"/>
      <w:lvlText w:val=""/>
      <w:lvlJc w:val="left"/>
      <w:pPr>
        <w:tabs>
          <w:tab w:val="num" w:pos="360"/>
        </w:tabs>
        <w:ind w:left="360" w:hanging="360"/>
      </w:pPr>
      <w:rPr>
        <w:rFonts w:ascii="Wingdings" w:hAnsi="Wingdings" w:hint="default"/>
        <w:sz w:val="18"/>
      </w:rPr>
    </w:lvl>
  </w:abstractNum>
  <w:abstractNum w:abstractNumId="11" w15:restartNumberingAfterBreak="0">
    <w:nsid w:val="45CB3193"/>
    <w:multiLevelType w:val="hybridMultilevel"/>
    <w:tmpl w:val="31842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155A38"/>
    <w:multiLevelType w:val="hybridMultilevel"/>
    <w:tmpl w:val="96D4BC60"/>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3" w15:restartNumberingAfterBreak="0">
    <w:nsid w:val="48C86349"/>
    <w:multiLevelType w:val="hybridMultilevel"/>
    <w:tmpl w:val="B92C432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4" w15:restartNumberingAfterBreak="0">
    <w:nsid w:val="54BC6E11"/>
    <w:multiLevelType w:val="multilevel"/>
    <w:tmpl w:val="A184DCB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4468D8"/>
    <w:multiLevelType w:val="multilevel"/>
    <w:tmpl w:val="E7E4DA78"/>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E91B2B"/>
    <w:multiLevelType w:val="hybridMultilevel"/>
    <w:tmpl w:val="0772F736"/>
    <w:lvl w:ilvl="0" w:tplc="04090001">
      <w:start w:val="1"/>
      <w:numFmt w:val="bullet"/>
      <w:lvlText w:val=""/>
      <w:lvlJc w:val="left"/>
      <w:pPr>
        <w:tabs>
          <w:tab w:val="num" w:pos="1080"/>
        </w:tabs>
        <w:ind w:left="1080" w:hanging="360"/>
      </w:pPr>
      <w:rPr>
        <w:rFonts w:ascii="Symbol" w:hAnsi="Symbol" w:cs="Wingdings"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Wingdings" w:hint="default"/>
      </w:rPr>
    </w:lvl>
    <w:lvl w:ilvl="4" w:tplc="04090003">
      <w:start w:val="1"/>
      <w:numFmt w:val="bullet"/>
      <w:lvlText w:val="o"/>
      <w:lvlJc w:val="left"/>
      <w:pPr>
        <w:tabs>
          <w:tab w:val="num" w:pos="3960"/>
        </w:tabs>
        <w:ind w:left="3960" w:hanging="360"/>
      </w:pPr>
      <w:rPr>
        <w:rFonts w:ascii="Courier New" w:hAnsi="Courier New" w:cs="Wingdings"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Wingdings" w:hint="default"/>
      </w:rPr>
    </w:lvl>
    <w:lvl w:ilvl="7" w:tplc="04090003">
      <w:start w:val="1"/>
      <w:numFmt w:val="bullet"/>
      <w:lvlText w:val="o"/>
      <w:lvlJc w:val="left"/>
      <w:pPr>
        <w:tabs>
          <w:tab w:val="num" w:pos="6120"/>
        </w:tabs>
        <w:ind w:left="6120" w:hanging="360"/>
      </w:pPr>
      <w:rPr>
        <w:rFonts w:ascii="Courier New" w:hAnsi="Courier New" w:cs="Wingdings"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5DA5471B"/>
    <w:multiLevelType w:val="hybridMultilevel"/>
    <w:tmpl w:val="CE60D884"/>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06A100C"/>
    <w:multiLevelType w:val="hybridMultilevel"/>
    <w:tmpl w:val="9C9C9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A4841"/>
    <w:multiLevelType w:val="hybridMultilevel"/>
    <w:tmpl w:val="5F4E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1325A"/>
    <w:multiLevelType w:val="multilevel"/>
    <w:tmpl w:val="B378844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1B90743"/>
    <w:multiLevelType w:val="multilevel"/>
    <w:tmpl w:val="64A69FC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330"/>
        </w:tabs>
        <w:ind w:left="-330" w:hanging="360"/>
      </w:pPr>
      <w:rPr>
        <w:rFonts w:hint="default"/>
      </w:rPr>
    </w:lvl>
    <w:lvl w:ilvl="2">
      <w:start w:val="2"/>
      <w:numFmt w:val="upperLetter"/>
      <w:lvlText w:val="%3."/>
      <w:lvlJc w:val="left"/>
      <w:pPr>
        <w:tabs>
          <w:tab w:val="num" w:pos="570"/>
        </w:tabs>
        <w:ind w:left="570" w:hanging="360"/>
      </w:pPr>
      <w:rPr>
        <w:rFonts w:hint="default"/>
      </w:rPr>
    </w:lvl>
    <w:lvl w:ilvl="3" w:tentative="1">
      <w:start w:val="1"/>
      <w:numFmt w:val="decimal"/>
      <w:lvlText w:val="%4."/>
      <w:lvlJc w:val="left"/>
      <w:pPr>
        <w:tabs>
          <w:tab w:val="num" w:pos="1110"/>
        </w:tabs>
        <w:ind w:left="1110" w:hanging="360"/>
      </w:pPr>
    </w:lvl>
    <w:lvl w:ilvl="4" w:tentative="1">
      <w:start w:val="1"/>
      <w:numFmt w:val="lowerLetter"/>
      <w:lvlText w:val="%5."/>
      <w:lvlJc w:val="left"/>
      <w:pPr>
        <w:tabs>
          <w:tab w:val="num" w:pos="1830"/>
        </w:tabs>
        <w:ind w:left="1830" w:hanging="360"/>
      </w:pPr>
    </w:lvl>
    <w:lvl w:ilvl="5" w:tentative="1">
      <w:start w:val="1"/>
      <w:numFmt w:val="lowerRoman"/>
      <w:lvlText w:val="%6."/>
      <w:lvlJc w:val="right"/>
      <w:pPr>
        <w:tabs>
          <w:tab w:val="num" w:pos="2550"/>
        </w:tabs>
        <w:ind w:left="2550" w:hanging="180"/>
      </w:pPr>
    </w:lvl>
    <w:lvl w:ilvl="6" w:tentative="1">
      <w:start w:val="1"/>
      <w:numFmt w:val="decimal"/>
      <w:lvlText w:val="%7."/>
      <w:lvlJc w:val="left"/>
      <w:pPr>
        <w:tabs>
          <w:tab w:val="num" w:pos="3270"/>
        </w:tabs>
        <w:ind w:left="3270" w:hanging="360"/>
      </w:pPr>
    </w:lvl>
    <w:lvl w:ilvl="7" w:tentative="1">
      <w:start w:val="1"/>
      <w:numFmt w:val="lowerLetter"/>
      <w:lvlText w:val="%8."/>
      <w:lvlJc w:val="left"/>
      <w:pPr>
        <w:tabs>
          <w:tab w:val="num" w:pos="3990"/>
        </w:tabs>
        <w:ind w:left="3990" w:hanging="360"/>
      </w:pPr>
    </w:lvl>
    <w:lvl w:ilvl="8" w:tentative="1">
      <w:start w:val="1"/>
      <w:numFmt w:val="lowerRoman"/>
      <w:lvlText w:val="%9."/>
      <w:lvlJc w:val="right"/>
      <w:pPr>
        <w:tabs>
          <w:tab w:val="num" w:pos="4710"/>
        </w:tabs>
        <w:ind w:left="4710" w:hanging="180"/>
      </w:pPr>
    </w:lvl>
  </w:abstractNum>
  <w:abstractNum w:abstractNumId="22" w15:restartNumberingAfterBreak="0">
    <w:nsid w:val="755800FE"/>
    <w:multiLevelType w:val="hybridMultilevel"/>
    <w:tmpl w:val="996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9"/>
  </w:num>
  <w:num w:numId="4">
    <w:abstractNumId w:val="1"/>
  </w:num>
  <w:num w:numId="5">
    <w:abstractNumId w:val="14"/>
  </w:num>
  <w:num w:numId="6">
    <w:abstractNumId w:val="7"/>
  </w:num>
  <w:num w:numId="7">
    <w:abstractNumId w:val="2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2"/>
  </w:num>
  <w:num w:numId="16">
    <w:abstractNumId w:val="9"/>
  </w:num>
  <w:num w:numId="17">
    <w:abstractNumId w:val="15"/>
  </w:num>
  <w:num w:numId="18">
    <w:abstractNumId w:val="22"/>
  </w:num>
  <w:num w:numId="19">
    <w:abstractNumId w:val="10"/>
  </w:num>
  <w:num w:numId="20">
    <w:abstractNumId w:val="16"/>
  </w:num>
  <w:num w:numId="21">
    <w:abstractNumId w:val="1"/>
  </w:num>
  <w:num w:numId="22">
    <w:abstractNumId w:val="1"/>
    <w:lvlOverride w:ilvl="0">
      <w:startOverride w:val="1"/>
    </w:lvlOverride>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7"/>
  </w:num>
  <w:num w:numId="39">
    <w:abstractNumId w:val="6"/>
  </w:num>
  <w:num w:numId="40">
    <w:abstractNumId w:val="18"/>
  </w:num>
  <w:num w:numId="41">
    <w:abstractNumId w:val="3"/>
  </w:num>
  <w:num w:numId="42">
    <w:abstractNumId w:val="21"/>
  </w:num>
  <w:num w:numId="43">
    <w:abstractNumId w:val="11"/>
  </w:num>
  <w:num w:numId="44">
    <w:abstractNumId w:val="4"/>
  </w:num>
  <w:num w:numId="45">
    <w:abstractNumId w:val="0"/>
  </w:num>
  <w:num w:numId="46">
    <w:abstractNumId w:val="8"/>
  </w:num>
  <w:num w:numId="4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C2"/>
    <w:rsid w:val="00000308"/>
    <w:rsid w:val="00003806"/>
    <w:rsid w:val="00006388"/>
    <w:rsid w:val="00007672"/>
    <w:rsid w:val="00007FAD"/>
    <w:rsid w:val="000122DE"/>
    <w:rsid w:val="000146D4"/>
    <w:rsid w:val="00016CE6"/>
    <w:rsid w:val="00020934"/>
    <w:rsid w:val="0002359E"/>
    <w:rsid w:val="0002781B"/>
    <w:rsid w:val="0004418C"/>
    <w:rsid w:val="00044BCB"/>
    <w:rsid w:val="0004546A"/>
    <w:rsid w:val="00051804"/>
    <w:rsid w:val="00052389"/>
    <w:rsid w:val="00052C31"/>
    <w:rsid w:val="00052D1E"/>
    <w:rsid w:val="0005433F"/>
    <w:rsid w:val="000577A5"/>
    <w:rsid w:val="00057DFA"/>
    <w:rsid w:val="000603CA"/>
    <w:rsid w:val="00062565"/>
    <w:rsid w:val="00067858"/>
    <w:rsid w:val="00067DFA"/>
    <w:rsid w:val="0007261B"/>
    <w:rsid w:val="000730E6"/>
    <w:rsid w:val="00074C39"/>
    <w:rsid w:val="000820C1"/>
    <w:rsid w:val="0008449E"/>
    <w:rsid w:val="00087F07"/>
    <w:rsid w:val="000922EA"/>
    <w:rsid w:val="000943B2"/>
    <w:rsid w:val="00097DE0"/>
    <w:rsid w:val="000A4A55"/>
    <w:rsid w:val="000A6159"/>
    <w:rsid w:val="000A6726"/>
    <w:rsid w:val="000A6CF8"/>
    <w:rsid w:val="000B13D0"/>
    <w:rsid w:val="000B478F"/>
    <w:rsid w:val="000B488E"/>
    <w:rsid w:val="000C12F2"/>
    <w:rsid w:val="000C687A"/>
    <w:rsid w:val="000C72DF"/>
    <w:rsid w:val="000D0B86"/>
    <w:rsid w:val="000D142B"/>
    <w:rsid w:val="000D1B6E"/>
    <w:rsid w:val="000D637A"/>
    <w:rsid w:val="000E0E04"/>
    <w:rsid w:val="000E1701"/>
    <w:rsid w:val="000E592E"/>
    <w:rsid w:val="000E5AC1"/>
    <w:rsid w:val="000E6C1E"/>
    <w:rsid w:val="000E7281"/>
    <w:rsid w:val="000F34D4"/>
    <w:rsid w:val="000F5D30"/>
    <w:rsid w:val="00102D66"/>
    <w:rsid w:val="00104D63"/>
    <w:rsid w:val="0010765E"/>
    <w:rsid w:val="0010772F"/>
    <w:rsid w:val="00114F0E"/>
    <w:rsid w:val="001156BB"/>
    <w:rsid w:val="001222BF"/>
    <w:rsid w:val="00126503"/>
    <w:rsid w:val="00131040"/>
    <w:rsid w:val="00132C6B"/>
    <w:rsid w:val="00140173"/>
    <w:rsid w:val="00142CC9"/>
    <w:rsid w:val="00144274"/>
    <w:rsid w:val="00145E59"/>
    <w:rsid w:val="0015111B"/>
    <w:rsid w:val="0016284D"/>
    <w:rsid w:val="00167B1E"/>
    <w:rsid w:val="00174E9B"/>
    <w:rsid w:val="001762F0"/>
    <w:rsid w:val="0017733E"/>
    <w:rsid w:val="0018133E"/>
    <w:rsid w:val="001830C4"/>
    <w:rsid w:val="0018313E"/>
    <w:rsid w:val="00184076"/>
    <w:rsid w:val="001845A6"/>
    <w:rsid w:val="00193543"/>
    <w:rsid w:val="0019798A"/>
    <w:rsid w:val="001A1B2F"/>
    <w:rsid w:val="001A41CC"/>
    <w:rsid w:val="001A4B9D"/>
    <w:rsid w:val="001B45F7"/>
    <w:rsid w:val="001B6215"/>
    <w:rsid w:val="001B72A4"/>
    <w:rsid w:val="001C110D"/>
    <w:rsid w:val="001C60FB"/>
    <w:rsid w:val="001C72CD"/>
    <w:rsid w:val="001D4093"/>
    <w:rsid w:val="001D6595"/>
    <w:rsid w:val="001D716A"/>
    <w:rsid w:val="001E499E"/>
    <w:rsid w:val="001E77CC"/>
    <w:rsid w:val="001F2DA9"/>
    <w:rsid w:val="001F3266"/>
    <w:rsid w:val="001F579D"/>
    <w:rsid w:val="001F5EE7"/>
    <w:rsid w:val="00202C69"/>
    <w:rsid w:val="00202F5B"/>
    <w:rsid w:val="002031C6"/>
    <w:rsid w:val="00205B2D"/>
    <w:rsid w:val="002064A0"/>
    <w:rsid w:val="00213EAC"/>
    <w:rsid w:val="00216EFE"/>
    <w:rsid w:val="00216F51"/>
    <w:rsid w:val="00217F8C"/>
    <w:rsid w:val="0022099C"/>
    <w:rsid w:val="00223050"/>
    <w:rsid w:val="0022390E"/>
    <w:rsid w:val="00224CAA"/>
    <w:rsid w:val="00227396"/>
    <w:rsid w:val="00227E6D"/>
    <w:rsid w:val="002352EA"/>
    <w:rsid w:val="0023616E"/>
    <w:rsid w:val="00237FB6"/>
    <w:rsid w:val="00241806"/>
    <w:rsid w:val="00241994"/>
    <w:rsid w:val="00241F51"/>
    <w:rsid w:val="00242B15"/>
    <w:rsid w:val="00244B9C"/>
    <w:rsid w:val="00244C9E"/>
    <w:rsid w:val="00244D1F"/>
    <w:rsid w:val="002455AC"/>
    <w:rsid w:val="0024615F"/>
    <w:rsid w:val="0024616B"/>
    <w:rsid w:val="0024789D"/>
    <w:rsid w:val="00247E49"/>
    <w:rsid w:val="002538BA"/>
    <w:rsid w:val="002571A4"/>
    <w:rsid w:val="002575D0"/>
    <w:rsid w:val="002579AE"/>
    <w:rsid w:val="0026593B"/>
    <w:rsid w:val="00266756"/>
    <w:rsid w:val="00266E34"/>
    <w:rsid w:val="00270C4D"/>
    <w:rsid w:val="0027439C"/>
    <w:rsid w:val="00275A07"/>
    <w:rsid w:val="00281511"/>
    <w:rsid w:val="0028433A"/>
    <w:rsid w:val="00284EDE"/>
    <w:rsid w:val="0028577B"/>
    <w:rsid w:val="00287266"/>
    <w:rsid w:val="002910FD"/>
    <w:rsid w:val="00295C2E"/>
    <w:rsid w:val="0029786B"/>
    <w:rsid w:val="002A0A67"/>
    <w:rsid w:val="002A1822"/>
    <w:rsid w:val="002A1FCF"/>
    <w:rsid w:val="002A2126"/>
    <w:rsid w:val="002A7283"/>
    <w:rsid w:val="002B61FB"/>
    <w:rsid w:val="002C1394"/>
    <w:rsid w:val="002C2A74"/>
    <w:rsid w:val="002D13AE"/>
    <w:rsid w:val="002D40EA"/>
    <w:rsid w:val="002E2C37"/>
    <w:rsid w:val="002E3F40"/>
    <w:rsid w:val="002E497D"/>
    <w:rsid w:val="002E57C9"/>
    <w:rsid w:val="002E6E9E"/>
    <w:rsid w:val="002F1E60"/>
    <w:rsid w:val="002F2F48"/>
    <w:rsid w:val="002F3768"/>
    <w:rsid w:val="002F7391"/>
    <w:rsid w:val="00300585"/>
    <w:rsid w:val="00300E9A"/>
    <w:rsid w:val="0030457A"/>
    <w:rsid w:val="003059D7"/>
    <w:rsid w:val="0031038A"/>
    <w:rsid w:val="0031065A"/>
    <w:rsid w:val="00311866"/>
    <w:rsid w:val="00314739"/>
    <w:rsid w:val="0031480B"/>
    <w:rsid w:val="003165A6"/>
    <w:rsid w:val="00317F78"/>
    <w:rsid w:val="00325383"/>
    <w:rsid w:val="00325F88"/>
    <w:rsid w:val="0032610B"/>
    <w:rsid w:val="00327868"/>
    <w:rsid w:val="00331D43"/>
    <w:rsid w:val="0034326F"/>
    <w:rsid w:val="00353D72"/>
    <w:rsid w:val="00355AB0"/>
    <w:rsid w:val="003568B4"/>
    <w:rsid w:val="00356D1A"/>
    <w:rsid w:val="00362F43"/>
    <w:rsid w:val="0036789A"/>
    <w:rsid w:val="0037234C"/>
    <w:rsid w:val="00381C00"/>
    <w:rsid w:val="00383998"/>
    <w:rsid w:val="003840AA"/>
    <w:rsid w:val="00387676"/>
    <w:rsid w:val="00391BD8"/>
    <w:rsid w:val="00394204"/>
    <w:rsid w:val="00396899"/>
    <w:rsid w:val="00396939"/>
    <w:rsid w:val="003A159F"/>
    <w:rsid w:val="003A46D3"/>
    <w:rsid w:val="003A48AD"/>
    <w:rsid w:val="003A593F"/>
    <w:rsid w:val="003A74AE"/>
    <w:rsid w:val="003B10F6"/>
    <w:rsid w:val="003B66B0"/>
    <w:rsid w:val="003B762E"/>
    <w:rsid w:val="003C2667"/>
    <w:rsid w:val="003C4463"/>
    <w:rsid w:val="003C4944"/>
    <w:rsid w:val="003D2E20"/>
    <w:rsid w:val="003D3480"/>
    <w:rsid w:val="003D547E"/>
    <w:rsid w:val="003D78A9"/>
    <w:rsid w:val="003E2D1E"/>
    <w:rsid w:val="003E53BF"/>
    <w:rsid w:val="003E5699"/>
    <w:rsid w:val="003F084C"/>
    <w:rsid w:val="003F0894"/>
    <w:rsid w:val="003F1E98"/>
    <w:rsid w:val="003F2EC3"/>
    <w:rsid w:val="003F45F1"/>
    <w:rsid w:val="003F4D32"/>
    <w:rsid w:val="00402766"/>
    <w:rsid w:val="004054F2"/>
    <w:rsid w:val="00405ED5"/>
    <w:rsid w:val="004112AE"/>
    <w:rsid w:val="00412BAB"/>
    <w:rsid w:val="00412CB6"/>
    <w:rsid w:val="00421AAE"/>
    <w:rsid w:val="00421DD4"/>
    <w:rsid w:val="00422169"/>
    <w:rsid w:val="00422E95"/>
    <w:rsid w:val="00424D12"/>
    <w:rsid w:val="00426A5A"/>
    <w:rsid w:val="00431950"/>
    <w:rsid w:val="00432511"/>
    <w:rsid w:val="004346BD"/>
    <w:rsid w:val="004379EB"/>
    <w:rsid w:val="004414E6"/>
    <w:rsid w:val="00444EE5"/>
    <w:rsid w:val="00445357"/>
    <w:rsid w:val="00451E4B"/>
    <w:rsid w:val="00454028"/>
    <w:rsid w:val="004562EE"/>
    <w:rsid w:val="00461859"/>
    <w:rsid w:val="00464007"/>
    <w:rsid w:val="0046412C"/>
    <w:rsid w:val="00466808"/>
    <w:rsid w:val="004715EB"/>
    <w:rsid w:val="00475C18"/>
    <w:rsid w:val="004769B6"/>
    <w:rsid w:val="00480597"/>
    <w:rsid w:val="004875ED"/>
    <w:rsid w:val="00487EF1"/>
    <w:rsid w:val="00490C39"/>
    <w:rsid w:val="00492BD7"/>
    <w:rsid w:val="00494291"/>
    <w:rsid w:val="00494364"/>
    <w:rsid w:val="00495E13"/>
    <w:rsid w:val="004A024A"/>
    <w:rsid w:val="004A344E"/>
    <w:rsid w:val="004A3F88"/>
    <w:rsid w:val="004A4354"/>
    <w:rsid w:val="004A4F8B"/>
    <w:rsid w:val="004A5837"/>
    <w:rsid w:val="004C4207"/>
    <w:rsid w:val="004D0766"/>
    <w:rsid w:val="004D159A"/>
    <w:rsid w:val="004D19AD"/>
    <w:rsid w:val="004D2A41"/>
    <w:rsid w:val="004D3AED"/>
    <w:rsid w:val="004D6B37"/>
    <w:rsid w:val="004D7971"/>
    <w:rsid w:val="004E0296"/>
    <w:rsid w:val="004E0A1F"/>
    <w:rsid w:val="004E5A08"/>
    <w:rsid w:val="004E7324"/>
    <w:rsid w:val="004F1C38"/>
    <w:rsid w:val="004F1C7D"/>
    <w:rsid w:val="004F47C4"/>
    <w:rsid w:val="00503BA2"/>
    <w:rsid w:val="00505E72"/>
    <w:rsid w:val="00507E43"/>
    <w:rsid w:val="00511890"/>
    <w:rsid w:val="00512955"/>
    <w:rsid w:val="00514B83"/>
    <w:rsid w:val="00520836"/>
    <w:rsid w:val="005238F9"/>
    <w:rsid w:val="00523938"/>
    <w:rsid w:val="00523C85"/>
    <w:rsid w:val="00523EB0"/>
    <w:rsid w:val="005245BD"/>
    <w:rsid w:val="00524BA7"/>
    <w:rsid w:val="005316DC"/>
    <w:rsid w:val="00536071"/>
    <w:rsid w:val="005402A4"/>
    <w:rsid w:val="00541169"/>
    <w:rsid w:val="00541CC1"/>
    <w:rsid w:val="00544829"/>
    <w:rsid w:val="00545B16"/>
    <w:rsid w:val="005505ED"/>
    <w:rsid w:val="005511A1"/>
    <w:rsid w:val="00551625"/>
    <w:rsid w:val="005522EA"/>
    <w:rsid w:val="00560813"/>
    <w:rsid w:val="005634FA"/>
    <w:rsid w:val="00563745"/>
    <w:rsid w:val="0056549C"/>
    <w:rsid w:val="005703FC"/>
    <w:rsid w:val="00572877"/>
    <w:rsid w:val="00574AC7"/>
    <w:rsid w:val="005771FE"/>
    <w:rsid w:val="005802F9"/>
    <w:rsid w:val="005814F7"/>
    <w:rsid w:val="00581E38"/>
    <w:rsid w:val="00581FBC"/>
    <w:rsid w:val="00585E17"/>
    <w:rsid w:val="005864ED"/>
    <w:rsid w:val="00587163"/>
    <w:rsid w:val="00593CFC"/>
    <w:rsid w:val="00596F36"/>
    <w:rsid w:val="005A0D43"/>
    <w:rsid w:val="005A3A19"/>
    <w:rsid w:val="005A4BDD"/>
    <w:rsid w:val="005A4E05"/>
    <w:rsid w:val="005A4F26"/>
    <w:rsid w:val="005A5C79"/>
    <w:rsid w:val="005A7C1D"/>
    <w:rsid w:val="005B0355"/>
    <w:rsid w:val="005B13A8"/>
    <w:rsid w:val="005B216C"/>
    <w:rsid w:val="005B2ED9"/>
    <w:rsid w:val="005B36B6"/>
    <w:rsid w:val="005C6AAE"/>
    <w:rsid w:val="005D0276"/>
    <w:rsid w:val="005D079F"/>
    <w:rsid w:val="005D1106"/>
    <w:rsid w:val="005D2D6C"/>
    <w:rsid w:val="005E1B90"/>
    <w:rsid w:val="005E2AEB"/>
    <w:rsid w:val="005E2B94"/>
    <w:rsid w:val="005E46A1"/>
    <w:rsid w:val="005E6B41"/>
    <w:rsid w:val="005F77B8"/>
    <w:rsid w:val="006063B0"/>
    <w:rsid w:val="00607F95"/>
    <w:rsid w:val="00617B18"/>
    <w:rsid w:val="00624AFC"/>
    <w:rsid w:val="00625A87"/>
    <w:rsid w:val="00631FBF"/>
    <w:rsid w:val="00635064"/>
    <w:rsid w:val="00637B89"/>
    <w:rsid w:val="00640703"/>
    <w:rsid w:val="00640CE7"/>
    <w:rsid w:val="006430AE"/>
    <w:rsid w:val="006455DF"/>
    <w:rsid w:val="006507C2"/>
    <w:rsid w:val="00656C4B"/>
    <w:rsid w:val="00660751"/>
    <w:rsid w:val="00662953"/>
    <w:rsid w:val="00664205"/>
    <w:rsid w:val="00666AC2"/>
    <w:rsid w:val="00670CBE"/>
    <w:rsid w:val="006726ED"/>
    <w:rsid w:val="006831FE"/>
    <w:rsid w:val="00683926"/>
    <w:rsid w:val="00684906"/>
    <w:rsid w:val="00691160"/>
    <w:rsid w:val="00692DFF"/>
    <w:rsid w:val="00696206"/>
    <w:rsid w:val="006A6583"/>
    <w:rsid w:val="006B775C"/>
    <w:rsid w:val="006C7057"/>
    <w:rsid w:val="006C7BC3"/>
    <w:rsid w:val="006D0025"/>
    <w:rsid w:val="006D0A63"/>
    <w:rsid w:val="006D0C30"/>
    <w:rsid w:val="006D446E"/>
    <w:rsid w:val="006D4994"/>
    <w:rsid w:val="006D7960"/>
    <w:rsid w:val="006E1582"/>
    <w:rsid w:val="006E3C47"/>
    <w:rsid w:val="006E5371"/>
    <w:rsid w:val="006E58B7"/>
    <w:rsid w:val="006F20B2"/>
    <w:rsid w:val="006F2A9B"/>
    <w:rsid w:val="006F4533"/>
    <w:rsid w:val="00712435"/>
    <w:rsid w:val="00713265"/>
    <w:rsid w:val="00714059"/>
    <w:rsid w:val="00722A59"/>
    <w:rsid w:val="00725C6B"/>
    <w:rsid w:val="00735F6F"/>
    <w:rsid w:val="0073665A"/>
    <w:rsid w:val="00736ABB"/>
    <w:rsid w:val="007429B8"/>
    <w:rsid w:val="007506B8"/>
    <w:rsid w:val="00750F42"/>
    <w:rsid w:val="00751FE5"/>
    <w:rsid w:val="007617D5"/>
    <w:rsid w:val="007622FC"/>
    <w:rsid w:val="007628BD"/>
    <w:rsid w:val="007650BF"/>
    <w:rsid w:val="0077174C"/>
    <w:rsid w:val="00774CCF"/>
    <w:rsid w:val="00781138"/>
    <w:rsid w:val="00785A45"/>
    <w:rsid w:val="007954DD"/>
    <w:rsid w:val="007A0872"/>
    <w:rsid w:val="007A0B37"/>
    <w:rsid w:val="007A304C"/>
    <w:rsid w:val="007A4ED0"/>
    <w:rsid w:val="007A7E57"/>
    <w:rsid w:val="007B2298"/>
    <w:rsid w:val="007D038D"/>
    <w:rsid w:val="007D167D"/>
    <w:rsid w:val="007D6BE5"/>
    <w:rsid w:val="007E460A"/>
    <w:rsid w:val="007E4731"/>
    <w:rsid w:val="007E7B4E"/>
    <w:rsid w:val="007F0C32"/>
    <w:rsid w:val="007F202B"/>
    <w:rsid w:val="007F20B8"/>
    <w:rsid w:val="007F2526"/>
    <w:rsid w:val="007F3890"/>
    <w:rsid w:val="007F46ED"/>
    <w:rsid w:val="007F62BF"/>
    <w:rsid w:val="007F65FC"/>
    <w:rsid w:val="0080090D"/>
    <w:rsid w:val="008024F7"/>
    <w:rsid w:val="008047E3"/>
    <w:rsid w:val="00805DED"/>
    <w:rsid w:val="0081108B"/>
    <w:rsid w:val="0081189F"/>
    <w:rsid w:val="00813061"/>
    <w:rsid w:val="00813BA7"/>
    <w:rsid w:val="00815DB9"/>
    <w:rsid w:val="00816304"/>
    <w:rsid w:val="00817F1A"/>
    <w:rsid w:val="00820520"/>
    <w:rsid w:val="00822E2E"/>
    <w:rsid w:val="008230AB"/>
    <w:rsid w:val="00824821"/>
    <w:rsid w:val="008258E7"/>
    <w:rsid w:val="00826CA8"/>
    <w:rsid w:val="00830841"/>
    <w:rsid w:val="008342BB"/>
    <w:rsid w:val="00834E4E"/>
    <w:rsid w:val="0083551B"/>
    <w:rsid w:val="00837067"/>
    <w:rsid w:val="00841BDA"/>
    <w:rsid w:val="0084226D"/>
    <w:rsid w:val="008436C6"/>
    <w:rsid w:val="0084428B"/>
    <w:rsid w:val="00847FFA"/>
    <w:rsid w:val="00854410"/>
    <w:rsid w:val="00856D64"/>
    <w:rsid w:val="00860F98"/>
    <w:rsid w:val="008802F6"/>
    <w:rsid w:val="0088356D"/>
    <w:rsid w:val="008871E6"/>
    <w:rsid w:val="0088757D"/>
    <w:rsid w:val="00890BA5"/>
    <w:rsid w:val="00892DE9"/>
    <w:rsid w:val="008A2B88"/>
    <w:rsid w:val="008A3963"/>
    <w:rsid w:val="008A4A10"/>
    <w:rsid w:val="008A4E79"/>
    <w:rsid w:val="008B074A"/>
    <w:rsid w:val="008B2070"/>
    <w:rsid w:val="008B280B"/>
    <w:rsid w:val="008B5DCA"/>
    <w:rsid w:val="008B7B38"/>
    <w:rsid w:val="008C72DA"/>
    <w:rsid w:val="008D1E04"/>
    <w:rsid w:val="008D2401"/>
    <w:rsid w:val="008D565E"/>
    <w:rsid w:val="008D65BD"/>
    <w:rsid w:val="008D7412"/>
    <w:rsid w:val="008E1293"/>
    <w:rsid w:val="008E3539"/>
    <w:rsid w:val="008E58C1"/>
    <w:rsid w:val="008E7F97"/>
    <w:rsid w:val="008F4F8F"/>
    <w:rsid w:val="008F6238"/>
    <w:rsid w:val="008F7314"/>
    <w:rsid w:val="00901343"/>
    <w:rsid w:val="00902ABD"/>
    <w:rsid w:val="00907CB6"/>
    <w:rsid w:val="009116DE"/>
    <w:rsid w:val="00920C20"/>
    <w:rsid w:val="009265CF"/>
    <w:rsid w:val="00927B65"/>
    <w:rsid w:val="00930EE4"/>
    <w:rsid w:val="009315C1"/>
    <w:rsid w:val="0093229B"/>
    <w:rsid w:val="009367E5"/>
    <w:rsid w:val="00942E7D"/>
    <w:rsid w:val="00951038"/>
    <w:rsid w:val="0095132C"/>
    <w:rsid w:val="00960660"/>
    <w:rsid w:val="00960C83"/>
    <w:rsid w:val="00962349"/>
    <w:rsid w:val="0096468E"/>
    <w:rsid w:val="00966290"/>
    <w:rsid w:val="0096716B"/>
    <w:rsid w:val="0097279D"/>
    <w:rsid w:val="00974249"/>
    <w:rsid w:val="009757C8"/>
    <w:rsid w:val="00975F0A"/>
    <w:rsid w:val="00976B13"/>
    <w:rsid w:val="00980DE2"/>
    <w:rsid w:val="00981C6B"/>
    <w:rsid w:val="009860EB"/>
    <w:rsid w:val="0099209B"/>
    <w:rsid w:val="0099507A"/>
    <w:rsid w:val="00995F5D"/>
    <w:rsid w:val="00997607"/>
    <w:rsid w:val="009A01C2"/>
    <w:rsid w:val="009A2AC0"/>
    <w:rsid w:val="009A39A7"/>
    <w:rsid w:val="009A6A6D"/>
    <w:rsid w:val="009B095B"/>
    <w:rsid w:val="009B11DA"/>
    <w:rsid w:val="009B3367"/>
    <w:rsid w:val="009B43EA"/>
    <w:rsid w:val="009B5C90"/>
    <w:rsid w:val="009C2E44"/>
    <w:rsid w:val="009C318B"/>
    <w:rsid w:val="009C5E69"/>
    <w:rsid w:val="009D5A14"/>
    <w:rsid w:val="009D672C"/>
    <w:rsid w:val="009E282F"/>
    <w:rsid w:val="009F1A9A"/>
    <w:rsid w:val="009F2478"/>
    <w:rsid w:val="009F2B49"/>
    <w:rsid w:val="009F50D1"/>
    <w:rsid w:val="009F52CA"/>
    <w:rsid w:val="009F6436"/>
    <w:rsid w:val="009F7A70"/>
    <w:rsid w:val="00A01EEF"/>
    <w:rsid w:val="00A074A8"/>
    <w:rsid w:val="00A076D6"/>
    <w:rsid w:val="00A10719"/>
    <w:rsid w:val="00A112A6"/>
    <w:rsid w:val="00A11C1A"/>
    <w:rsid w:val="00A13DF8"/>
    <w:rsid w:val="00A17D01"/>
    <w:rsid w:val="00A32A75"/>
    <w:rsid w:val="00A33857"/>
    <w:rsid w:val="00A3645C"/>
    <w:rsid w:val="00A43422"/>
    <w:rsid w:val="00A441DB"/>
    <w:rsid w:val="00A513DC"/>
    <w:rsid w:val="00A53913"/>
    <w:rsid w:val="00A54307"/>
    <w:rsid w:val="00A61D4B"/>
    <w:rsid w:val="00A62AF3"/>
    <w:rsid w:val="00A633B1"/>
    <w:rsid w:val="00A6410E"/>
    <w:rsid w:val="00A6533C"/>
    <w:rsid w:val="00A66B2C"/>
    <w:rsid w:val="00A675EE"/>
    <w:rsid w:val="00A67EF9"/>
    <w:rsid w:val="00A747B3"/>
    <w:rsid w:val="00A76C02"/>
    <w:rsid w:val="00A82366"/>
    <w:rsid w:val="00A876DD"/>
    <w:rsid w:val="00A90C5D"/>
    <w:rsid w:val="00A932B3"/>
    <w:rsid w:val="00A93E57"/>
    <w:rsid w:val="00A94A58"/>
    <w:rsid w:val="00A95DBC"/>
    <w:rsid w:val="00AA19A8"/>
    <w:rsid w:val="00AA22BD"/>
    <w:rsid w:val="00AA38FC"/>
    <w:rsid w:val="00AA3EEF"/>
    <w:rsid w:val="00AA5F52"/>
    <w:rsid w:val="00AB06E3"/>
    <w:rsid w:val="00AB4B6A"/>
    <w:rsid w:val="00AB5E1B"/>
    <w:rsid w:val="00AB76F0"/>
    <w:rsid w:val="00AC67C7"/>
    <w:rsid w:val="00AC7870"/>
    <w:rsid w:val="00AD5DE3"/>
    <w:rsid w:val="00AD6E20"/>
    <w:rsid w:val="00AE3240"/>
    <w:rsid w:val="00AE715E"/>
    <w:rsid w:val="00AE7EAC"/>
    <w:rsid w:val="00AF2805"/>
    <w:rsid w:val="00AF3957"/>
    <w:rsid w:val="00B053C6"/>
    <w:rsid w:val="00B061FD"/>
    <w:rsid w:val="00B1002D"/>
    <w:rsid w:val="00B1278B"/>
    <w:rsid w:val="00B1302F"/>
    <w:rsid w:val="00B157C2"/>
    <w:rsid w:val="00B21DD9"/>
    <w:rsid w:val="00B24B86"/>
    <w:rsid w:val="00B26B8B"/>
    <w:rsid w:val="00B34724"/>
    <w:rsid w:val="00B35F1B"/>
    <w:rsid w:val="00B4126B"/>
    <w:rsid w:val="00B52E41"/>
    <w:rsid w:val="00B53296"/>
    <w:rsid w:val="00B5341B"/>
    <w:rsid w:val="00B6112B"/>
    <w:rsid w:val="00B63025"/>
    <w:rsid w:val="00B662EA"/>
    <w:rsid w:val="00B6791E"/>
    <w:rsid w:val="00B7213D"/>
    <w:rsid w:val="00B74FDB"/>
    <w:rsid w:val="00B774DA"/>
    <w:rsid w:val="00B804CA"/>
    <w:rsid w:val="00B82665"/>
    <w:rsid w:val="00B84057"/>
    <w:rsid w:val="00B84D96"/>
    <w:rsid w:val="00B900A3"/>
    <w:rsid w:val="00B921E6"/>
    <w:rsid w:val="00B9313D"/>
    <w:rsid w:val="00B95673"/>
    <w:rsid w:val="00BA2626"/>
    <w:rsid w:val="00BB4E22"/>
    <w:rsid w:val="00BB6C3E"/>
    <w:rsid w:val="00BC04C7"/>
    <w:rsid w:val="00BC2B76"/>
    <w:rsid w:val="00BC53CC"/>
    <w:rsid w:val="00BC6586"/>
    <w:rsid w:val="00BD1E15"/>
    <w:rsid w:val="00BD7BA2"/>
    <w:rsid w:val="00BE0B7A"/>
    <w:rsid w:val="00BE0E56"/>
    <w:rsid w:val="00BE1098"/>
    <w:rsid w:val="00BE256A"/>
    <w:rsid w:val="00BE3421"/>
    <w:rsid w:val="00BF05BF"/>
    <w:rsid w:val="00BF08E6"/>
    <w:rsid w:val="00BF380D"/>
    <w:rsid w:val="00BF5264"/>
    <w:rsid w:val="00BF620D"/>
    <w:rsid w:val="00BF63CD"/>
    <w:rsid w:val="00C04AE3"/>
    <w:rsid w:val="00C1246E"/>
    <w:rsid w:val="00C13AB2"/>
    <w:rsid w:val="00C22394"/>
    <w:rsid w:val="00C25D5F"/>
    <w:rsid w:val="00C26DD1"/>
    <w:rsid w:val="00C3010E"/>
    <w:rsid w:val="00C304EE"/>
    <w:rsid w:val="00C30EE1"/>
    <w:rsid w:val="00C31F56"/>
    <w:rsid w:val="00C36E6F"/>
    <w:rsid w:val="00C377AA"/>
    <w:rsid w:val="00C37E17"/>
    <w:rsid w:val="00C4413D"/>
    <w:rsid w:val="00C54A9D"/>
    <w:rsid w:val="00C56EEA"/>
    <w:rsid w:val="00C57914"/>
    <w:rsid w:val="00C62152"/>
    <w:rsid w:val="00C6444C"/>
    <w:rsid w:val="00C64872"/>
    <w:rsid w:val="00C6658C"/>
    <w:rsid w:val="00C67441"/>
    <w:rsid w:val="00C70C4B"/>
    <w:rsid w:val="00C733ED"/>
    <w:rsid w:val="00C82A3A"/>
    <w:rsid w:val="00C82B9D"/>
    <w:rsid w:val="00C86C8C"/>
    <w:rsid w:val="00C875FE"/>
    <w:rsid w:val="00C9252C"/>
    <w:rsid w:val="00C97E08"/>
    <w:rsid w:val="00CA1528"/>
    <w:rsid w:val="00CA360F"/>
    <w:rsid w:val="00CA6DDB"/>
    <w:rsid w:val="00CA70F6"/>
    <w:rsid w:val="00CB06AD"/>
    <w:rsid w:val="00CB0A09"/>
    <w:rsid w:val="00CB21F3"/>
    <w:rsid w:val="00CB4164"/>
    <w:rsid w:val="00CB4B6D"/>
    <w:rsid w:val="00CB7C09"/>
    <w:rsid w:val="00CC1371"/>
    <w:rsid w:val="00CC2BC3"/>
    <w:rsid w:val="00CC6798"/>
    <w:rsid w:val="00CC6D7C"/>
    <w:rsid w:val="00CC6DD1"/>
    <w:rsid w:val="00CD0166"/>
    <w:rsid w:val="00CD1015"/>
    <w:rsid w:val="00CD78F1"/>
    <w:rsid w:val="00CE3B5B"/>
    <w:rsid w:val="00CE4738"/>
    <w:rsid w:val="00CE4A0B"/>
    <w:rsid w:val="00CE7E2E"/>
    <w:rsid w:val="00CF381F"/>
    <w:rsid w:val="00CF66DD"/>
    <w:rsid w:val="00D009A6"/>
    <w:rsid w:val="00D07692"/>
    <w:rsid w:val="00D07979"/>
    <w:rsid w:val="00D168FC"/>
    <w:rsid w:val="00D24F1C"/>
    <w:rsid w:val="00D25372"/>
    <w:rsid w:val="00D25D8E"/>
    <w:rsid w:val="00D267BF"/>
    <w:rsid w:val="00D26C82"/>
    <w:rsid w:val="00D3065A"/>
    <w:rsid w:val="00D30B6B"/>
    <w:rsid w:val="00D33401"/>
    <w:rsid w:val="00D35E28"/>
    <w:rsid w:val="00D404B3"/>
    <w:rsid w:val="00D4161A"/>
    <w:rsid w:val="00D43D3A"/>
    <w:rsid w:val="00D44632"/>
    <w:rsid w:val="00D4560A"/>
    <w:rsid w:val="00D563A3"/>
    <w:rsid w:val="00D57CB8"/>
    <w:rsid w:val="00D627ED"/>
    <w:rsid w:val="00D63768"/>
    <w:rsid w:val="00D72C41"/>
    <w:rsid w:val="00D74D4E"/>
    <w:rsid w:val="00D77734"/>
    <w:rsid w:val="00D81979"/>
    <w:rsid w:val="00D833FF"/>
    <w:rsid w:val="00D86ECB"/>
    <w:rsid w:val="00D8799E"/>
    <w:rsid w:val="00D903DD"/>
    <w:rsid w:val="00D9597F"/>
    <w:rsid w:val="00D962BF"/>
    <w:rsid w:val="00D97917"/>
    <w:rsid w:val="00DA014F"/>
    <w:rsid w:val="00DA163B"/>
    <w:rsid w:val="00DA2DA3"/>
    <w:rsid w:val="00DA706D"/>
    <w:rsid w:val="00DA7688"/>
    <w:rsid w:val="00DB30D7"/>
    <w:rsid w:val="00DB45A5"/>
    <w:rsid w:val="00DB4CA0"/>
    <w:rsid w:val="00DB6EF7"/>
    <w:rsid w:val="00DC59C0"/>
    <w:rsid w:val="00DC6101"/>
    <w:rsid w:val="00DC78CA"/>
    <w:rsid w:val="00DD0653"/>
    <w:rsid w:val="00DD0E63"/>
    <w:rsid w:val="00DE1C93"/>
    <w:rsid w:val="00DE4BFF"/>
    <w:rsid w:val="00DE4C16"/>
    <w:rsid w:val="00E00C58"/>
    <w:rsid w:val="00E047A9"/>
    <w:rsid w:val="00E1055A"/>
    <w:rsid w:val="00E152B0"/>
    <w:rsid w:val="00E15C0E"/>
    <w:rsid w:val="00E1785E"/>
    <w:rsid w:val="00E20BB9"/>
    <w:rsid w:val="00E230A4"/>
    <w:rsid w:val="00E244E4"/>
    <w:rsid w:val="00E27832"/>
    <w:rsid w:val="00E37C5D"/>
    <w:rsid w:val="00E424D4"/>
    <w:rsid w:val="00E43BAA"/>
    <w:rsid w:val="00E448CC"/>
    <w:rsid w:val="00E460E5"/>
    <w:rsid w:val="00E53EC5"/>
    <w:rsid w:val="00E611D4"/>
    <w:rsid w:val="00E65BF3"/>
    <w:rsid w:val="00E72437"/>
    <w:rsid w:val="00E729B6"/>
    <w:rsid w:val="00E74D79"/>
    <w:rsid w:val="00E80174"/>
    <w:rsid w:val="00E82C27"/>
    <w:rsid w:val="00E844B3"/>
    <w:rsid w:val="00E870FD"/>
    <w:rsid w:val="00E90D84"/>
    <w:rsid w:val="00E919AC"/>
    <w:rsid w:val="00E91FF0"/>
    <w:rsid w:val="00E92B68"/>
    <w:rsid w:val="00E94247"/>
    <w:rsid w:val="00E95675"/>
    <w:rsid w:val="00E9640A"/>
    <w:rsid w:val="00EA05A7"/>
    <w:rsid w:val="00EA1ACE"/>
    <w:rsid w:val="00EA54E4"/>
    <w:rsid w:val="00EA66F0"/>
    <w:rsid w:val="00EB0F1A"/>
    <w:rsid w:val="00EB1777"/>
    <w:rsid w:val="00EB22EE"/>
    <w:rsid w:val="00EB40D7"/>
    <w:rsid w:val="00EB6EBC"/>
    <w:rsid w:val="00EC7A45"/>
    <w:rsid w:val="00ED266F"/>
    <w:rsid w:val="00ED2AA3"/>
    <w:rsid w:val="00ED4632"/>
    <w:rsid w:val="00ED4668"/>
    <w:rsid w:val="00EE332A"/>
    <w:rsid w:val="00EF284B"/>
    <w:rsid w:val="00EF366F"/>
    <w:rsid w:val="00EF4D00"/>
    <w:rsid w:val="00EF604F"/>
    <w:rsid w:val="00EF620B"/>
    <w:rsid w:val="00F00DAB"/>
    <w:rsid w:val="00F05863"/>
    <w:rsid w:val="00F07548"/>
    <w:rsid w:val="00F15687"/>
    <w:rsid w:val="00F15825"/>
    <w:rsid w:val="00F261FE"/>
    <w:rsid w:val="00F3050F"/>
    <w:rsid w:val="00F34DD4"/>
    <w:rsid w:val="00F35345"/>
    <w:rsid w:val="00F35B20"/>
    <w:rsid w:val="00F369CB"/>
    <w:rsid w:val="00F426C9"/>
    <w:rsid w:val="00F43FFC"/>
    <w:rsid w:val="00F507D9"/>
    <w:rsid w:val="00F50A29"/>
    <w:rsid w:val="00F5272C"/>
    <w:rsid w:val="00F53D11"/>
    <w:rsid w:val="00F54868"/>
    <w:rsid w:val="00F55591"/>
    <w:rsid w:val="00F5618F"/>
    <w:rsid w:val="00F673F5"/>
    <w:rsid w:val="00F725FC"/>
    <w:rsid w:val="00F7274A"/>
    <w:rsid w:val="00F745DF"/>
    <w:rsid w:val="00F769E8"/>
    <w:rsid w:val="00F81D06"/>
    <w:rsid w:val="00F84708"/>
    <w:rsid w:val="00F87AE1"/>
    <w:rsid w:val="00F87E38"/>
    <w:rsid w:val="00F87EBD"/>
    <w:rsid w:val="00F916DC"/>
    <w:rsid w:val="00F917C2"/>
    <w:rsid w:val="00F92546"/>
    <w:rsid w:val="00F93838"/>
    <w:rsid w:val="00F94046"/>
    <w:rsid w:val="00F94BF7"/>
    <w:rsid w:val="00F97467"/>
    <w:rsid w:val="00FA3FCF"/>
    <w:rsid w:val="00FB1ABF"/>
    <w:rsid w:val="00FB3E62"/>
    <w:rsid w:val="00FB40EF"/>
    <w:rsid w:val="00FB4103"/>
    <w:rsid w:val="00FC5810"/>
    <w:rsid w:val="00FC636B"/>
    <w:rsid w:val="00FD0C1A"/>
    <w:rsid w:val="00FD10C1"/>
    <w:rsid w:val="00FD27F5"/>
    <w:rsid w:val="00FD5610"/>
    <w:rsid w:val="00FE0013"/>
    <w:rsid w:val="00FE19A9"/>
    <w:rsid w:val="00FE2D43"/>
    <w:rsid w:val="00FE2E33"/>
    <w:rsid w:val="00FF26D5"/>
    <w:rsid w:val="00FF4A41"/>
    <w:rsid w:val="00FF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6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7A304C"/>
    <w:pPr>
      <w:numPr>
        <w:numId w:val="4"/>
      </w:numPr>
      <w:spacing w:line="240" w:lineRule="auto"/>
      <w:jc w:val="both"/>
      <w:outlineLvl w:val="0"/>
    </w:pPr>
    <w:rPr>
      <w:rFonts w:ascii="Arial" w:eastAsia="Arial" w:hAnsi="Arial" w:cs="Arial"/>
      <w:b/>
      <w:bCs/>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42B"/>
    <w:rPr>
      <w:rFonts w:ascii="Segoe UI" w:hAnsi="Segoe UI" w:cs="Segoe UI"/>
      <w:sz w:val="18"/>
      <w:szCs w:val="18"/>
    </w:rPr>
  </w:style>
  <w:style w:type="paragraph" w:styleId="Header">
    <w:name w:val="header"/>
    <w:basedOn w:val="Normal"/>
    <w:link w:val="HeaderChar"/>
    <w:uiPriority w:val="99"/>
    <w:unhideWhenUsed/>
    <w:rsid w:val="00951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038"/>
  </w:style>
  <w:style w:type="paragraph" w:styleId="Footer">
    <w:name w:val="footer"/>
    <w:basedOn w:val="Normal"/>
    <w:link w:val="FooterChar"/>
    <w:uiPriority w:val="99"/>
    <w:unhideWhenUsed/>
    <w:rsid w:val="00951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038"/>
  </w:style>
  <w:style w:type="paragraph" w:styleId="ListParagraph">
    <w:name w:val="List Paragraph"/>
    <w:basedOn w:val="Normal"/>
    <w:uiPriority w:val="1"/>
    <w:qFormat/>
    <w:rsid w:val="006063B0"/>
    <w:pPr>
      <w:ind w:left="720"/>
      <w:contextualSpacing/>
    </w:pPr>
  </w:style>
  <w:style w:type="paragraph" w:customStyle="1" w:styleId="Default">
    <w:name w:val="Default"/>
    <w:basedOn w:val="Normal"/>
    <w:rsid w:val="00585E17"/>
    <w:pPr>
      <w:widowControl/>
      <w:autoSpaceDE w:val="0"/>
      <w:autoSpaceDN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405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F1E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310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2E6E9E"/>
    <w:pPr>
      <w:widowControl/>
      <w:spacing w:before="100" w:beforeAutospacing="1" w:after="100" w:afterAutospacing="1" w:line="240" w:lineRule="auto"/>
    </w:pPr>
    <w:rPr>
      <w:rFonts w:ascii="Times New Roman" w:eastAsiaTheme="minorEastAsia" w:hAnsi="Times New Roman" w:cs="Times New Roman"/>
      <w:sz w:val="24"/>
      <w:szCs w:val="24"/>
    </w:rPr>
  </w:style>
  <w:style w:type="table" w:styleId="ListTable2">
    <w:name w:val="List Table 2"/>
    <w:basedOn w:val="TableNormal"/>
    <w:uiPriority w:val="47"/>
    <w:rsid w:val="002352E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E7281"/>
    <w:rPr>
      <w:sz w:val="16"/>
      <w:szCs w:val="16"/>
    </w:rPr>
  </w:style>
  <w:style w:type="paragraph" w:styleId="CommentText">
    <w:name w:val="annotation text"/>
    <w:basedOn w:val="Normal"/>
    <w:link w:val="CommentTextChar"/>
    <w:uiPriority w:val="99"/>
    <w:unhideWhenUsed/>
    <w:rsid w:val="000E7281"/>
    <w:pPr>
      <w:spacing w:line="240" w:lineRule="auto"/>
    </w:pPr>
    <w:rPr>
      <w:sz w:val="20"/>
      <w:szCs w:val="20"/>
    </w:rPr>
  </w:style>
  <w:style w:type="character" w:customStyle="1" w:styleId="CommentTextChar">
    <w:name w:val="Comment Text Char"/>
    <w:basedOn w:val="DefaultParagraphFont"/>
    <w:link w:val="CommentText"/>
    <w:uiPriority w:val="99"/>
    <w:rsid w:val="000E7281"/>
    <w:rPr>
      <w:sz w:val="20"/>
      <w:szCs w:val="20"/>
    </w:rPr>
  </w:style>
  <w:style w:type="paragraph" w:styleId="CommentSubject">
    <w:name w:val="annotation subject"/>
    <w:basedOn w:val="CommentText"/>
    <w:next w:val="CommentText"/>
    <w:link w:val="CommentSubjectChar"/>
    <w:uiPriority w:val="99"/>
    <w:semiHidden/>
    <w:unhideWhenUsed/>
    <w:rsid w:val="000E7281"/>
    <w:rPr>
      <w:b/>
      <w:bCs/>
    </w:rPr>
  </w:style>
  <w:style w:type="character" w:customStyle="1" w:styleId="CommentSubjectChar">
    <w:name w:val="Comment Subject Char"/>
    <w:basedOn w:val="CommentTextChar"/>
    <w:link w:val="CommentSubject"/>
    <w:uiPriority w:val="99"/>
    <w:semiHidden/>
    <w:rsid w:val="000E7281"/>
    <w:rPr>
      <w:b/>
      <w:bCs/>
      <w:sz w:val="20"/>
      <w:szCs w:val="20"/>
    </w:rPr>
  </w:style>
  <w:style w:type="paragraph" w:styleId="Revision">
    <w:name w:val="Revision"/>
    <w:hidden/>
    <w:uiPriority w:val="99"/>
    <w:semiHidden/>
    <w:rsid w:val="00A94A58"/>
    <w:pPr>
      <w:widowControl/>
      <w:spacing w:after="0" w:line="240" w:lineRule="auto"/>
    </w:pPr>
  </w:style>
  <w:style w:type="character" w:customStyle="1" w:styleId="Heading1Char">
    <w:name w:val="Heading 1 Char"/>
    <w:basedOn w:val="DefaultParagraphFont"/>
    <w:link w:val="Heading1"/>
    <w:uiPriority w:val="9"/>
    <w:rsid w:val="007A304C"/>
    <w:rPr>
      <w:rFonts w:ascii="Arial" w:eastAsia="Arial" w:hAnsi="Arial" w:cs="Arial"/>
      <w:b/>
      <w:bCs/>
      <w:spacing w:val="-1"/>
    </w:rPr>
  </w:style>
  <w:style w:type="paragraph" w:styleId="TOC1">
    <w:name w:val="toc 1"/>
    <w:basedOn w:val="Normal"/>
    <w:next w:val="Normal"/>
    <w:autoRedefine/>
    <w:uiPriority w:val="39"/>
    <w:unhideWhenUsed/>
    <w:rsid w:val="007A304C"/>
    <w:pPr>
      <w:spacing w:before="240" w:after="120"/>
    </w:pPr>
    <w:rPr>
      <w:rFonts w:cstheme="minorHAnsi"/>
      <w:b/>
      <w:bCs/>
      <w:sz w:val="20"/>
      <w:szCs w:val="20"/>
    </w:rPr>
  </w:style>
  <w:style w:type="paragraph" w:styleId="TOC2">
    <w:name w:val="toc 2"/>
    <w:basedOn w:val="Normal"/>
    <w:next w:val="Normal"/>
    <w:autoRedefine/>
    <w:uiPriority w:val="39"/>
    <w:unhideWhenUsed/>
    <w:rsid w:val="007A304C"/>
    <w:pPr>
      <w:spacing w:before="120" w:after="0"/>
      <w:ind w:left="220"/>
    </w:pPr>
    <w:rPr>
      <w:rFonts w:cstheme="minorHAnsi"/>
      <w:i/>
      <w:iCs/>
      <w:sz w:val="20"/>
      <w:szCs w:val="20"/>
    </w:rPr>
  </w:style>
  <w:style w:type="paragraph" w:styleId="TOC3">
    <w:name w:val="toc 3"/>
    <w:basedOn w:val="Normal"/>
    <w:next w:val="Normal"/>
    <w:autoRedefine/>
    <w:uiPriority w:val="39"/>
    <w:unhideWhenUsed/>
    <w:rsid w:val="007A304C"/>
    <w:pPr>
      <w:spacing w:after="0"/>
      <w:ind w:left="440"/>
    </w:pPr>
    <w:rPr>
      <w:rFonts w:cstheme="minorHAnsi"/>
      <w:sz w:val="20"/>
      <w:szCs w:val="20"/>
    </w:rPr>
  </w:style>
  <w:style w:type="paragraph" w:styleId="TOC4">
    <w:name w:val="toc 4"/>
    <w:basedOn w:val="Normal"/>
    <w:next w:val="Normal"/>
    <w:autoRedefine/>
    <w:uiPriority w:val="39"/>
    <w:unhideWhenUsed/>
    <w:rsid w:val="007A304C"/>
    <w:pPr>
      <w:spacing w:after="0"/>
      <w:ind w:left="660"/>
    </w:pPr>
    <w:rPr>
      <w:rFonts w:cstheme="minorHAnsi"/>
      <w:sz w:val="20"/>
      <w:szCs w:val="20"/>
    </w:rPr>
  </w:style>
  <w:style w:type="paragraph" w:styleId="TOC5">
    <w:name w:val="toc 5"/>
    <w:basedOn w:val="Normal"/>
    <w:next w:val="Normal"/>
    <w:autoRedefine/>
    <w:uiPriority w:val="39"/>
    <w:unhideWhenUsed/>
    <w:rsid w:val="007A304C"/>
    <w:pPr>
      <w:spacing w:after="0"/>
      <w:ind w:left="880"/>
    </w:pPr>
    <w:rPr>
      <w:rFonts w:cstheme="minorHAnsi"/>
      <w:sz w:val="20"/>
      <w:szCs w:val="20"/>
    </w:rPr>
  </w:style>
  <w:style w:type="paragraph" w:styleId="TOC6">
    <w:name w:val="toc 6"/>
    <w:basedOn w:val="Normal"/>
    <w:next w:val="Normal"/>
    <w:autoRedefine/>
    <w:uiPriority w:val="39"/>
    <w:unhideWhenUsed/>
    <w:rsid w:val="007A304C"/>
    <w:pPr>
      <w:spacing w:after="0"/>
      <w:ind w:left="1100"/>
    </w:pPr>
    <w:rPr>
      <w:rFonts w:cstheme="minorHAnsi"/>
      <w:sz w:val="20"/>
      <w:szCs w:val="20"/>
    </w:rPr>
  </w:style>
  <w:style w:type="paragraph" w:styleId="TOC7">
    <w:name w:val="toc 7"/>
    <w:basedOn w:val="Normal"/>
    <w:next w:val="Normal"/>
    <w:autoRedefine/>
    <w:uiPriority w:val="39"/>
    <w:unhideWhenUsed/>
    <w:rsid w:val="007A304C"/>
    <w:pPr>
      <w:spacing w:after="0"/>
      <w:ind w:left="1320"/>
    </w:pPr>
    <w:rPr>
      <w:rFonts w:cstheme="minorHAnsi"/>
      <w:sz w:val="20"/>
      <w:szCs w:val="20"/>
    </w:rPr>
  </w:style>
  <w:style w:type="paragraph" w:styleId="TOC8">
    <w:name w:val="toc 8"/>
    <w:basedOn w:val="Normal"/>
    <w:next w:val="Normal"/>
    <w:autoRedefine/>
    <w:uiPriority w:val="39"/>
    <w:unhideWhenUsed/>
    <w:rsid w:val="007A304C"/>
    <w:pPr>
      <w:spacing w:after="0"/>
      <w:ind w:left="1540"/>
    </w:pPr>
    <w:rPr>
      <w:rFonts w:cstheme="minorHAnsi"/>
      <w:sz w:val="20"/>
      <w:szCs w:val="20"/>
    </w:rPr>
  </w:style>
  <w:style w:type="paragraph" w:styleId="TOC9">
    <w:name w:val="toc 9"/>
    <w:basedOn w:val="Normal"/>
    <w:next w:val="Normal"/>
    <w:autoRedefine/>
    <w:uiPriority w:val="39"/>
    <w:unhideWhenUsed/>
    <w:rsid w:val="007A304C"/>
    <w:pPr>
      <w:spacing w:after="0"/>
      <w:ind w:left="1760"/>
    </w:pPr>
    <w:rPr>
      <w:rFonts w:cstheme="minorHAnsi"/>
      <w:sz w:val="20"/>
      <w:szCs w:val="20"/>
    </w:rPr>
  </w:style>
  <w:style w:type="paragraph" w:customStyle="1" w:styleId="a">
    <w:name w:val="_"/>
    <w:basedOn w:val="Normal"/>
    <w:rsid w:val="00B74FDB"/>
    <w:pPr>
      <w:spacing w:after="0" w:line="240" w:lineRule="auto"/>
      <w:ind w:left="510" w:hanging="180"/>
    </w:pPr>
    <w:rPr>
      <w:rFonts w:ascii="Arial" w:eastAsia="Times New Roman" w:hAnsi="Arial" w:cs="Times New Roman"/>
      <w:sz w:val="24"/>
      <w:szCs w:val="20"/>
    </w:rPr>
  </w:style>
  <w:style w:type="paragraph" w:styleId="BodyTextIndent3">
    <w:name w:val="Body Text Indent 3"/>
    <w:basedOn w:val="Normal"/>
    <w:link w:val="BodyTextIndent3Char"/>
    <w:semiHidden/>
    <w:rsid w:val="00E92B68"/>
    <w:pPr>
      <w:tabs>
        <w:tab w:val="left" w:pos="-1080"/>
        <w:tab w:val="left" w:pos="-720"/>
        <w:tab w:val="left" w:pos="330"/>
        <w:tab w:val="left" w:pos="510"/>
        <w:tab w:val="left" w:pos="1080"/>
        <w:tab w:val="left" w:pos="1440"/>
        <w:tab w:val="left" w:pos="1800"/>
      </w:tabs>
      <w:spacing w:after="0" w:line="244" w:lineRule="auto"/>
      <w:ind w:left="-30" w:firstLine="360"/>
      <w:jc w:val="both"/>
    </w:pPr>
    <w:rPr>
      <w:rFonts w:ascii="Arial" w:eastAsia="Times New Roman" w:hAnsi="Arial" w:cs="Times New Roman"/>
      <w:snapToGrid w:val="0"/>
      <w:sz w:val="16"/>
      <w:szCs w:val="20"/>
    </w:rPr>
  </w:style>
  <w:style w:type="character" w:customStyle="1" w:styleId="BodyTextIndent3Char">
    <w:name w:val="Body Text Indent 3 Char"/>
    <w:basedOn w:val="DefaultParagraphFont"/>
    <w:link w:val="BodyTextIndent3"/>
    <w:semiHidden/>
    <w:rsid w:val="00E92B68"/>
    <w:rPr>
      <w:rFonts w:ascii="Arial" w:eastAsia="Times New Roman" w:hAnsi="Arial" w:cs="Times New Roman"/>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CF74-A0FD-4814-953F-98C8ACF2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5426</Words>
  <Characters>30932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2021-07-05T17:08:00Z</dcterms:created>
  <dcterms:modified xsi:type="dcterms:W3CDTF">2021-07-05T17:08:00Z</dcterms:modified>
</cp:coreProperties>
</file>