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F064BF" w14:textId="63D11C75" w:rsidR="00913BAC" w:rsidRPr="000D77E3" w:rsidRDefault="008B1A7C">
      <w:pPr>
        <w:rPr>
          <w:rFonts w:ascii="Arial" w:hAnsi="Arial" w:cs="Arial"/>
          <w:sz w:val="48"/>
          <w:szCs w:val="48"/>
        </w:rPr>
      </w:pPr>
      <w:r>
        <w:rPr>
          <w:rFonts w:ascii="Arial" w:hAnsi="Arial" w:cs="Arial"/>
          <w:sz w:val="48"/>
          <w:szCs w:val="48"/>
        </w:rPr>
        <w:t xml:space="preserve"> </w:t>
      </w:r>
    </w:p>
    <w:p w14:paraId="5855BA7E" w14:textId="77777777" w:rsidR="007921FF" w:rsidRPr="000D77E3" w:rsidRDefault="007921FF" w:rsidP="007921FF">
      <w:pPr>
        <w:jc w:val="center"/>
        <w:rPr>
          <w:rFonts w:ascii="Arial" w:hAnsi="Arial" w:cs="Arial"/>
          <w:sz w:val="48"/>
          <w:szCs w:val="48"/>
        </w:rPr>
      </w:pPr>
      <w:r w:rsidRPr="000D77E3">
        <w:rPr>
          <w:rFonts w:ascii="Arial" w:hAnsi="Arial" w:cs="Arial"/>
          <w:sz w:val="48"/>
          <w:szCs w:val="48"/>
        </w:rPr>
        <w:t>Request for Qualifications (RFQ)</w:t>
      </w:r>
    </w:p>
    <w:p w14:paraId="6BE05C12" w14:textId="6911DAC9" w:rsidR="007921FF" w:rsidRPr="000D77E3" w:rsidRDefault="004F75CF" w:rsidP="007921FF">
      <w:pPr>
        <w:jc w:val="center"/>
        <w:rPr>
          <w:rFonts w:ascii="Arial" w:hAnsi="Arial" w:cs="Arial"/>
          <w:sz w:val="48"/>
          <w:szCs w:val="48"/>
        </w:rPr>
      </w:pPr>
      <w:r>
        <w:rPr>
          <w:rFonts w:ascii="Arial" w:hAnsi="Arial" w:cs="Arial"/>
          <w:sz w:val="48"/>
          <w:szCs w:val="48"/>
        </w:rPr>
        <w:t>Licensed Specialist in School Psychology</w:t>
      </w:r>
    </w:p>
    <w:p w14:paraId="193918C0" w14:textId="102225D6" w:rsidR="007921FF" w:rsidRPr="000D77E3" w:rsidRDefault="007A4E7D" w:rsidP="007921FF">
      <w:pPr>
        <w:jc w:val="center"/>
        <w:rPr>
          <w:rFonts w:ascii="Arial" w:hAnsi="Arial" w:cs="Arial"/>
          <w:sz w:val="48"/>
          <w:szCs w:val="48"/>
        </w:rPr>
      </w:pPr>
      <w:r w:rsidRPr="000D77E3">
        <w:rPr>
          <w:rFonts w:ascii="Arial" w:hAnsi="Arial" w:cs="Arial"/>
          <w:sz w:val="48"/>
          <w:szCs w:val="48"/>
        </w:rPr>
        <w:t xml:space="preserve">RFQ </w:t>
      </w:r>
      <w:r w:rsidR="008B1A7C">
        <w:rPr>
          <w:rFonts w:ascii="Arial" w:hAnsi="Arial" w:cs="Arial"/>
          <w:sz w:val="48"/>
          <w:szCs w:val="48"/>
        </w:rPr>
        <w:t>771-CP-22-P0006</w:t>
      </w:r>
    </w:p>
    <w:p w14:paraId="29A47033" w14:textId="1EEF94B4" w:rsidR="003239E5" w:rsidRPr="000D77E3" w:rsidRDefault="003239E5" w:rsidP="007921FF">
      <w:pPr>
        <w:jc w:val="center"/>
        <w:rPr>
          <w:rFonts w:ascii="Arial" w:hAnsi="Arial" w:cs="Arial"/>
          <w:sz w:val="48"/>
          <w:szCs w:val="48"/>
        </w:rPr>
      </w:pPr>
      <w:r w:rsidRPr="000D77E3">
        <w:rPr>
          <w:rFonts w:ascii="Arial" w:hAnsi="Arial" w:cs="Arial"/>
          <w:sz w:val="48"/>
          <w:szCs w:val="48"/>
        </w:rPr>
        <w:t>NIGP CODE 948-</w:t>
      </w:r>
      <w:r w:rsidR="004F75CF">
        <w:rPr>
          <w:rFonts w:ascii="Arial" w:hAnsi="Arial" w:cs="Arial"/>
          <w:sz w:val="48"/>
          <w:szCs w:val="48"/>
        </w:rPr>
        <w:t>74</w:t>
      </w:r>
    </w:p>
    <w:p w14:paraId="3E773B1E" w14:textId="3EC1606C" w:rsidR="007921FF" w:rsidRPr="000D77E3" w:rsidRDefault="004A5B72" w:rsidP="007921FF">
      <w:pPr>
        <w:jc w:val="center"/>
        <w:rPr>
          <w:rFonts w:ascii="Arial" w:hAnsi="Arial" w:cs="Arial"/>
          <w:sz w:val="48"/>
          <w:szCs w:val="48"/>
        </w:rPr>
      </w:pPr>
      <w:r w:rsidRPr="000D77E3">
        <w:rPr>
          <w:rFonts w:ascii="Arial" w:hAnsi="Arial" w:cs="Arial"/>
          <w:noProof/>
          <w:sz w:val="48"/>
          <w:szCs w:val="48"/>
        </w:rPr>
        <w:drawing>
          <wp:inline distT="0" distB="0" distL="0" distR="0" wp14:anchorId="47E1C4AA" wp14:editId="10CA5F94">
            <wp:extent cx="1214755" cy="1221740"/>
            <wp:effectExtent l="0" t="0" r="4445" b="0"/>
            <wp:docPr id="1" name="Picture 1" descr="\\emerson\dept\Business\DeptShare\Procurement File Cabinet\Administrative\Log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erson\dept\Business\DeptShare\Procurement File Cabinet\Administrative\Logo\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4755" cy="1221740"/>
                    </a:xfrm>
                    <a:prstGeom prst="rect">
                      <a:avLst/>
                    </a:prstGeom>
                    <a:noFill/>
                    <a:ln>
                      <a:noFill/>
                    </a:ln>
                  </pic:spPr>
                </pic:pic>
              </a:graphicData>
            </a:graphic>
          </wp:inline>
        </w:drawing>
      </w:r>
    </w:p>
    <w:p w14:paraId="7F23BEAB" w14:textId="381E5572" w:rsidR="007921FF" w:rsidRPr="000D77E3" w:rsidRDefault="007921FF" w:rsidP="007921FF">
      <w:pPr>
        <w:jc w:val="center"/>
        <w:rPr>
          <w:rFonts w:ascii="Arial" w:hAnsi="Arial" w:cs="Arial"/>
          <w:sz w:val="48"/>
          <w:szCs w:val="48"/>
        </w:rPr>
      </w:pPr>
    </w:p>
    <w:p w14:paraId="19569EFC" w14:textId="77777777" w:rsidR="007921FF" w:rsidRPr="000D77E3" w:rsidRDefault="007921FF" w:rsidP="007921FF">
      <w:pPr>
        <w:jc w:val="center"/>
        <w:rPr>
          <w:rFonts w:ascii="Arial" w:hAnsi="Arial" w:cs="Arial"/>
          <w:sz w:val="48"/>
          <w:szCs w:val="48"/>
        </w:rPr>
      </w:pPr>
    </w:p>
    <w:p w14:paraId="2B1DDC93" w14:textId="00E2858E" w:rsidR="007921FF" w:rsidRPr="000D77E3" w:rsidRDefault="007921FF" w:rsidP="007921FF">
      <w:pPr>
        <w:jc w:val="center"/>
        <w:rPr>
          <w:rFonts w:ascii="Arial" w:hAnsi="Arial" w:cs="Arial"/>
          <w:sz w:val="48"/>
          <w:szCs w:val="48"/>
        </w:rPr>
      </w:pPr>
      <w:r w:rsidRPr="000D77E3">
        <w:rPr>
          <w:rFonts w:ascii="Arial" w:hAnsi="Arial" w:cs="Arial"/>
          <w:sz w:val="48"/>
          <w:szCs w:val="48"/>
        </w:rPr>
        <w:t xml:space="preserve">Texas </w:t>
      </w:r>
      <w:r w:rsidR="000A1EED" w:rsidRPr="000D77E3">
        <w:rPr>
          <w:rFonts w:ascii="Arial" w:hAnsi="Arial" w:cs="Arial"/>
          <w:sz w:val="48"/>
          <w:szCs w:val="48"/>
        </w:rPr>
        <w:t xml:space="preserve">School for the Blind and Visually Impaired </w:t>
      </w:r>
    </w:p>
    <w:p w14:paraId="7772D5B6" w14:textId="77777777" w:rsidR="00CE0630" w:rsidRDefault="00CE0630" w:rsidP="007921FF">
      <w:pPr>
        <w:jc w:val="center"/>
        <w:rPr>
          <w:rFonts w:ascii="Arial" w:hAnsi="Arial" w:cs="Arial"/>
          <w:sz w:val="48"/>
          <w:szCs w:val="48"/>
        </w:rPr>
      </w:pPr>
    </w:p>
    <w:p w14:paraId="6C4420A8" w14:textId="77777777" w:rsidR="00CE0630" w:rsidRDefault="00CE0630" w:rsidP="007921FF">
      <w:pPr>
        <w:jc w:val="center"/>
        <w:rPr>
          <w:rFonts w:ascii="Arial" w:hAnsi="Arial" w:cs="Arial"/>
          <w:sz w:val="48"/>
          <w:szCs w:val="48"/>
        </w:rPr>
      </w:pPr>
    </w:p>
    <w:p w14:paraId="13922E5C" w14:textId="77777777" w:rsidR="00311EF3" w:rsidRDefault="00311EF3" w:rsidP="007921FF">
      <w:pPr>
        <w:jc w:val="center"/>
        <w:rPr>
          <w:rFonts w:ascii="Arial" w:hAnsi="Arial" w:cs="Arial"/>
          <w:sz w:val="48"/>
          <w:szCs w:val="48"/>
        </w:rPr>
      </w:pPr>
      <w:r>
        <w:rPr>
          <w:rFonts w:ascii="Arial" w:hAnsi="Arial" w:cs="Arial"/>
          <w:sz w:val="48"/>
          <w:szCs w:val="48"/>
        </w:rPr>
        <w:t>Submission Date</w:t>
      </w:r>
      <w:r w:rsidR="007921FF" w:rsidRPr="000D77E3">
        <w:rPr>
          <w:rFonts w:ascii="Arial" w:hAnsi="Arial" w:cs="Arial"/>
          <w:sz w:val="48"/>
          <w:szCs w:val="48"/>
        </w:rPr>
        <w:t xml:space="preserve"> </w:t>
      </w:r>
    </w:p>
    <w:p w14:paraId="33A3C1A1" w14:textId="5B93BD5F" w:rsidR="007921FF" w:rsidRPr="000D77E3" w:rsidRDefault="00682488" w:rsidP="007921FF">
      <w:pPr>
        <w:jc w:val="center"/>
        <w:rPr>
          <w:rFonts w:ascii="Arial" w:hAnsi="Arial" w:cs="Arial"/>
          <w:sz w:val="48"/>
          <w:szCs w:val="48"/>
        </w:rPr>
      </w:pPr>
      <w:r>
        <w:rPr>
          <w:rFonts w:ascii="Arial" w:hAnsi="Arial" w:cs="Arial"/>
          <w:sz w:val="48"/>
          <w:szCs w:val="48"/>
          <w:highlight w:val="yellow"/>
        </w:rPr>
        <w:t>November 27</w:t>
      </w:r>
      <w:bookmarkStart w:id="0" w:name="_GoBack"/>
      <w:bookmarkEnd w:id="0"/>
      <w:r w:rsidR="00663AA6">
        <w:rPr>
          <w:rFonts w:ascii="Arial" w:hAnsi="Arial" w:cs="Arial"/>
          <w:sz w:val="48"/>
          <w:szCs w:val="48"/>
          <w:highlight w:val="yellow"/>
        </w:rPr>
        <w:t>, 2022</w:t>
      </w:r>
      <w:r w:rsidR="00663EAD" w:rsidRPr="00E2457C">
        <w:rPr>
          <w:rFonts w:ascii="Arial" w:hAnsi="Arial" w:cs="Arial"/>
          <w:sz w:val="48"/>
          <w:szCs w:val="48"/>
          <w:highlight w:val="yellow"/>
        </w:rPr>
        <w:t xml:space="preserve"> -</w:t>
      </w:r>
      <w:r w:rsidR="00311EF3" w:rsidRPr="00E2457C">
        <w:rPr>
          <w:rFonts w:ascii="Arial" w:hAnsi="Arial" w:cs="Arial"/>
          <w:sz w:val="48"/>
          <w:szCs w:val="48"/>
          <w:highlight w:val="yellow"/>
        </w:rPr>
        <w:t xml:space="preserve"> 2:00 PM</w:t>
      </w:r>
    </w:p>
    <w:p w14:paraId="127D008E" w14:textId="77777777" w:rsidR="00CE0630" w:rsidRDefault="00CE0630" w:rsidP="007921FF">
      <w:pPr>
        <w:jc w:val="center"/>
        <w:rPr>
          <w:rFonts w:ascii="Arial" w:hAnsi="Arial" w:cs="Arial"/>
        </w:rPr>
      </w:pPr>
    </w:p>
    <w:p w14:paraId="2C48093E" w14:textId="752DF42C" w:rsidR="007921FF" w:rsidRPr="000A1EED" w:rsidRDefault="00311EF3" w:rsidP="007921FF">
      <w:pPr>
        <w:jc w:val="center"/>
        <w:rPr>
          <w:rFonts w:ascii="Arial" w:hAnsi="Arial" w:cs="Arial"/>
        </w:rPr>
      </w:pPr>
      <w:r>
        <w:rPr>
          <w:rFonts w:ascii="Arial" w:hAnsi="Arial" w:cs="Arial"/>
        </w:rPr>
        <w:t>Schedule of Events-</w:t>
      </w:r>
      <w:r w:rsidR="00CE0630">
        <w:rPr>
          <w:rFonts w:ascii="Arial" w:hAnsi="Arial" w:cs="Arial"/>
        </w:rPr>
        <w:t xml:space="preserve"> Section 4.2. </w:t>
      </w:r>
      <w:r w:rsidR="007921FF" w:rsidRPr="000A1EED">
        <w:rPr>
          <w:rFonts w:ascii="Arial" w:hAnsi="Arial" w:cs="Arial"/>
        </w:rPr>
        <w:br w:type="page"/>
      </w:r>
    </w:p>
    <w:sdt>
      <w:sdtPr>
        <w:rPr>
          <w:rFonts w:ascii="Arial" w:eastAsiaTheme="minorHAnsi" w:hAnsi="Arial" w:cs="Arial"/>
          <w:sz w:val="22"/>
          <w:szCs w:val="22"/>
        </w:rPr>
        <w:id w:val="859319473"/>
        <w:docPartObj>
          <w:docPartGallery w:val="Table of Contents"/>
          <w:docPartUnique/>
        </w:docPartObj>
      </w:sdtPr>
      <w:sdtEndPr>
        <w:rPr>
          <w:b/>
          <w:bCs/>
          <w:noProof/>
        </w:rPr>
      </w:sdtEndPr>
      <w:sdtContent>
        <w:p w14:paraId="62975B80" w14:textId="77777777" w:rsidR="00EB7AA5" w:rsidRPr="00CA15D5" w:rsidRDefault="00EB7AA5">
          <w:pPr>
            <w:pStyle w:val="TOCHeading"/>
            <w:rPr>
              <w:rFonts w:ascii="Arial" w:hAnsi="Arial" w:cs="Arial"/>
              <w:sz w:val="18"/>
              <w:szCs w:val="18"/>
            </w:rPr>
          </w:pPr>
          <w:r w:rsidRPr="00CA15D5">
            <w:rPr>
              <w:rFonts w:ascii="Arial" w:hAnsi="Arial" w:cs="Arial"/>
              <w:sz w:val="18"/>
              <w:szCs w:val="18"/>
            </w:rPr>
            <w:t>Table of Contents</w:t>
          </w:r>
        </w:p>
        <w:p w14:paraId="639E1E61" w14:textId="16CB3C2B" w:rsidR="00EB7AA5" w:rsidRPr="00CA15D5" w:rsidRDefault="00EB7AA5" w:rsidP="001053D4">
          <w:pPr>
            <w:pStyle w:val="TOC1"/>
            <w:rPr>
              <w:rFonts w:ascii="Arial" w:eastAsiaTheme="minorEastAsia" w:hAnsi="Arial" w:cs="Arial"/>
              <w:noProof/>
              <w:sz w:val="18"/>
              <w:szCs w:val="18"/>
            </w:rPr>
          </w:pPr>
          <w:r w:rsidRPr="00CA15D5">
            <w:rPr>
              <w:rFonts w:ascii="Arial" w:hAnsi="Arial" w:cs="Arial"/>
              <w:sz w:val="18"/>
              <w:szCs w:val="18"/>
            </w:rPr>
            <w:fldChar w:fldCharType="begin"/>
          </w:r>
          <w:r w:rsidRPr="00CA15D5">
            <w:rPr>
              <w:rFonts w:ascii="Arial" w:hAnsi="Arial" w:cs="Arial"/>
              <w:sz w:val="18"/>
              <w:szCs w:val="18"/>
            </w:rPr>
            <w:instrText xml:space="preserve"> TOC \o "1-3" \h \z \u </w:instrText>
          </w:r>
          <w:r w:rsidRPr="00CA15D5">
            <w:rPr>
              <w:rFonts w:ascii="Arial" w:hAnsi="Arial" w:cs="Arial"/>
              <w:sz w:val="18"/>
              <w:szCs w:val="18"/>
            </w:rPr>
            <w:fldChar w:fldCharType="separate"/>
          </w:r>
          <w:hyperlink w:anchor="_Toc29970831" w:history="1">
            <w:r w:rsidRPr="00CA15D5">
              <w:rPr>
                <w:rStyle w:val="Hyperlink"/>
                <w:rFonts w:ascii="Arial" w:hAnsi="Arial" w:cs="Arial"/>
                <w:noProof/>
                <w:sz w:val="18"/>
                <w:szCs w:val="18"/>
              </w:rPr>
              <w:t>SECTION 1.</w:t>
            </w:r>
            <w:r w:rsidRPr="00CA15D5">
              <w:rPr>
                <w:rFonts w:ascii="Arial" w:eastAsiaTheme="minorEastAsia" w:hAnsi="Arial" w:cs="Arial"/>
                <w:noProof/>
                <w:sz w:val="18"/>
                <w:szCs w:val="18"/>
              </w:rPr>
              <w:tab/>
            </w:r>
            <w:r w:rsidRPr="00CA15D5">
              <w:rPr>
                <w:rStyle w:val="Hyperlink"/>
                <w:rFonts w:ascii="Arial" w:hAnsi="Arial" w:cs="Arial"/>
                <w:noProof/>
                <w:sz w:val="18"/>
                <w:szCs w:val="18"/>
              </w:rPr>
              <w:t>GENERAL INFORMATION</w:t>
            </w:r>
            <w:r w:rsidRPr="00CA15D5">
              <w:rPr>
                <w:rFonts w:ascii="Arial" w:hAnsi="Arial" w:cs="Arial"/>
                <w:noProof/>
                <w:webHidden/>
                <w:sz w:val="18"/>
                <w:szCs w:val="18"/>
              </w:rPr>
              <w:tab/>
            </w:r>
            <w:r w:rsidRPr="00CA15D5">
              <w:rPr>
                <w:rFonts w:ascii="Arial" w:hAnsi="Arial" w:cs="Arial"/>
                <w:noProof/>
                <w:webHidden/>
                <w:sz w:val="18"/>
                <w:szCs w:val="18"/>
              </w:rPr>
              <w:fldChar w:fldCharType="begin"/>
            </w:r>
            <w:r w:rsidRPr="00CA15D5">
              <w:rPr>
                <w:rFonts w:ascii="Arial" w:hAnsi="Arial" w:cs="Arial"/>
                <w:noProof/>
                <w:webHidden/>
                <w:sz w:val="18"/>
                <w:szCs w:val="18"/>
              </w:rPr>
              <w:instrText xml:space="preserve"> PAGEREF _Toc29970831 \h </w:instrText>
            </w:r>
            <w:r w:rsidRPr="00CA15D5">
              <w:rPr>
                <w:rFonts w:ascii="Arial" w:hAnsi="Arial" w:cs="Arial"/>
                <w:noProof/>
                <w:webHidden/>
                <w:sz w:val="18"/>
                <w:szCs w:val="18"/>
              </w:rPr>
            </w:r>
            <w:r w:rsidRPr="00CA15D5">
              <w:rPr>
                <w:rFonts w:ascii="Arial" w:hAnsi="Arial" w:cs="Arial"/>
                <w:noProof/>
                <w:webHidden/>
                <w:sz w:val="18"/>
                <w:szCs w:val="18"/>
              </w:rPr>
              <w:fldChar w:fldCharType="separate"/>
            </w:r>
            <w:r w:rsidR="001B2002">
              <w:rPr>
                <w:rFonts w:ascii="Arial" w:hAnsi="Arial" w:cs="Arial"/>
                <w:noProof/>
                <w:webHidden/>
                <w:sz w:val="18"/>
                <w:szCs w:val="18"/>
              </w:rPr>
              <w:t>2</w:t>
            </w:r>
            <w:r w:rsidRPr="00CA15D5">
              <w:rPr>
                <w:rFonts w:ascii="Arial" w:hAnsi="Arial" w:cs="Arial"/>
                <w:noProof/>
                <w:webHidden/>
                <w:sz w:val="18"/>
                <w:szCs w:val="18"/>
              </w:rPr>
              <w:fldChar w:fldCharType="end"/>
            </w:r>
          </w:hyperlink>
        </w:p>
        <w:p w14:paraId="44006A1F" w14:textId="4178C668" w:rsidR="00EB7AA5" w:rsidRPr="00CA15D5" w:rsidRDefault="00682488" w:rsidP="001053D4">
          <w:pPr>
            <w:pStyle w:val="TOC1"/>
            <w:rPr>
              <w:rFonts w:ascii="Arial" w:eastAsiaTheme="minorEastAsia" w:hAnsi="Arial" w:cs="Arial"/>
              <w:noProof/>
              <w:sz w:val="18"/>
              <w:szCs w:val="18"/>
            </w:rPr>
          </w:pPr>
          <w:hyperlink w:anchor="_Toc29970832" w:history="1">
            <w:r w:rsidR="00EB7AA5" w:rsidRPr="00CA15D5">
              <w:rPr>
                <w:rStyle w:val="Hyperlink"/>
                <w:rFonts w:ascii="Arial" w:hAnsi="Arial" w:cs="Arial"/>
                <w:noProof/>
                <w:sz w:val="18"/>
                <w:szCs w:val="18"/>
              </w:rPr>
              <w:t>SECTION 2</w:t>
            </w:r>
            <w:r w:rsidR="00EB7AA5" w:rsidRPr="00CA15D5">
              <w:rPr>
                <w:rFonts w:ascii="Arial" w:eastAsiaTheme="minorEastAsia" w:hAnsi="Arial" w:cs="Arial"/>
                <w:noProof/>
                <w:sz w:val="18"/>
                <w:szCs w:val="18"/>
              </w:rPr>
              <w:tab/>
            </w:r>
            <w:r w:rsidR="00EB7AA5" w:rsidRPr="00CA15D5">
              <w:rPr>
                <w:rStyle w:val="Hyperlink"/>
                <w:rFonts w:ascii="Arial" w:hAnsi="Arial" w:cs="Arial"/>
                <w:noProof/>
                <w:sz w:val="18"/>
                <w:szCs w:val="18"/>
              </w:rPr>
              <w:t>SERVICES TO BE PROVIDED</w:t>
            </w:r>
            <w:r w:rsidR="00EB7AA5" w:rsidRPr="00CA15D5">
              <w:rPr>
                <w:rFonts w:ascii="Arial" w:hAnsi="Arial" w:cs="Arial"/>
                <w:noProof/>
                <w:webHidden/>
                <w:sz w:val="18"/>
                <w:szCs w:val="18"/>
              </w:rPr>
              <w:tab/>
            </w:r>
            <w:r w:rsidR="00EB7AA5" w:rsidRPr="00CA15D5">
              <w:rPr>
                <w:rFonts w:ascii="Arial" w:hAnsi="Arial" w:cs="Arial"/>
                <w:noProof/>
                <w:webHidden/>
                <w:sz w:val="18"/>
                <w:szCs w:val="18"/>
              </w:rPr>
              <w:fldChar w:fldCharType="begin"/>
            </w:r>
            <w:r w:rsidR="00EB7AA5" w:rsidRPr="00CA15D5">
              <w:rPr>
                <w:rFonts w:ascii="Arial" w:hAnsi="Arial" w:cs="Arial"/>
                <w:noProof/>
                <w:webHidden/>
                <w:sz w:val="18"/>
                <w:szCs w:val="18"/>
              </w:rPr>
              <w:instrText xml:space="preserve"> PAGEREF _Toc29970832 \h </w:instrText>
            </w:r>
            <w:r w:rsidR="00EB7AA5" w:rsidRPr="00CA15D5">
              <w:rPr>
                <w:rFonts w:ascii="Arial" w:hAnsi="Arial" w:cs="Arial"/>
                <w:noProof/>
                <w:webHidden/>
                <w:sz w:val="18"/>
                <w:szCs w:val="18"/>
              </w:rPr>
            </w:r>
            <w:r w:rsidR="00EB7AA5" w:rsidRPr="00CA15D5">
              <w:rPr>
                <w:rFonts w:ascii="Arial" w:hAnsi="Arial" w:cs="Arial"/>
                <w:noProof/>
                <w:webHidden/>
                <w:sz w:val="18"/>
                <w:szCs w:val="18"/>
              </w:rPr>
              <w:fldChar w:fldCharType="separate"/>
            </w:r>
            <w:r w:rsidR="001B2002">
              <w:rPr>
                <w:rFonts w:ascii="Arial" w:hAnsi="Arial" w:cs="Arial"/>
                <w:noProof/>
                <w:webHidden/>
                <w:sz w:val="18"/>
                <w:szCs w:val="18"/>
              </w:rPr>
              <w:t>2</w:t>
            </w:r>
            <w:r w:rsidR="00EB7AA5" w:rsidRPr="00CA15D5">
              <w:rPr>
                <w:rFonts w:ascii="Arial" w:hAnsi="Arial" w:cs="Arial"/>
                <w:noProof/>
                <w:webHidden/>
                <w:sz w:val="18"/>
                <w:szCs w:val="18"/>
              </w:rPr>
              <w:fldChar w:fldCharType="end"/>
            </w:r>
          </w:hyperlink>
        </w:p>
        <w:p w14:paraId="5EF3FCE7" w14:textId="798CC793" w:rsidR="00EB7AA5" w:rsidRPr="00CA15D5" w:rsidRDefault="00682488" w:rsidP="001053D4">
          <w:pPr>
            <w:pStyle w:val="TOC1"/>
            <w:rPr>
              <w:rFonts w:ascii="Arial" w:eastAsiaTheme="minorEastAsia" w:hAnsi="Arial" w:cs="Arial"/>
              <w:noProof/>
              <w:sz w:val="18"/>
              <w:szCs w:val="18"/>
            </w:rPr>
          </w:pPr>
          <w:hyperlink w:anchor="_Toc29970833" w:history="1">
            <w:r w:rsidR="00EB7AA5" w:rsidRPr="00CA15D5">
              <w:rPr>
                <w:rStyle w:val="Hyperlink"/>
                <w:rFonts w:ascii="Arial" w:hAnsi="Arial" w:cs="Arial"/>
                <w:noProof/>
                <w:sz w:val="18"/>
                <w:szCs w:val="18"/>
              </w:rPr>
              <w:t>SECTION 3.</w:t>
            </w:r>
            <w:r w:rsidR="00EB7AA5" w:rsidRPr="00CA15D5">
              <w:rPr>
                <w:rFonts w:ascii="Arial" w:eastAsiaTheme="minorEastAsia" w:hAnsi="Arial" w:cs="Arial"/>
                <w:noProof/>
                <w:sz w:val="18"/>
                <w:szCs w:val="18"/>
              </w:rPr>
              <w:tab/>
            </w:r>
            <w:r w:rsidR="00EB7AA5" w:rsidRPr="00CA15D5">
              <w:rPr>
                <w:rStyle w:val="Hyperlink"/>
                <w:rFonts w:ascii="Arial" w:hAnsi="Arial" w:cs="Arial"/>
                <w:noProof/>
                <w:sz w:val="18"/>
                <w:szCs w:val="18"/>
              </w:rPr>
              <w:t>MINIMUM QUALIFICATIONS</w:t>
            </w:r>
            <w:r w:rsidR="00EB7AA5" w:rsidRPr="00CA15D5">
              <w:rPr>
                <w:rFonts w:ascii="Arial" w:hAnsi="Arial" w:cs="Arial"/>
                <w:noProof/>
                <w:webHidden/>
                <w:sz w:val="18"/>
                <w:szCs w:val="18"/>
              </w:rPr>
              <w:tab/>
            </w:r>
            <w:r w:rsidR="00EB7AA5" w:rsidRPr="00CA15D5">
              <w:rPr>
                <w:rFonts w:ascii="Arial" w:hAnsi="Arial" w:cs="Arial"/>
                <w:noProof/>
                <w:webHidden/>
                <w:sz w:val="18"/>
                <w:szCs w:val="18"/>
              </w:rPr>
              <w:fldChar w:fldCharType="begin"/>
            </w:r>
            <w:r w:rsidR="00EB7AA5" w:rsidRPr="00CA15D5">
              <w:rPr>
                <w:rFonts w:ascii="Arial" w:hAnsi="Arial" w:cs="Arial"/>
                <w:noProof/>
                <w:webHidden/>
                <w:sz w:val="18"/>
                <w:szCs w:val="18"/>
              </w:rPr>
              <w:instrText xml:space="preserve"> PAGEREF _Toc29970833 \h </w:instrText>
            </w:r>
            <w:r w:rsidR="00EB7AA5" w:rsidRPr="00CA15D5">
              <w:rPr>
                <w:rFonts w:ascii="Arial" w:hAnsi="Arial" w:cs="Arial"/>
                <w:noProof/>
                <w:webHidden/>
                <w:sz w:val="18"/>
                <w:szCs w:val="18"/>
              </w:rPr>
            </w:r>
            <w:r w:rsidR="00EB7AA5" w:rsidRPr="00CA15D5">
              <w:rPr>
                <w:rFonts w:ascii="Arial" w:hAnsi="Arial" w:cs="Arial"/>
                <w:noProof/>
                <w:webHidden/>
                <w:sz w:val="18"/>
                <w:szCs w:val="18"/>
              </w:rPr>
              <w:fldChar w:fldCharType="separate"/>
            </w:r>
            <w:r w:rsidR="001B2002">
              <w:rPr>
                <w:rFonts w:ascii="Arial" w:hAnsi="Arial" w:cs="Arial"/>
                <w:noProof/>
                <w:webHidden/>
                <w:sz w:val="18"/>
                <w:szCs w:val="18"/>
              </w:rPr>
              <w:t>2</w:t>
            </w:r>
            <w:r w:rsidR="00EB7AA5" w:rsidRPr="00CA15D5">
              <w:rPr>
                <w:rFonts w:ascii="Arial" w:hAnsi="Arial" w:cs="Arial"/>
                <w:noProof/>
                <w:webHidden/>
                <w:sz w:val="18"/>
                <w:szCs w:val="18"/>
              </w:rPr>
              <w:fldChar w:fldCharType="end"/>
            </w:r>
          </w:hyperlink>
        </w:p>
        <w:p w14:paraId="513A1B5C" w14:textId="030CE29B" w:rsidR="00EB7AA5" w:rsidRPr="00CA15D5" w:rsidRDefault="00682488" w:rsidP="001053D4">
          <w:pPr>
            <w:pStyle w:val="TOC1"/>
            <w:rPr>
              <w:rFonts w:ascii="Arial" w:eastAsiaTheme="minorEastAsia" w:hAnsi="Arial" w:cs="Arial"/>
              <w:noProof/>
              <w:sz w:val="18"/>
              <w:szCs w:val="18"/>
            </w:rPr>
          </w:pPr>
          <w:hyperlink w:anchor="_Toc29970834" w:history="1">
            <w:r w:rsidR="00EB7AA5" w:rsidRPr="00CA15D5">
              <w:rPr>
                <w:rStyle w:val="Hyperlink"/>
                <w:rFonts w:ascii="Arial" w:hAnsi="Arial" w:cs="Arial"/>
                <w:noProof/>
                <w:sz w:val="18"/>
                <w:szCs w:val="18"/>
              </w:rPr>
              <w:t>SECTION 4.</w:t>
            </w:r>
            <w:r w:rsidR="00EB7AA5" w:rsidRPr="00CA15D5">
              <w:rPr>
                <w:rFonts w:ascii="Arial" w:eastAsiaTheme="minorEastAsia" w:hAnsi="Arial" w:cs="Arial"/>
                <w:noProof/>
                <w:sz w:val="18"/>
                <w:szCs w:val="18"/>
              </w:rPr>
              <w:tab/>
            </w:r>
            <w:r w:rsidR="00EB7AA5" w:rsidRPr="00CA15D5">
              <w:rPr>
                <w:rStyle w:val="Hyperlink"/>
                <w:rFonts w:ascii="Arial" w:hAnsi="Arial" w:cs="Arial"/>
                <w:noProof/>
                <w:sz w:val="18"/>
                <w:szCs w:val="18"/>
              </w:rPr>
              <w:t>SUBMITTAL INFORMATION</w:t>
            </w:r>
            <w:r w:rsidR="00EB7AA5" w:rsidRPr="00CA15D5">
              <w:rPr>
                <w:rFonts w:ascii="Arial" w:hAnsi="Arial" w:cs="Arial"/>
                <w:noProof/>
                <w:webHidden/>
                <w:sz w:val="18"/>
                <w:szCs w:val="18"/>
              </w:rPr>
              <w:tab/>
            </w:r>
            <w:r w:rsidR="00EB7AA5" w:rsidRPr="00CA15D5">
              <w:rPr>
                <w:rFonts w:ascii="Arial" w:hAnsi="Arial" w:cs="Arial"/>
                <w:noProof/>
                <w:webHidden/>
                <w:sz w:val="18"/>
                <w:szCs w:val="18"/>
              </w:rPr>
              <w:fldChar w:fldCharType="begin"/>
            </w:r>
            <w:r w:rsidR="00EB7AA5" w:rsidRPr="00CA15D5">
              <w:rPr>
                <w:rFonts w:ascii="Arial" w:hAnsi="Arial" w:cs="Arial"/>
                <w:noProof/>
                <w:webHidden/>
                <w:sz w:val="18"/>
                <w:szCs w:val="18"/>
              </w:rPr>
              <w:instrText xml:space="preserve"> PAGEREF _Toc29970834 \h </w:instrText>
            </w:r>
            <w:r w:rsidR="00EB7AA5" w:rsidRPr="00CA15D5">
              <w:rPr>
                <w:rFonts w:ascii="Arial" w:hAnsi="Arial" w:cs="Arial"/>
                <w:noProof/>
                <w:webHidden/>
                <w:sz w:val="18"/>
                <w:szCs w:val="18"/>
              </w:rPr>
            </w:r>
            <w:r w:rsidR="00EB7AA5" w:rsidRPr="00CA15D5">
              <w:rPr>
                <w:rFonts w:ascii="Arial" w:hAnsi="Arial" w:cs="Arial"/>
                <w:noProof/>
                <w:webHidden/>
                <w:sz w:val="18"/>
                <w:szCs w:val="18"/>
              </w:rPr>
              <w:fldChar w:fldCharType="separate"/>
            </w:r>
            <w:r w:rsidR="001B2002">
              <w:rPr>
                <w:rFonts w:ascii="Arial" w:hAnsi="Arial" w:cs="Arial"/>
                <w:noProof/>
                <w:webHidden/>
                <w:sz w:val="18"/>
                <w:szCs w:val="18"/>
              </w:rPr>
              <w:t>3</w:t>
            </w:r>
            <w:r w:rsidR="00EB7AA5" w:rsidRPr="00CA15D5">
              <w:rPr>
                <w:rFonts w:ascii="Arial" w:hAnsi="Arial" w:cs="Arial"/>
                <w:noProof/>
                <w:webHidden/>
                <w:sz w:val="18"/>
                <w:szCs w:val="18"/>
              </w:rPr>
              <w:fldChar w:fldCharType="end"/>
            </w:r>
          </w:hyperlink>
        </w:p>
        <w:p w14:paraId="3D387269" w14:textId="531E1307" w:rsidR="00EB7AA5" w:rsidRPr="00CA15D5" w:rsidRDefault="00682488" w:rsidP="001053D4">
          <w:pPr>
            <w:pStyle w:val="TOC1"/>
            <w:rPr>
              <w:rFonts w:ascii="Arial" w:eastAsiaTheme="minorEastAsia" w:hAnsi="Arial" w:cs="Arial"/>
              <w:noProof/>
              <w:sz w:val="18"/>
              <w:szCs w:val="18"/>
            </w:rPr>
          </w:pPr>
          <w:hyperlink w:anchor="_Toc29970835" w:history="1">
            <w:r w:rsidR="00EB7AA5" w:rsidRPr="00CA15D5">
              <w:rPr>
                <w:rStyle w:val="Hyperlink"/>
                <w:rFonts w:ascii="Arial" w:hAnsi="Arial" w:cs="Arial"/>
                <w:noProof/>
                <w:sz w:val="18"/>
                <w:szCs w:val="18"/>
              </w:rPr>
              <w:t>SECTION 5.</w:t>
            </w:r>
            <w:r w:rsidR="00EB7AA5" w:rsidRPr="00CA15D5">
              <w:rPr>
                <w:rFonts w:ascii="Arial" w:eastAsiaTheme="minorEastAsia" w:hAnsi="Arial" w:cs="Arial"/>
                <w:noProof/>
                <w:sz w:val="18"/>
                <w:szCs w:val="18"/>
              </w:rPr>
              <w:tab/>
            </w:r>
            <w:r w:rsidR="00EB7AA5" w:rsidRPr="00CA15D5">
              <w:rPr>
                <w:rStyle w:val="Hyperlink"/>
                <w:rFonts w:ascii="Arial" w:hAnsi="Arial" w:cs="Arial"/>
                <w:noProof/>
                <w:sz w:val="18"/>
                <w:szCs w:val="18"/>
              </w:rPr>
              <w:t>SOLICITATION RESPONSE EVALUATION AND AWARD PROCESS</w:t>
            </w:r>
            <w:r w:rsidR="00EB7AA5" w:rsidRPr="00CA15D5">
              <w:rPr>
                <w:rFonts w:ascii="Arial" w:hAnsi="Arial" w:cs="Arial"/>
                <w:noProof/>
                <w:webHidden/>
                <w:sz w:val="18"/>
                <w:szCs w:val="18"/>
              </w:rPr>
              <w:tab/>
            </w:r>
            <w:r w:rsidR="00EB7AA5" w:rsidRPr="00CA15D5">
              <w:rPr>
                <w:rFonts w:ascii="Arial" w:hAnsi="Arial" w:cs="Arial"/>
                <w:noProof/>
                <w:webHidden/>
                <w:sz w:val="18"/>
                <w:szCs w:val="18"/>
              </w:rPr>
              <w:fldChar w:fldCharType="begin"/>
            </w:r>
            <w:r w:rsidR="00EB7AA5" w:rsidRPr="00CA15D5">
              <w:rPr>
                <w:rFonts w:ascii="Arial" w:hAnsi="Arial" w:cs="Arial"/>
                <w:noProof/>
                <w:webHidden/>
                <w:sz w:val="18"/>
                <w:szCs w:val="18"/>
              </w:rPr>
              <w:instrText xml:space="preserve"> PAGEREF _Toc29970835 \h </w:instrText>
            </w:r>
            <w:r w:rsidR="00EB7AA5" w:rsidRPr="00CA15D5">
              <w:rPr>
                <w:rFonts w:ascii="Arial" w:hAnsi="Arial" w:cs="Arial"/>
                <w:noProof/>
                <w:webHidden/>
                <w:sz w:val="18"/>
                <w:szCs w:val="18"/>
              </w:rPr>
            </w:r>
            <w:r w:rsidR="00EB7AA5" w:rsidRPr="00CA15D5">
              <w:rPr>
                <w:rFonts w:ascii="Arial" w:hAnsi="Arial" w:cs="Arial"/>
                <w:noProof/>
                <w:webHidden/>
                <w:sz w:val="18"/>
                <w:szCs w:val="18"/>
              </w:rPr>
              <w:fldChar w:fldCharType="separate"/>
            </w:r>
            <w:r w:rsidR="001B2002">
              <w:rPr>
                <w:rFonts w:ascii="Arial" w:hAnsi="Arial" w:cs="Arial"/>
                <w:noProof/>
                <w:webHidden/>
                <w:sz w:val="18"/>
                <w:szCs w:val="18"/>
              </w:rPr>
              <w:t>4</w:t>
            </w:r>
            <w:r w:rsidR="00EB7AA5" w:rsidRPr="00CA15D5">
              <w:rPr>
                <w:rFonts w:ascii="Arial" w:hAnsi="Arial" w:cs="Arial"/>
                <w:noProof/>
                <w:webHidden/>
                <w:sz w:val="18"/>
                <w:szCs w:val="18"/>
              </w:rPr>
              <w:fldChar w:fldCharType="end"/>
            </w:r>
          </w:hyperlink>
        </w:p>
        <w:p w14:paraId="398A05C1" w14:textId="252EE069" w:rsidR="00EB7AA5" w:rsidRPr="00CA15D5" w:rsidRDefault="00682488" w:rsidP="001053D4">
          <w:pPr>
            <w:pStyle w:val="TOC1"/>
            <w:rPr>
              <w:rFonts w:ascii="Arial" w:eastAsiaTheme="minorEastAsia" w:hAnsi="Arial" w:cs="Arial"/>
              <w:noProof/>
              <w:sz w:val="18"/>
              <w:szCs w:val="18"/>
            </w:rPr>
          </w:pPr>
          <w:hyperlink w:anchor="_Toc29970836" w:history="1">
            <w:r w:rsidR="00EB7AA5" w:rsidRPr="00CA15D5">
              <w:rPr>
                <w:rStyle w:val="Hyperlink"/>
                <w:rFonts w:ascii="Arial" w:hAnsi="Arial" w:cs="Arial"/>
                <w:noProof/>
                <w:sz w:val="18"/>
                <w:szCs w:val="18"/>
              </w:rPr>
              <w:t>SECTION 6.</w:t>
            </w:r>
            <w:r w:rsidR="00EB7AA5" w:rsidRPr="00CA15D5">
              <w:rPr>
                <w:rFonts w:ascii="Arial" w:eastAsiaTheme="minorEastAsia" w:hAnsi="Arial" w:cs="Arial"/>
                <w:noProof/>
                <w:sz w:val="18"/>
                <w:szCs w:val="18"/>
              </w:rPr>
              <w:tab/>
            </w:r>
            <w:r w:rsidR="00EB7AA5" w:rsidRPr="00CA15D5">
              <w:rPr>
                <w:rStyle w:val="Hyperlink"/>
                <w:rFonts w:ascii="Arial" w:hAnsi="Arial" w:cs="Arial"/>
                <w:noProof/>
                <w:sz w:val="18"/>
                <w:szCs w:val="18"/>
              </w:rPr>
              <w:t>PROPOSAL CONTENT AND SEQUENCE</w:t>
            </w:r>
            <w:r w:rsidR="00EB7AA5" w:rsidRPr="00CA15D5">
              <w:rPr>
                <w:rFonts w:ascii="Arial" w:hAnsi="Arial" w:cs="Arial"/>
                <w:noProof/>
                <w:webHidden/>
                <w:sz w:val="18"/>
                <w:szCs w:val="18"/>
              </w:rPr>
              <w:tab/>
            </w:r>
            <w:r w:rsidR="00EB7AA5" w:rsidRPr="00CA15D5">
              <w:rPr>
                <w:rFonts w:ascii="Arial" w:hAnsi="Arial" w:cs="Arial"/>
                <w:noProof/>
                <w:webHidden/>
                <w:sz w:val="18"/>
                <w:szCs w:val="18"/>
              </w:rPr>
              <w:fldChar w:fldCharType="begin"/>
            </w:r>
            <w:r w:rsidR="00EB7AA5" w:rsidRPr="00CA15D5">
              <w:rPr>
                <w:rFonts w:ascii="Arial" w:hAnsi="Arial" w:cs="Arial"/>
                <w:noProof/>
                <w:webHidden/>
                <w:sz w:val="18"/>
                <w:szCs w:val="18"/>
              </w:rPr>
              <w:instrText xml:space="preserve"> PAGEREF _Toc29970836 \h </w:instrText>
            </w:r>
            <w:r w:rsidR="00EB7AA5" w:rsidRPr="00CA15D5">
              <w:rPr>
                <w:rFonts w:ascii="Arial" w:hAnsi="Arial" w:cs="Arial"/>
                <w:noProof/>
                <w:webHidden/>
                <w:sz w:val="18"/>
                <w:szCs w:val="18"/>
              </w:rPr>
            </w:r>
            <w:r w:rsidR="00EB7AA5" w:rsidRPr="00CA15D5">
              <w:rPr>
                <w:rFonts w:ascii="Arial" w:hAnsi="Arial" w:cs="Arial"/>
                <w:noProof/>
                <w:webHidden/>
                <w:sz w:val="18"/>
                <w:szCs w:val="18"/>
              </w:rPr>
              <w:fldChar w:fldCharType="separate"/>
            </w:r>
            <w:r w:rsidR="001B2002">
              <w:rPr>
                <w:rFonts w:ascii="Arial" w:hAnsi="Arial" w:cs="Arial"/>
                <w:noProof/>
                <w:webHidden/>
                <w:sz w:val="18"/>
                <w:szCs w:val="18"/>
              </w:rPr>
              <w:t>5</w:t>
            </w:r>
            <w:r w:rsidR="00EB7AA5" w:rsidRPr="00CA15D5">
              <w:rPr>
                <w:rFonts w:ascii="Arial" w:hAnsi="Arial" w:cs="Arial"/>
                <w:noProof/>
                <w:webHidden/>
                <w:sz w:val="18"/>
                <w:szCs w:val="18"/>
              </w:rPr>
              <w:fldChar w:fldCharType="end"/>
            </w:r>
          </w:hyperlink>
        </w:p>
        <w:p w14:paraId="7F0B8E42" w14:textId="1D067712" w:rsidR="00EB7AA5" w:rsidRPr="00CA15D5" w:rsidRDefault="00682488" w:rsidP="001053D4">
          <w:pPr>
            <w:pStyle w:val="TOC1"/>
            <w:rPr>
              <w:rFonts w:ascii="Arial" w:eastAsiaTheme="minorEastAsia" w:hAnsi="Arial" w:cs="Arial"/>
              <w:noProof/>
              <w:sz w:val="18"/>
              <w:szCs w:val="18"/>
            </w:rPr>
          </w:pPr>
          <w:hyperlink w:anchor="_Toc29970837" w:history="1">
            <w:r w:rsidR="00EB7AA5" w:rsidRPr="00CA15D5">
              <w:rPr>
                <w:rStyle w:val="Hyperlink"/>
                <w:rFonts w:ascii="Arial" w:hAnsi="Arial" w:cs="Arial"/>
                <w:noProof/>
                <w:sz w:val="18"/>
                <w:szCs w:val="18"/>
              </w:rPr>
              <w:t>SECTION 7.</w:t>
            </w:r>
            <w:r w:rsidR="00EB7AA5" w:rsidRPr="00CA15D5">
              <w:rPr>
                <w:rFonts w:ascii="Arial" w:eastAsiaTheme="minorEastAsia" w:hAnsi="Arial" w:cs="Arial"/>
                <w:noProof/>
                <w:sz w:val="18"/>
                <w:szCs w:val="18"/>
              </w:rPr>
              <w:tab/>
            </w:r>
            <w:r w:rsidR="00EB7AA5" w:rsidRPr="00CA15D5">
              <w:rPr>
                <w:rStyle w:val="Hyperlink"/>
                <w:rFonts w:ascii="Arial" w:hAnsi="Arial" w:cs="Arial"/>
                <w:noProof/>
                <w:sz w:val="18"/>
                <w:szCs w:val="18"/>
              </w:rPr>
              <w:t>GENERAL CONDITIONS AND EXCEPTIONS</w:t>
            </w:r>
            <w:r w:rsidR="00EB7AA5" w:rsidRPr="00CA15D5">
              <w:rPr>
                <w:rFonts w:ascii="Arial" w:hAnsi="Arial" w:cs="Arial"/>
                <w:noProof/>
                <w:webHidden/>
                <w:sz w:val="18"/>
                <w:szCs w:val="18"/>
              </w:rPr>
              <w:tab/>
            </w:r>
            <w:r w:rsidR="00EB7AA5" w:rsidRPr="00CA15D5">
              <w:rPr>
                <w:rFonts w:ascii="Arial" w:hAnsi="Arial" w:cs="Arial"/>
                <w:noProof/>
                <w:webHidden/>
                <w:sz w:val="18"/>
                <w:szCs w:val="18"/>
              </w:rPr>
              <w:fldChar w:fldCharType="begin"/>
            </w:r>
            <w:r w:rsidR="00EB7AA5" w:rsidRPr="00CA15D5">
              <w:rPr>
                <w:rFonts w:ascii="Arial" w:hAnsi="Arial" w:cs="Arial"/>
                <w:noProof/>
                <w:webHidden/>
                <w:sz w:val="18"/>
                <w:szCs w:val="18"/>
              </w:rPr>
              <w:instrText xml:space="preserve"> PAGEREF _Toc29970837 \h </w:instrText>
            </w:r>
            <w:r w:rsidR="00EB7AA5" w:rsidRPr="00CA15D5">
              <w:rPr>
                <w:rFonts w:ascii="Arial" w:hAnsi="Arial" w:cs="Arial"/>
                <w:noProof/>
                <w:webHidden/>
                <w:sz w:val="18"/>
                <w:szCs w:val="18"/>
              </w:rPr>
            </w:r>
            <w:r w:rsidR="00EB7AA5" w:rsidRPr="00CA15D5">
              <w:rPr>
                <w:rFonts w:ascii="Arial" w:hAnsi="Arial" w:cs="Arial"/>
                <w:noProof/>
                <w:webHidden/>
                <w:sz w:val="18"/>
                <w:szCs w:val="18"/>
              </w:rPr>
              <w:fldChar w:fldCharType="separate"/>
            </w:r>
            <w:r w:rsidR="001B2002">
              <w:rPr>
                <w:rFonts w:ascii="Arial" w:hAnsi="Arial" w:cs="Arial"/>
                <w:noProof/>
                <w:webHidden/>
                <w:sz w:val="18"/>
                <w:szCs w:val="18"/>
              </w:rPr>
              <w:t>7</w:t>
            </w:r>
            <w:r w:rsidR="00EB7AA5" w:rsidRPr="00CA15D5">
              <w:rPr>
                <w:rFonts w:ascii="Arial" w:hAnsi="Arial" w:cs="Arial"/>
                <w:noProof/>
                <w:webHidden/>
                <w:sz w:val="18"/>
                <w:szCs w:val="18"/>
              </w:rPr>
              <w:fldChar w:fldCharType="end"/>
            </w:r>
          </w:hyperlink>
        </w:p>
        <w:p w14:paraId="795D6F50" w14:textId="134A5606" w:rsidR="00EB7AA5" w:rsidRPr="00CA15D5" w:rsidRDefault="00682488" w:rsidP="001053D4">
          <w:pPr>
            <w:pStyle w:val="TOC1"/>
            <w:rPr>
              <w:rFonts w:ascii="Arial" w:eastAsiaTheme="minorEastAsia" w:hAnsi="Arial" w:cs="Arial"/>
              <w:noProof/>
              <w:sz w:val="18"/>
              <w:szCs w:val="18"/>
            </w:rPr>
          </w:pPr>
          <w:hyperlink w:anchor="_Toc29970838" w:history="1">
            <w:r w:rsidR="00EB7AA5" w:rsidRPr="00CA15D5">
              <w:rPr>
                <w:rStyle w:val="Hyperlink"/>
                <w:rFonts w:ascii="Arial" w:hAnsi="Arial" w:cs="Arial"/>
                <w:noProof/>
                <w:sz w:val="18"/>
                <w:szCs w:val="18"/>
                <w:lang w:bidi="en-US"/>
              </w:rPr>
              <w:t>SECTION 8.</w:t>
            </w:r>
            <w:r w:rsidR="00EB7AA5" w:rsidRPr="00CA15D5">
              <w:rPr>
                <w:rFonts w:ascii="Arial" w:eastAsiaTheme="minorEastAsia" w:hAnsi="Arial" w:cs="Arial"/>
                <w:noProof/>
                <w:sz w:val="18"/>
                <w:szCs w:val="18"/>
              </w:rPr>
              <w:tab/>
            </w:r>
            <w:r w:rsidR="00EB7AA5" w:rsidRPr="00CA15D5">
              <w:rPr>
                <w:rStyle w:val="Hyperlink"/>
                <w:rFonts w:ascii="Arial" w:hAnsi="Arial" w:cs="Arial"/>
                <w:noProof/>
                <w:sz w:val="18"/>
                <w:szCs w:val="18"/>
                <w:lang w:bidi="en-US"/>
              </w:rPr>
              <w:t>SUBMISSION CRITERIA</w:t>
            </w:r>
            <w:r w:rsidR="00EB7AA5" w:rsidRPr="00CA15D5">
              <w:rPr>
                <w:rFonts w:ascii="Arial" w:hAnsi="Arial" w:cs="Arial"/>
                <w:noProof/>
                <w:webHidden/>
                <w:sz w:val="18"/>
                <w:szCs w:val="18"/>
              </w:rPr>
              <w:tab/>
            </w:r>
            <w:r w:rsidR="00EB7AA5" w:rsidRPr="00CA15D5">
              <w:rPr>
                <w:rFonts w:ascii="Arial" w:hAnsi="Arial" w:cs="Arial"/>
                <w:noProof/>
                <w:webHidden/>
                <w:sz w:val="18"/>
                <w:szCs w:val="18"/>
              </w:rPr>
              <w:fldChar w:fldCharType="begin"/>
            </w:r>
            <w:r w:rsidR="00EB7AA5" w:rsidRPr="00CA15D5">
              <w:rPr>
                <w:rFonts w:ascii="Arial" w:hAnsi="Arial" w:cs="Arial"/>
                <w:noProof/>
                <w:webHidden/>
                <w:sz w:val="18"/>
                <w:szCs w:val="18"/>
              </w:rPr>
              <w:instrText xml:space="preserve"> PAGEREF _Toc29970838 \h </w:instrText>
            </w:r>
            <w:r w:rsidR="00EB7AA5" w:rsidRPr="00CA15D5">
              <w:rPr>
                <w:rFonts w:ascii="Arial" w:hAnsi="Arial" w:cs="Arial"/>
                <w:noProof/>
                <w:webHidden/>
                <w:sz w:val="18"/>
                <w:szCs w:val="18"/>
              </w:rPr>
            </w:r>
            <w:r w:rsidR="00EB7AA5" w:rsidRPr="00CA15D5">
              <w:rPr>
                <w:rFonts w:ascii="Arial" w:hAnsi="Arial" w:cs="Arial"/>
                <w:noProof/>
                <w:webHidden/>
                <w:sz w:val="18"/>
                <w:szCs w:val="18"/>
              </w:rPr>
              <w:fldChar w:fldCharType="separate"/>
            </w:r>
            <w:r w:rsidR="001B2002">
              <w:rPr>
                <w:rFonts w:ascii="Arial" w:hAnsi="Arial" w:cs="Arial"/>
                <w:noProof/>
                <w:webHidden/>
                <w:sz w:val="18"/>
                <w:szCs w:val="18"/>
              </w:rPr>
              <w:t>8</w:t>
            </w:r>
            <w:r w:rsidR="00EB7AA5" w:rsidRPr="00CA15D5">
              <w:rPr>
                <w:rFonts w:ascii="Arial" w:hAnsi="Arial" w:cs="Arial"/>
                <w:noProof/>
                <w:webHidden/>
                <w:sz w:val="18"/>
                <w:szCs w:val="18"/>
              </w:rPr>
              <w:fldChar w:fldCharType="end"/>
            </w:r>
          </w:hyperlink>
        </w:p>
        <w:p w14:paraId="10843B4A" w14:textId="245D5D11" w:rsidR="00EB7AA5" w:rsidRPr="00CA15D5" w:rsidRDefault="00682488" w:rsidP="001053D4">
          <w:pPr>
            <w:pStyle w:val="TOC1"/>
            <w:rPr>
              <w:rFonts w:ascii="Arial" w:eastAsiaTheme="minorEastAsia" w:hAnsi="Arial" w:cs="Arial"/>
              <w:noProof/>
              <w:sz w:val="18"/>
              <w:szCs w:val="18"/>
            </w:rPr>
          </w:pPr>
          <w:hyperlink w:anchor="_Toc29970839" w:history="1">
            <w:r w:rsidR="00EB7AA5" w:rsidRPr="00CA15D5">
              <w:rPr>
                <w:rStyle w:val="Hyperlink"/>
                <w:rFonts w:ascii="Arial" w:hAnsi="Arial" w:cs="Arial"/>
                <w:noProof/>
                <w:sz w:val="18"/>
                <w:szCs w:val="18"/>
              </w:rPr>
              <w:t>EXHIBIT A.</w:t>
            </w:r>
            <w:r w:rsidR="00EB7AA5" w:rsidRPr="00CA15D5">
              <w:rPr>
                <w:rFonts w:ascii="Arial" w:eastAsiaTheme="minorEastAsia" w:hAnsi="Arial" w:cs="Arial"/>
                <w:noProof/>
                <w:sz w:val="18"/>
                <w:szCs w:val="18"/>
              </w:rPr>
              <w:tab/>
            </w:r>
            <w:r w:rsidR="00EB7AA5" w:rsidRPr="00CA15D5">
              <w:rPr>
                <w:rStyle w:val="Hyperlink"/>
                <w:rFonts w:ascii="Arial" w:hAnsi="Arial" w:cs="Arial"/>
                <w:noProof/>
                <w:sz w:val="18"/>
                <w:szCs w:val="18"/>
              </w:rPr>
              <w:t>GENERAL AFFIRMATIONS AND SOLICITATION ACCEPTANCE</w:t>
            </w:r>
            <w:r w:rsidR="00EB7AA5" w:rsidRPr="00CA15D5">
              <w:rPr>
                <w:rFonts w:ascii="Arial" w:hAnsi="Arial" w:cs="Arial"/>
                <w:noProof/>
                <w:webHidden/>
                <w:sz w:val="18"/>
                <w:szCs w:val="18"/>
              </w:rPr>
              <w:tab/>
            </w:r>
            <w:r w:rsidR="00EB7AA5" w:rsidRPr="00CA15D5">
              <w:rPr>
                <w:rFonts w:ascii="Arial" w:hAnsi="Arial" w:cs="Arial"/>
                <w:noProof/>
                <w:webHidden/>
                <w:sz w:val="18"/>
                <w:szCs w:val="18"/>
              </w:rPr>
              <w:fldChar w:fldCharType="begin"/>
            </w:r>
            <w:r w:rsidR="00EB7AA5" w:rsidRPr="00CA15D5">
              <w:rPr>
                <w:rFonts w:ascii="Arial" w:hAnsi="Arial" w:cs="Arial"/>
                <w:noProof/>
                <w:webHidden/>
                <w:sz w:val="18"/>
                <w:szCs w:val="18"/>
              </w:rPr>
              <w:instrText xml:space="preserve"> PAGEREF _Toc29970839 \h </w:instrText>
            </w:r>
            <w:r w:rsidR="00EB7AA5" w:rsidRPr="00CA15D5">
              <w:rPr>
                <w:rFonts w:ascii="Arial" w:hAnsi="Arial" w:cs="Arial"/>
                <w:noProof/>
                <w:webHidden/>
                <w:sz w:val="18"/>
                <w:szCs w:val="18"/>
              </w:rPr>
            </w:r>
            <w:r w:rsidR="00EB7AA5" w:rsidRPr="00CA15D5">
              <w:rPr>
                <w:rFonts w:ascii="Arial" w:hAnsi="Arial" w:cs="Arial"/>
                <w:noProof/>
                <w:webHidden/>
                <w:sz w:val="18"/>
                <w:szCs w:val="18"/>
              </w:rPr>
              <w:fldChar w:fldCharType="separate"/>
            </w:r>
            <w:r w:rsidR="001B2002">
              <w:rPr>
                <w:rFonts w:ascii="Arial" w:hAnsi="Arial" w:cs="Arial"/>
                <w:noProof/>
                <w:webHidden/>
                <w:sz w:val="18"/>
                <w:szCs w:val="18"/>
              </w:rPr>
              <w:t>10</w:t>
            </w:r>
            <w:r w:rsidR="00EB7AA5" w:rsidRPr="00CA15D5">
              <w:rPr>
                <w:rFonts w:ascii="Arial" w:hAnsi="Arial" w:cs="Arial"/>
                <w:noProof/>
                <w:webHidden/>
                <w:sz w:val="18"/>
                <w:szCs w:val="18"/>
              </w:rPr>
              <w:fldChar w:fldCharType="end"/>
            </w:r>
          </w:hyperlink>
        </w:p>
        <w:p w14:paraId="16B4D4C1" w14:textId="157E8C9D" w:rsidR="00EB7AA5" w:rsidRDefault="00682488" w:rsidP="001053D4">
          <w:pPr>
            <w:pStyle w:val="TOC1"/>
            <w:rPr>
              <w:rFonts w:ascii="Arial" w:hAnsi="Arial" w:cs="Arial"/>
              <w:noProof/>
              <w:sz w:val="18"/>
              <w:szCs w:val="18"/>
            </w:rPr>
          </w:pPr>
          <w:hyperlink w:anchor="_Toc29970841" w:history="1">
            <w:r w:rsidR="00EB7AA5" w:rsidRPr="00CA15D5">
              <w:rPr>
                <w:rStyle w:val="Hyperlink"/>
                <w:rFonts w:ascii="Arial" w:hAnsi="Arial" w:cs="Arial"/>
                <w:noProof/>
                <w:sz w:val="18"/>
                <w:szCs w:val="18"/>
                <w:lang w:bidi="en-US"/>
              </w:rPr>
              <w:t>EX</w:t>
            </w:r>
            <w:r w:rsidR="006F1045" w:rsidRPr="00CA15D5">
              <w:rPr>
                <w:rStyle w:val="Hyperlink"/>
                <w:rFonts w:ascii="Arial" w:hAnsi="Arial" w:cs="Arial"/>
                <w:noProof/>
                <w:sz w:val="18"/>
                <w:szCs w:val="18"/>
                <w:lang w:bidi="en-US"/>
              </w:rPr>
              <w:t>HIBIT B</w:t>
            </w:r>
            <w:r w:rsidR="00AF1871">
              <w:rPr>
                <w:rStyle w:val="Hyperlink"/>
                <w:rFonts w:ascii="Arial" w:hAnsi="Arial" w:cs="Arial"/>
                <w:noProof/>
                <w:sz w:val="18"/>
                <w:szCs w:val="18"/>
                <w:lang w:bidi="en-US"/>
              </w:rPr>
              <w:t>.</w:t>
            </w:r>
            <w:r w:rsidR="00EB7AA5" w:rsidRPr="00CA15D5">
              <w:rPr>
                <w:rFonts w:ascii="Arial" w:eastAsiaTheme="minorEastAsia" w:hAnsi="Arial" w:cs="Arial"/>
                <w:noProof/>
                <w:sz w:val="18"/>
                <w:szCs w:val="18"/>
              </w:rPr>
              <w:tab/>
            </w:r>
            <w:r w:rsidR="00806193">
              <w:rPr>
                <w:rStyle w:val="Hyperlink"/>
                <w:rFonts w:ascii="Arial" w:hAnsi="Arial" w:cs="Arial"/>
                <w:noProof/>
                <w:sz w:val="18"/>
                <w:szCs w:val="18"/>
                <w:lang w:bidi="en-US"/>
              </w:rPr>
              <w:t>TERMS AND CONDITIONS</w:t>
            </w:r>
            <w:r w:rsidR="00EB7AA5" w:rsidRPr="00CA15D5">
              <w:rPr>
                <w:rFonts w:ascii="Arial" w:hAnsi="Arial" w:cs="Arial"/>
                <w:noProof/>
                <w:webHidden/>
                <w:sz w:val="18"/>
                <w:szCs w:val="18"/>
              </w:rPr>
              <w:tab/>
            </w:r>
            <w:r w:rsidR="00EB7AA5" w:rsidRPr="00CA15D5">
              <w:rPr>
                <w:rFonts w:ascii="Arial" w:hAnsi="Arial" w:cs="Arial"/>
                <w:noProof/>
                <w:webHidden/>
                <w:sz w:val="18"/>
                <w:szCs w:val="18"/>
              </w:rPr>
              <w:fldChar w:fldCharType="begin"/>
            </w:r>
            <w:r w:rsidR="00EB7AA5" w:rsidRPr="00CA15D5">
              <w:rPr>
                <w:rFonts w:ascii="Arial" w:hAnsi="Arial" w:cs="Arial"/>
                <w:noProof/>
                <w:webHidden/>
                <w:sz w:val="18"/>
                <w:szCs w:val="18"/>
              </w:rPr>
              <w:instrText xml:space="preserve"> PAGEREF _Toc29970841 \h </w:instrText>
            </w:r>
            <w:r w:rsidR="00EB7AA5" w:rsidRPr="00CA15D5">
              <w:rPr>
                <w:rFonts w:ascii="Arial" w:hAnsi="Arial" w:cs="Arial"/>
                <w:noProof/>
                <w:webHidden/>
                <w:sz w:val="18"/>
                <w:szCs w:val="18"/>
              </w:rPr>
            </w:r>
            <w:r w:rsidR="00EB7AA5" w:rsidRPr="00CA15D5">
              <w:rPr>
                <w:rFonts w:ascii="Arial" w:hAnsi="Arial" w:cs="Arial"/>
                <w:noProof/>
                <w:webHidden/>
                <w:sz w:val="18"/>
                <w:szCs w:val="18"/>
              </w:rPr>
              <w:fldChar w:fldCharType="separate"/>
            </w:r>
            <w:r w:rsidR="001B2002">
              <w:rPr>
                <w:rFonts w:ascii="Arial" w:hAnsi="Arial" w:cs="Arial"/>
                <w:noProof/>
                <w:webHidden/>
                <w:sz w:val="18"/>
                <w:szCs w:val="18"/>
              </w:rPr>
              <w:t>12</w:t>
            </w:r>
            <w:r w:rsidR="00EB7AA5" w:rsidRPr="00CA15D5">
              <w:rPr>
                <w:rFonts w:ascii="Arial" w:hAnsi="Arial" w:cs="Arial"/>
                <w:noProof/>
                <w:webHidden/>
                <w:sz w:val="18"/>
                <w:szCs w:val="18"/>
              </w:rPr>
              <w:fldChar w:fldCharType="end"/>
            </w:r>
          </w:hyperlink>
        </w:p>
        <w:p w14:paraId="0455CE25" w14:textId="4659E344" w:rsidR="00806193" w:rsidRPr="00806193" w:rsidRDefault="00AE31F6" w:rsidP="00806193">
          <w:pPr>
            <w:tabs>
              <w:tab w:val="left" w:pos="1260"/>
              <w:tab w:val="left" w:pos="1530"/>
            </w:tabs>
            <w:rPr>
              <w:rFonts w:ascii="Arial" w:hAnsi="Arial" w:cs="Arial"/>
              <w:sz w:val="18"/>
              <w:szCs w:val="18"/>
            </w:rPr>
          </w:pPr>
          <w:r>
            <w:rPr>
              <w:rFonts w:ascii="Arial" w:hAnsi="Arial" w:cs="Arial"/>
              <w:sz w:val="18"/>
              <w:szCs w:val="18"/>
            </w:rPr>
            <w:t>EXHIBIT C</w:t>
          </w:r>
          <w:r w:rsidR="00AF1871">
            <w:rPr>
              <w:rFonts w:ascii="Arial" w:hAnsi="Arial" w:cs="Arial"/>
              <w:sz w:val="18"/>
              <w:szCs w:val="18"/>
            </w:rPr>
            <w:t>.</w:t>
          </w:r>
          <w:r w:rsidR="00806193">
            <w:rPr>
              <w:rFonts w:ascii="Arial" w:hAnsi="Arial" w:cs="Arial"/>
              <w:sz w:val="18"/>
              <w:szCs w:val="18"/>
            </w:rPr>
            <w:t xml:space="preserve"> </w:t>
          </w:r>
          <w:r w:rsidR="00806193">
            <w:rPr>
              <w:rFonts w:ascii="Arial" w:hAnsi="Arial" w:cs="Arial"/>
              <w:sz w:val="18"/>
              <w:szCs w:val="18"/>
            </w:rPr>
            <w:tab/>
          </w:r>
          <w:r w:rsidR="00806193" w:rsidRPr="00806193">
            <w:rPr>
              <w:rFonts w:ascii="Arial" w:hAnsi="Arial" w:cs="Arial"/>
              <w:sz w:val="18"/>
              <w:szCs w:val="18"/>
            </w:rPr>
            <w:t>CRIMINAL CONVICTION CERTIFICATION</w:t>
          </w:r>
          <w:r w:rsidR="00BD2209">
            <w:rPr>
              <w:rFonts w:ascii="Arial" w:hAnsi="Arial" w:cs="Arial"/>
              <w:sz w:val="18"/>
              <w:szCs w:val="18"/>
            </w:rPr>
            <w:t xml:space="preserve">……………………………………………………………    </w:t>
          </w:r>
          <w:r w:rsidR="00CE0630">
            <w:rPr>
              <w:rFonts w:ascii="Arial" w:hAnsi="Arial" w:cs="Arial"/>
              <w:sz w:val="18"/>
              <w:szCs w:val="18"/>
            </w:rPr>
            <w:t xml:space="preserve"> 20</w:t>
          </w:r>
          <w:r w:rsidR="00806193">
            <w:rPr>
              <w:rFonts w:ascii="Arial" w:hAnsi="Arial" w:cs="Arial"/>
              <w:sz w:val="18"/>
              <w:szCs w:val="18"/>
            </w:rPr>
            <w:tab/>
          </w:r>
        </w:p>
        <w:p w14:paraId="32529E0C" w14:textId="19BA2FF9" w:rsidR="00EB7AA5" w:rsidRPr="00CA15D5" w:rsidRDefault="00682488" w:rsidP="001053D4">
          <w:pPr>
            <w:pStyle w:val="TOC1"/>
            <w:rPr>
              <w:rFonts w:ascii="Arial" w:eastAsiaTheme="minorEastAsia" w:hAnsi="Arial" w:cs="Arial"/>
              <w:noProof/>
              <w:sz w:val="18"/>
              <w:szCs w:val="18"/>
            </w:rPr>
          </w:pPr>
          <w:hyperlink w:anchor="_Toc29970842" w:history="1">
            <w:r w:rsidR="00EB7AA5" w:rsidRPr="00CA15D5">
              <w:rPr>
                <w:rStyle w:val="Hyperlink"/>
                <w:rFonts w:ascii="Arial" w:hAnsi="Arial" w:cs="Arial"/>
                <w:noProof/>
                <w:sz w:val="18"/>
                <w:szCs w:val="18"/>
                <w:lang w:bidi="en-US"/>
              </w:rPr>
              <w:t xml:space="preserve">EXHIBIT </w:t>
            </w:r>
            <w:r w:rsidR="00BD2209">
              <w:rPr>
                <w:rStyle w:val="Hyperlink"/>
                <w:rFonts w:ascii="Arial" w:hAnsi="Arial" w:cs="Arial"/>
                <w:noProof/>
                <w:sz w:val="18"/>
                <w:szCs w:val="18"/>
                <w:lang w:bidi="en-US"/>
              </w:rPr>
              <w:t>D</w:t>
            </w:r>
            <w:r w:rsidR="00EB7AA5" w:rsidRPr="00CA15D5">
              <w:rPr>
                <w:rStyle w:val="Hyperlink"/>
                <w:rFonts w:ascii="Arial" w:hAnsi="Arial" w:cs="Arial"/>
                <w:noProof/>
                <w:sz w:val="18"/>
                <w:szCs w:val="18"/>
                <w:lang w:bidi="en-US"/>
              </w:rPr>
              <w:t>.</w:t>
            </w:r>
            <w:r w:rsidR="00EB7AA5" w:rsidRPr="00CA15D5">
              <w:rPr>
                <w:rFonts w:ascii="Arial" w:eastAsiaTheme="minorEastAsia" w:hAnsi="Arial" w:cs="Arial"/>
                <w:noProof/>
                <w:sz w:val="18"/>
                <w:szCs w:val="18"/>
              </w:rPr>
              <w:tab/>
            </w:r>
            <w:r w:rsidR="00EB7AA5" w:rsidRPr="00CA15D5">
              <w:rPr>
                <w:rStyle w:val="Hyperlink"/>
                <w:rFonts w:ascii="Arial" w:hAnsi="Arial" w:cs="Arial"/>
                <w:noProof/>
                <w:sz w:val="18"/>
                <w:szCs w:val="18"/>
                <w:lang w:bidi="en-US"/>
              </w:rPr>
              <w:t>NONDISCLOSURE AGREEMENT</w:t>
            </w:r>
            <w:r w:rsidR="00EB7AA5" w:rsidRPr="00CA15D5">
              <w:rPr>
                <w:rFonts w:ascii="Arial" w:hAnsi="Arial" w:cs="Arial"/>
                <w:noProof/>
                <w:webHidden/>
                <w:sz w:val="18"/>
                <w:szCs w:val="18"/>
              </w:rPr>
              <w:tab/>
            </w:r>
            <w:r w:rsidR="00EB7AA5" w:rsidRPr="00CA15D5">
              <w:rPr>
                <w:rFonts w:ascii="Arial" w:hAnsi="Arial" w:cs="Arial"/>
                <w:noProof/>
                <w:webHidden/>
                <w:sz w:val="18"/>
                <w:szCs w:val="18"/>
              </w:rPr>
              <w:fldChar w:fldCharType="begin"/>
            </w:r>
            <w:r w:rsidR="00EB7AA5" w:rsidRPr="00CA15D5">
              <w:rPr>
                <w:rFonts w:ascii="Arial" w:hAnsi="Arial" w:cs="Arial"/>
                <w:noProof/>
                <w:webHidden/>
                <w:sz w:val="18"/>
                <w:szCs w:val="18"/>
              </w:rPr>
              <w:instrText xml:space="preserve"> PAGEREF _Toc29970842 \h </w:instrText>
            </w:r>
            <w:r w:rsidR="00EB7AA5" w:rsidRPr="00CA15D5">
              <w:rPr>
                <w:rFonts w:ascii="Arial" w:hAnsi="Arial" w:cs="Arial"/>
                <w:noProof/>
                <w:webHidden/>
                <w:sz w:val="18"/>
                <w:szCs w:val="18"/>
              </w:rPr>
            </w:r>
            <w:r w:rsidR="00EB7AA5" w:rsidRPr="00CA15D5">
              <w:rPr>
                <w:rFonts w:ascii="Arial" w:hAnsi="Arial" w:cs="Arial"/>
                <w:noProof/>
                <w:webHidden/>
                <w:sz w:val="18"/>
                <w:szCs w:val="18"/>
              </w:rPr>
              <w:fldChar w:fldCharType="separate"/>
            </w:r>
            <w:r w:rsidR="001B2002">
              <w:rPr>
                <w:rFonts w:ascii="Arial" w:hAnsi="Arial" w:cs="Arial"/>
                <w:noProof/>
                <w:webHidden/>
                <w:sz w:val="18"/>
                <w:szCs w:val="18"/>
              </w:rPr>
              <w:t>23</w:t>
            </w:r>
            <w:r w:rsidR="00EB7AA5" w:rsidRPr="00CA15D5">
              <w:rPr>
                <w:rFonts w:ascii="Arial" w:hAnsi="Arial" w:cs="Arial"/>
                <w:noProof/>
                <w:webHidden/>
                <w:sz w:val="18"/>
                <w:szCs w:val="18"/>
              </w:rPr>
              <w:fldChar w:fldCharType="end"/>
            </w:r>
          </w:hyperlink>
        </w:p>
        <w:p w14:paraId="2685F319" w14:textId="21312630" w:rsidR="00EB7AA5" w:rsidRPr="00CA15D5" w:rsidRDefault="00682488" w:rsidP="001053D4">
          <w:pPr>
            <w:pStyle w:val="TOC1"/>
            <w:rPr>
              <w:rFonts w:ascii="Arial" w:eastAsiaTheme="minorEastAsia" w:hAnsi="Arial" w:cs="Arial"/>
              <w:noProof/>
              <w:sz w:val="18"/>
              <w:szCs w:val="18"/>
            </w:rPr>
          </w:pPr>
          <w:hyperlink w:anchor="_Toc29970843" w:history="1">
            <w:r w:rsidR="00EB7AA5" w:rsidRPr="00CA15D5">
              <w:rPr>
                <w:rStyle w:val="Hyperlink"/>
                <w:rFonts w:ascii="Arial" w:hAnsi="Arial" w:cs="Arial"/>
                <w:noProof/>
                <w:sz w:val="18"/>
                <w:szCs w:val="18"/>
                <w:lang w:bidi="en-US"/>
              </w:rPr>
              <w:t xml:space="preserve">EXHIBIT </w:t>
            </w:r>
            <w:r w:rsidR="00BD2209">
              <w:rPr>
                <w:rStyle w:val="Hyperlink"/>
                <w:rFonts w:ascii="Arial" w:hAnsi="Arial" w:cs="Arial"/>
                <w:noProof/>
                <w:sz w:val="18"/>
                <w:szCs w:val="18"/>
                <w:lang w:bidi="en-US"/>
              </w:rPr>
              <w:t>E</w:t>
            </w:r>
            <w:r w:rsidR="00EB7AA5" w:rsidRPr="00CA15D5">
              <w:rPr>
                <w:rStyle w:val="Hyperlink"/>
                <w:rFonts w:ascii="Arial" w:hAnsi="Arial" w:cs="Arial"/>
                <w:noProof/>
                <w:sz w:val="18"/>
                <w:szCs w:val="18"/>
                <w:lang w:bidi="en-US"/>
              </w:rPr>
              <w:t>.</w:t>
            </w:r>
            <w:r w:rsidR="00EB7AA5" w:rsidRPr="00CA15D5">
              <w:rPr>
                <w:rFonts w:ascii="Arial" w:eastAsiaTheme="minorEastAsia" w:hAnsi="Arial" w:cs="Arial"/>
                <w:noProof/>
                <w:sz w:val="18"/>
                <w:szCs w:val="18"/>
              </w:rPr>
              <w:tab/>
            </w:r>
            <w:r w:rsidR="00EB7AA5" w:rsidRPr="00CA15D5">
              <w:rPr>
                <w:rStyle w:val="Hyperlink"/>
                <w:rFonts w:ascii="Arial" w:hAnsi="Arial" w:cs="Arial"/>
                <w:noProof/>
                <w:sz w:val="18"/>
                <w:szCs w:val="18"/>
                <w:lang w:bidi="en-US"/>
              </w:rPr>
              <w:t>CONFLICT OF INTEREST STATEMENT</w:t>
            </w:r>
            <w:r w:rsidR="00EB7AA5" w:rsidRPr="00CA15D5">
              <w:rPr>
                <w:rFonts w:ascii="Arial" w:hAnsi="Arial" w:cs="Arial"/>
                <w:noProof/>
                <w:webHidden/>
                <w:sz w:val="18"/>
                <w:szCs w:val="18"/>
              </w:rPr>
              <w:tab/>
            </w:r>
            <w:r w:rsidR="00EB7AA5" w:rsidRPr="00CA15D5">
              <w:rPr>
                <w:rFonts w:ascii="Arial" w:hAnsi="Arial" w:cs="Arial"/>
                <w:noProof/>
                <w:webHidden/>
                <w:sz w:val="18"/>
                <w:szCs w:val="18"/>
              </w:rPr>
              <w:fldChar w:fldCharType="begin"/>
            </w:r>
            <w:r w:rsidR="00EB7AA5" w:rsidRPr="00CA15D5">
              <w:rPr>
                <w:rFonts w:ascii="Arial" w:hAnsi="Arial" w:cs="Arial"/>
                <w:noProof/>
                <w:webHidden/>
                <w:sz w:val="18"/>
                <w:szCs w:val="18"/>
              </w:rPr>
              <w:instrText xml:space="preserve"> PAGEREF _Toc29970843 \h </w:instrText>
            </w:r>
            <w:r w:rsidR="00EB7AA5" w:rsidRPr="00CA15D5">
              <w:rPr>
                <w:rFonts w:ascii="Arial" w:hAnsi="Arial" w:cs="Arial"/>
                <w:noProof/>
                <w:webHidden/>
                <w:sz w:val="18"/>
                <w:szCs w:val="18"/>
              </w:rPr>
            </w:r>
            <w:r w:rsidR="00EB7AA5" w:rsidRPr="00CA15D5">
              <w:rPr>
                <w:rFonts w:ascii="Arial" w:hAnsi="Arial" w:cs="Arial"/>
                <w:noProof/>
                <w:webHidden/>
                <w:sz w:val="18"/>
                <w:szCs w:val="18"/>
              </w:rPr>
              <w:fldChar w:fldCharType="separate"/>
            </w:r>
            <w:r w:rsidR="001B2002">
              <w:rPr>
                <w:rFonts w:ascii="Arial" w:hAnsi="Arial" w:cs="Arial"/>
                <w:noProof/>
                <w:webHidden/>
                <w:sz w:val="18"/>
                <w:szCs w:val="18"/>
              </w:rPr>
              <w:t>24</w:t>
            </w:r>
            <w:r w:rsidR="00EB7AA5" w:rsidRPr="00CA15D5">
              <w:rPr>
                <w:rFonts w:ascii="Arial" w:hAnsi="Arial" w:cs="Arial"/>
                <w:noProof/>
                <w:webHidden/>
                <w:sz w:val="18"/>
                <w:szCs w:val="18"/>
              </w:rPr>
              <w:fldChar w:fldCharType="end"/>
            </w:r>
          </w:hyperlink>
        </w:p>
        <w:p w14:paraId="558A1654" w14:textId="65CBF948" w:rsidR="006F1045" w:rsidRPr="00CA15D5" w:rsidRDefault="001E30A5" w:rsidP="006F1045">
          <w:pPr>
            <w:rPr>
              <w:rFonts w:ascii="Arial" w:hAnsi="Arial" w:cs="Arial"/>
              <w:sz w:val="18"/>
              <w:szCs w:val="18"/>
            </w:rPr>
          </w:pPr>
          <w:r>
            <w:rPr>
              <w:rFonts w:ascii="Arial" w:hAnsi="Arial" w:cs="Arial"/>
              <w:sz w:val="18"/>
              <w:szCs w:val="18"/>
            </w:rPr>
            <w:t>RESPONDENT</w:t>
          </w:r>
          <w:r w:rsidR="006F1045" w:rsidRPr="00CA15D5">
            <w:rPr>
              <w:rFonts w:ascii="Arial" w:hAnsi="Arial" w:cs="Arial"/>
              <w:sz w:val="18"/>
              <w:szCs w:val="18"/>
            </w:rPr>
            <w:t xml:space="preserve"> ONBOARDING PACKAGE</w:t>
          </w:r>
          <w:r w:rsidR="00CE0630">
            <w:rPr>
              <w:rFonts w:ascii="Arial" w:hAnsi="Arial" w:cs="Arial"/>
              <w:sz w:val="18"/>
              <w:szCs w:val="18"/>
            </w:rPr>
            <w:t>- Separate posting to the ESBD</w:t>
          </w:r>
        </w:p>
        <w:p w14:paraId="56FE368B" w14:textId="77777777" w:rsidR="00EB7AA5" w:rsidRPr="000A1EED" w:rsidRDefault="00EB7AA5">
          <w:pPr>
            <w:rPr>
              <w:rFonts w:ascii="Arial" w:hAnsi="Arial" w:cs="Arial"/>
            </w:rPr>
          </w:pPr>
          <w:r w:rsidRPr="00CA15D5">
            <w:rPr>
              <w:rFonts w:ascii="Arial" w:hAnsi="Arial" w:cs="Arial"/>
              <w:b/>
              <w:bCs/>
              <w:noProof/>
              <w:sz w:val="18"/>
              <w:szCs w:val="18"/>
            </w:rPr>
            <w:fldChar w:fldCharType="end"/>
          </w:r>
        </w:p>
      </w:sdtContent>
    </w:sdt>
    <w:p w14:paraId="717F5CD1" w14:textId="77777777" w:rsidR="00EB7AA5" w:rsidRPr="000A1EED" w:rsidRDefault="00EB7AA5" w:rsidP="007921FF">
      <w:pPr>
        <w:rPr>
          <w:rFonts w:ascii="Arial" w:hAnsi="Arial" w:cs="Arial"/>
        </w:rPr>
      </w:pPr>
    </w:p>
    <w:p w14:paraId="3E18B476" w14:textId="77777777" w:rsidR="00595985" w:rsidRPr="000A1EED" w:rsidRDefault="00595985" w:rsidP="007921FF">
      <w:pPr>
        <w:rPr>
          <w:rFonts w:ascii="Arial" w:hAnsi="Arial" w:cs="Arial"/>
        </w:rPr>
        <w:sectPr w:rsidR="00595985" w:rsidRPr="000A1EED" w:rsidSect="001053D4">
          <w:footerReference w:type="default" r:id="rId9"/>
          <w:footerReference w:type="first" r:id="rId10"/>
          <w:pgSz w:w="12240" w:h="15840"/>
          <w:pgMar w:top="1440" w:right="1440" w:bottom="1440" w:left="1440" w:header="720" w:footer="720" w:gutter="0"/>
          <w:cols w:space="720"/>
          <w:titlePg/>
          <w:docGrid w:linePitch="360"/>
        </w:sectPr>
      </w:pPr>
    </w:p>
    <w:p w14:paraId="54CFFA7E" w14:textId="77777777" w:rsidR="007921FF" w:rsidRPr="00AD5998" w:rsidRDefault="007921FF" w:rsidP="00AD5998">
      <w:pPr>
        <w:pStyle w:val="Heading1"/>
        <w:jc w:val="both"/>
        <w:rPr>
          <w:rFonts w:ascii="Arial" w:hAnsi="Arial" w:cs="Arial"/>
          <w:sz w:val="18"/>
          <w:szCs w:val="18"/>
        </w:rPr>
      </w:pPr>
      <w:bookmarkStart w:id="1" w:name="_Toc29970831"/>
      <w:r w:rsidRPr="000D77E3">
        <w:rPr>
          <w:rFonts w:ascii="Arial" w:hAnsi="Arial" w:cs="Arial"/>
          <w:b/>
          <w:sz w:val="18"/>
          <w:szCs w:val="18"/>
        </w:rPr>
        <w:lastRenderedPageBreak/>
        <w:t>SECTION 1.</w:t>
      </w:r>
      <w:r w:rsidRPr="00AD5998">
        <w:rPr>
          <w:rFonts w:ascii="Arial" w:hAnsi="Arial" w:cs="Arial"/>
          <w:sz w:val="18"/>
          <w:szCs w:val="18"/>
        </w:rPr>
        <w:tab/>
      </w:r>
      <w:r w:rsidRPr="00CA15D5">
        <w:rPr>
          <w:rFonts w:ascii="Arial" w:hAnsi="Arial" w:cs="Arial"/>
          <w:b/>
          <w:sz w:val="18"/>
          <w:szCs w:val="18"/>
        </w:rPr>
        <w:t>GENERAL INFORMATION</w:t>
      </w:r>
      <w:bookmarkEnd w:id="1"/>
    </w:p>
    <w:p w14:paraId="49C995A1" w14:textId="3BC21F94" w:rsidR="00907B66" w:rsidRPr="00AD5998" w:rsidRDefault="00B96792" w:rsidP="00AD5998">
      <w:pPr>
        <w:jc w:val="both"/>
        <w:rPr>
          <w:rFonts w:ascii="Arial" w:hAnsi="Arial" w:cs="Arial"/>
          <w:sz w:val="18"/>
          <w:szCs w:val="18"/>
        </w:rPr>
      </w:pPr>
      <w:r>
        <w:rPr>
          <w:rFonts w:ascii="Arial" w:hAnsi="Arial" w:cs="Arial"/>
          <w:sz w:val="18"/>
          <w:szCs w:val="18"/>
        </w:rPr>
        <w:t xml:space="preserve">1.1 </w:t>
      </w:r>
      <w:r w:rsidR="00907B66" w:rsidRPr="00AD5998">
        <w:rPr>
          <w:rFonts w:ascii="Arial" w:hAnsi="Arial" w:cs="Arial"/>
          <w:sz w:val="18"/>
          <w:szCs w:val="18"/>
        </w:rPr>
        <w:t>Introduction</w:t>
      </w:r>
    </w:p>
    <w:p w14:paraId="557E23DE" w14:textId="7E6370D9" w:rsidR="007921FF" w:rsidRPr="00AD5998" w:rsidRDefault="007921FF" w:rsidP="00AD5998">
      <w:pPr>
        <w:jc w:val="both"/>
        <w:rPr>
          <w:rFonts w:ascii="Arial" w:hAnsi="Arial" w:cs="Arial"/>
          <w:sz w:val="18"/>
          <w:szCs w:val="18"/>
        </w:rPr>
      </w:pPr>
      <w:r w:rsidRPr="00AD5998">
        <w:rPr>
          <w:rFonts w:ascii="Arial" w:hAnsi="Arial" w:cs="Arial"/>
          <w:sz w:val="18"/>
          <w:szCs w:val="18"/>
        </w:rPr>
        <w:t xml:space="preserve">The Texas </w:t>
      </w:r>
      <w:r w:rsidR="000A1EED" w:rsidRPr="00AD5998">
        <w:rPr>
          <w:rFonts w:ascii="Arial" w:hAnsi="Arial" w:cs="Arial"/>
          <w:sz w:val="18"/>
          <w:szCs w:val="18"/>
        </w:rPr>
        <w:t>School for the Blind and Visually Impaired</w:t>
      </w:r>
      <w:r w:rsidRPr="00AD5998">
        <w:rPr>
          <w:rFonts w:ascii="Arial" w:hAnsi="Arial" w:cs="Arial"/>
          <w:sz w:val="18"/>
          <w:szCs w:val="18"/>
        </w:rPr>
        <w:t xml:space="preserve"> (</w:t>
      </w:r>
      <w:r w:rsidR="000A1EED" w:rsidRPr="00AD5998">
        <w:rPr>
          <w:rFonts w:ascii="Arial" w:hAnsi="Arial" w:cs="Arial"/>
          <w:sz w:val="18"/>
          <w:szCs w:val="18"/>
        </w:rPr>
        <w:t>TSBVI</w:t>
      </w:r>
      <w:r w:rsidRPr="00AD5998">
        <w:rPr>
          <w:rFonts w:ascii="Arial" w:hAnsi="Arial" w:cs="Arial"/>
          <w:sz w:val="18"/>
          <w:szCs w:val="18"/>
        </w:rPr>
        <w:t>)</w:t>
      </w:r>
      <w:r w:rsidR="00907B66" w:rsidRPr="00AD5998">
        <w:rPr>
          <w:rFonts w:ascii="Arial" w:hAnsi="Arial" w:cs="Arial"/>
          <w:sz w:val="18"/>
          <w:szCs w:val="18"/>
        </w:rPr>
        <w:t xml:space="preserve"> issues this Request for Qualifications (“RFQ”) to solicit proposals from qualified </w:t>
      </w:r>
      <w:r w:rsidR="001E30A5">
        <w:rPr>
          <w:rFonts w:ascii="Arial" w:hAnsi="Arial" w:cs="Arial"/>
          <w:sz w:val="18"/>
          <w:szCs w:val="18"/>
        </w:rPr>
        <w:t>Respondent</w:t>
      </w:r>
      <w:r w:rsidR="00907B66" w:rsidRPr="00AD5998">
        <w:rPr>
          <w:rFonts w:ascii="Arial" w:hAnsi="Arial" w:cs="Arial"/>
          <w:sz w:val="18"/>
          <w:szCs w:val="18"/>
        </w:rPr>
        <w:t xml:space="preserve">s to provide </w:t>
      </w:r>
      <w:r w:rsidR="004F75CF">
        <w:rPr>
          <w:rFonts w:ascii="Arial" w:hAnsi="Arial" w:cs="Arial"/>
          <w:sz w:val="18"/>
          <w:szCs w:val="18"/>
        </w:rPr>
        <w:t>Licensed Specialist in School Psychology services</w:t>
      </w:r>
      <w:r w:rsidR="000A1EED" w:rsidRPr="00AD5998">
        <w:rPr>
          <w:rFonts w:ascii="Arial" w:hAnsi="Arial" w:cs="Arial"/>
          <w:sz w:val="18"/>
          <w:szCs w:val="18"/>
        </w:rPr>
        <w:t xml:space="preserve"> for the students of the campus. </w:t>
      </w:r>
    </w:p>
    <w:p w14:paraId="6332E871" w14:textId="7FF11D13" w:rsidR="00907B66" w:rsidRPr="00B96792" w:rsidRDefault="00907B66" w:rsidP="00AD5998">
      <w:pPr>
        <w:jc w:val="both"/>
        <w:rPr>
          <w:rFonts w:ascii="Arial" w:hAnsi="Arial" w:cs="Arial"/>
          <w:sz w:val="18"/>
          <w:szCs w:val="18"/>
        </w:rPr>
      </w:pPr>
      <w:r w:rsidRPr="00B96792">
        <w:rPr>
          <w:rFonts w:ascii="Arial" w:hAnsi="Arial" w:cs="Arial"/>
          <w:sz w:val="18"/>
          <w:szCs w:val="18"/>
        </w:rPr>
        <w:t xml:space="preserve">All requisite services, which are fully described in Section 2, are referred to as “Services” in this RFQ.  Each individual or respondent submitting a </w:t>
      </w:r>
      <w:r w:rsidR="007A4E7D" w:rsidRPr="00B96792">
        <w:rPr>
          <w:rFonts w:ascii="Arial" w:hAnsi="Arial" w:cs="Arial"/>
          <w:sz w:val="18"/>
          <w:szCs w:val="18"/>
        </w:rPr>
        <w:t>proposal in response to this RFQ</w:t>
      </w:r>
      <w:r w:rsidRPr="00B96792">
        <w:rPr>
          <w:rFonts w:ascii="Arial" w:hAnsi="Arial" w:cs="Arial"/>
          <w:sz w:val="18"/>
          <w:szCs w:val="18"/>
        </w:rPr>
        <w:t xml:space="preserve"> shall be referred to as a “Respondent</w:t>
      </w:r>
      <w:r w:rsidR="00152C4A" w:rsidRPr="00B96792">
        <w:rPr>
          <w:rFonts w:ascii="Arial" w:hAnsi="Arial" w:cs="Arial"/>
          <w:sz w:val="18"/>
          <w:szCs w:val="18"/>
        </w:rPr>
        <w:t>.</w:t>
      </w:r>
      <w:r w:rsidR="00B96792" w:rsidRPr="00B96792">
        <w:rPr>
          <w:rFonts w:ascii="Arial" w:hAnsi="Arial" w:cs="Arial"/>
          <w:sz w:val="18"/>
          <w:szCs w:val="18"/>
        </w:rPr>
        <w:t xml:space="preserve">”. </w:t>
      </w:r>
      <w:r w:rsidRPr="00B96792">
        <w:rPr>
          <w:rFonts w:ascii="Arial" w:hAnsi="Arial" w:cs="Arial"/>
          <w:sz w:val="18"/>
          <w:szCs w:val="18"/>
        </w:rPr>
        <w:t>The selected Respondent or Respondents, if any, are hereinafter referred to collectively as the “Successful Respondent</w:t>
      </w:r>
      <w:r w:rsidR="00152C4A" w:rsidRPr="00B96792">
        <w:rPr>
          <w:rFonts w:ascii="Arial" w:hAnsi="Arial" w:cs="Arial"/>
          <w:sz w:val="18"/>
          <w:szCs w:val="18"/>
        </w:rPr>
        <w:t>.</w:t>
      </w:r>
      <w:r w:rsidRPr="00B96792">
        <w:rPr>
          <w:rFonts w:ascii="Arial" w:hAnsi="Arial" w:cs="Arial"/>
          <w:sz w:val="18"/>
          <w:szCs w:val="18"/>
        </w:rPr>
        <w:t xml:space="preserve">”  </w:t>
      </w:r>
    </w:p>
    <w:p w14:paraId="330C2D5D" w14:textId="6F8B0B37" w:rsidR="00907B66" w:rsidRPr="00AD5998" w:rsidRDefault="004A5B72" w:rsidP="00AD5998">
      <w:pPr>
        <w:jc w:val="both"/>
        <w:rPr>
          <w:rFonts w:ascii="Arial" w:hAnsi="Arial" w:cs="Arial"/>
          <w:sz w:val="18"/>
          <w:szCs w:val="18"/>
        </w:rPr>
      </w:pPr>
      <w:r w:rsidRPr="00AD5998">
        <w:rPr>
          <w:rFonts w:ascii="Arial" w:hAnsi="Arial" w:cs="Arial"/>
          <w:sz w:val="18"/>
          <w:szCs w:val="18"/>
        </w:rPr>
        <w:t>TSBVI</w:t>
      </w:r>
      <w:r w:rsidR="00907B66" w:rsidRPr="00AD5998">
        <w:rPr>
          <w:rFonts w:ascii="Arial" w:hAnsi="Arial" w:cs="Arial"/>
          <w:sz w:val="18"/>
          <w:szCs w:val="18"/>
        </w:rPr>
        <w:t xml:space="preserve"> reserves full discretion and authority to make the final selection of a Successful Respondent.  </w:t>
      </w:r>
      <w:r w:rsidRPr="00AD5998">
        <w:rPr>
          <w:rFonts w:ascii="Arial" w:hAnsi="Arial" w:cs="Arial"/>
          <w:sz w:val="18"/>
          <w:szCs w:val="18"/>
        </w:rPr>
        <w:t xml:space="preserve">TSBVI </w:t>
      </w:r>
      <w:r w:rsidR="00907B66" w:rsidRPr="00AD5998">
        <w:rPr>
          <w:rFonts w:ascii="Arial" w:hAnsi="Arial" w:cs="Arial"/>
          <w:sz w:val="18"/>
          <w:szCs w:val="18"/>
        </w:rPr>
        <w:t xml:space="preserve">will make the final decision regarding whether to accept or to reject all proposals.  </w:t>
      </w:r>
      <w:r w:rsidRPr="00AD5998">
        <w:rPr>
          <w:rFonts w:ascii="Arial" w:hAnsi="Arial" w:cs="Arial"/>
          <w:sz w:val="18"/>
          <w:szCs w:val="18"/>
        </w:rPr>
        <w:t>TSBVI</w:t>
      </w:r>
      <w:r w:rsidR="00907B66" w:rsidRPr="00AD5998">
        <w:rPr>
          <w:rFonts w:ascii="Arial" w:hAnsi="Arial" w:cs="Arial"/>
          <w:sz w:val="18"/>
          <w:szCs w:val="18"/>
        </w:rPr>
        <w:t xml:space="preserve"> further reserves the right and discretion to enter into parallel negotiations with more</w:t>
      </w:r>
      <w:r w:rsidR="007A4E7D" w:rsidRPr="00AD5998">
        <w:rPr>
          <w:rFonts w:ascii="Arial" w:hAnsi="Arial" w:cs="Arial"/>
          <w:sz w:val="18"/>
          <w:szCs w:val="18"/>
        </w:rPr>
        <w:t xml:space="preserve"> than one Respondent to this RFQ</w:t>
      </w:r>
      <w:r w:rsidR="00907B66" w:rsidRPr="00AD5998">
        <w:rPr>
          <w:rFonts w:ascii="Arial" w:hAnsi="Arial" w:cs="Arial"/>
          <w:sz w:val="18"/>
          <w:szCs w:val="18"/>
        </w:rPr>
        <w:t xml:space="preserve">.  </w:t>
      </w:r>
      <w:r w:rsidRPr="00AD5998">
        <w:rPr>
          <w:rFonts w:ascii="Arial" w:hAnsi="Arial" w:cs="Arial"/>
          <w:sz w:val="18"/>
          <w:szCs w:val="18"/>
        </w:rPr>
        <w:t>TSBVI</w:t>
      </w:r>
      <w:r w:rsidR="00907B66" w:rsidRPr="00AD5998">
        <w:rPr>
          <w:rFonts w:ascii="Arial" w:hAnsi="Arial" w:cs="Arial"/>
          <w:sz w:val="18"/>
          <w:szCs w:val="18"/>
        </w:rPr>
        <w:t xml:space="preserve"> reserves the discretion to request a best and final offer.</w:t>
      </w:r>
    </w:p>
    <w:p w14:paraId="75351B5A" w14:textId="691D339F" w:rsidR="00907B66" w:rsidRPr="00AD5998" w:rsidRDefault="00580D83" w:rsidP="00AD5998">
      <w:pPr>
        <w:jc w:val="both"/>
        <w:rPr>
          <w:rFonts w:ascii="Arial" w:hAnsi="Arial" w:cs="Arial"/>
          <w:sz w:val="18"/>
          <w:szCs w:val="18"/>
        </w:rPr>
      </w:pPr>
      <w:r>
        <w:rPr>
          <w:rFonts w:ascii="Arial" w:hAnsi="Arial" w:cs="Arial"/>
          <w:sz w:val="18"/>
          <w:szCs w:val="18"/>
        </w:rPr>
        <w:t xml:space="preserve">1.2 </w:t>
      </w:r>
      <w:r w:rsidR="00907B66" w:rsidRPr="00AD5998">
        <w:rPr>
          <w:rFonts w:ascii="Arial" w:hAnsi="Arial" w:cs="Arial"/>
          <w:sz w:val="18"/>
          <w:szCs w:val="18"/>
        </w:rPr>
        <w:t>Authority</w:t>
      </w:r>
    </w:p>
    <w:p w14:paraId="11675258" w14:textId="4BDE439C" w:rsidR="007C2D16" w:rsidRPr="00AD5998" w:rsidRDefault="004A5B72" w:rsidP="00AD5998">
      <w:pPr>
        <w:jc w:val="both"/>
        <w:rPr>
          <w:rFonts w:ascii="Arial" w:hAnsi="Arial" w:cs="Arial"/>
          <w:sz w:val="18"/>
          <w:szCs w:val="18"/>
        </w:rPr>
      </w:pPr>
      <w:r w:rsidRPr="00AD5998">
        <w:rPr>
          <w:rFonts w:ascii="Arial" w:hAnsi="Arial" w:cs="Arial"/>
          <w:sz w:val="18"/>
          <w:szCs w:val="18"/>
        </w:rPr>
        <w:t>TSBVI</w:t>
      </w:r>
      <w:r w:rsidR="00AF60FF" w:rsidRPr="00AD5998">
        <w:rPr>
          <w:rFonts w:ascii="Arial" w:hAnsi="Arial" w:cs="Arial"/>
          <w:sz w:val="18"/>
          <w:szCs w:val="18"/>
        </w:rPr>
        <w:t xml:space="preserve"> has det</w:t>
      </w:r>
      <w:r w:rsidR="007A4E7D" w:rsidRPr="00AD5998">
        <w:rPr>
          <w:rFonts w:ascii="Arial" w:hAnsi="Arial" w:cs="Arial"/>
          <w:sz w:val="18"/>
          <w:szCs w:val="18"/>
        </w:rPr>
        <w:t>ermined that the services of</w:t>
      </w:r>
      <w:r w:rsidR="00AF60FF" w:rsidRPr="00AD5998">
        <w:rPr>
          <w:rFonts w:ascii="Arial" w:hAnsi="Arial" w:cs="Arial"/>
          <w:sz w:val="18"/>
          <w:szCs w:val="18"/>
        </w:rPr>
        <w:t xml:space="preserve"> </w:t>
      </w:r>
      <w:r w:rsidR="00663AA6">
        <w:rPr>
          <w:rFonts w:ascii="Arial" w:hAnsi="Arial" w:cs="Arial"/>
          <w:sz w:val="18"/>
          <w:szCs w:val="18"/>
        </w:rPr>
        <w:t>a</w:t>
      </w:r>
      <w:r w:rsidR="006F1045" w:rsidRPr="00AD5998">
        <w:rPr>
          <w:rFonts w:ascii="Arial" w:hAnsi="Arial" w:cs="Arial"/>
          <w:sz w:val="18"/>
          <w:szCs w:val="18"/>
        </w:rPr>
        <w:t xml:space="preserve"> </w:t>
      </w:r>
      <w:r w:rsidR="004F75CF">
        <w:rPr>
          <w:rFonts w:ascii="Arial" w:hAnsi="Arial" w:cs="Arial"/>
          <w:sz w:val="18"/>
          <w:szCs w:val="18"/>
        </w:rPr>
        <w:t>Licensed Specialist in School Psychology services</w:t>
      </w:r>
      <w:r w:rsidRPr="00AD5998">
        <w:rPr>
          <w:rFonts w:ascii="Arial" w:hAnsi="Arial" w:cs="Arial"/>
          <w:sz w:val="18"/>
          <w:szCs w:val="18"/>
        </w:rPr>
        <w:t xml:space="preserve"> </w:t>
      </w:r>
      <w:r w:rsidR="00CA15D5">
        <w:rPr>
          <w:rFonts w:ascii="Arial" w:hAnsi="Arial" w:cs="Arial"/>
          <w:sz w:val="18"/>
          <w:szCs w:val="18"/>
        </w:rPr>
        <w:t>is</w:t>
      </w:r>
      <w:r w:rsidRPr="00AD5998">
        <w:rPr>
          <w:rFonts w:ascii="Arial" w:hAnsi="Arial" w:cs="Arial"/>
          <w:sz w:val="18"/>
          <w:szCs w:val="18"/>
        </w:rPr>
        <w:t xml:space="preserve"> necessary for TSBVI </w:t>
      </w:r>
      <w:r w:rsidR="00AF60FF" w:rsidRPr="00AD5998">
        <w:rPr>
          <w:rFonts w:ascii="Arial" w:hAnsi="Arial" w:cs="Arial"/>
          <w:sz w:val="18"/>
          <w:szCs w:val="18"/>
        </w:rPr>
        <w:t>to perform</w:t>
      </w:r>
      <w:r w:rsidRPr="00AD5998">
        <w:rPr>
          <w:rFonts w:ascii="Arial" w:hAnsi="Arial" w:cs="Arial"/>
          <w:sz w:val="18"/>
          <w:szCs w:val="18"/>
        </w:rPr>
        <w:t>/provide services</w:t>
      </w:r>
      <w:r w:rsidR="00AF60FF" w:rsidRPr="00AD5998">
        <w:rPr>
          <w:rFonts w:ascii="Arial" w:hAnsi="Arial" w:cs="Arial"/>
          <w:sz w:val="18"/>
          <w:szCs w:val="18"/>
        </w:rPr>
        <w:t xml:space="preserve"> its constitutional duties and is soliciting the services listed herein under Chapter </w:t>
      </w:r>
      <w:r w:rsidR="00721F42" w:rsidRPr="00AD5998">
        <w:rPr>
          <w:rFonts w:ascii="Arial" w:hAnsi="Arial" w:cs="Arial"/>
          <w:sz w:val="18"/>
          <w:szCs w:val="18"/>
        </w:rPr>
        <w:t>30.001 (b)(5)</w:t>
      </w:r>
      <w:r w:rsidR="00AF60FF" w:rsidRPr="00AD5998">
        <w:rPr>
          <w:rFonts w:ascii="Arial" w:hAnsi="Arial" w:cs="Arial"/>
          <w:sz w:val="18"/>
          <w:szCs w:val="18"/>
        </w:rPr>
        <w:t xml:space="preserve">, </w:t>
      </w:r>
      <w:r w:rsidR="003239E5" w:rsidRPr="00AD5998">
        <w:rPr>
          <w:rFonts w:ascii="Arial" w:hAnsi="Arial" w:cs="Arial"/>
          <w:sz w:val="18"/>
          <w:szCs w:val="18"/>
        </w:rPr>
        <w:t>Texas Education Code</w:t>
      </w:r>
      <w:r w:rsidR="00AF60FF" w:rsidRPr="00AD5998">
        <w:rPr>
          <w:rFonts w:ascii="Arial" w:hAnsi="Arial" w:cs="Arial"/>
          <w:sz w:val="18"/>
          <w:szCs w:val="18"/>
        </w:rPr>
        <w:t>.</w:t>
      </w:r>
      <w:r w:rsidR="007C2D16" w:rsidRPr="00AD5998">
        <w:rPr>
          <w:rFonts w:ascii="Arial" w:hAnsi="Arial" w:cs="Arial"/>
          <w:sz w:val="18"/>
          <w:szCs w:val="18"/>
        </w:rPr>
        <w:t xml:space="preserve">  </w:t>
      </w:r>
    </w:p>
    <w:p w14:paraId="6D3C64ED" w14:textId="17B9D673" w:rsidR="00AF60FF" w:rsidRPr="00AD5998" w:rsidRDefault="00AF60FF" w:rsidP="00AD5998">
      <w:pPr>
        <w:jc w:val="both"/>
        <w:rPr>
          <w:rFonts w:ascii="Arial" w:hAnsi="Arial" w:cs="Arial"/>
          <w:sz w:val="18"/>
          <w:szCs w:val="18"/>
        </w:rPr>
      </w:pPr>
      <w:r w:rsidRPr="00AD5998">
        <w:rPr>
          <w:rFonts w:ascii="Arial" w:hAnsi="Arial" w:cs="Arial"/>
          <w:sz w:val="18"/>
          <w:szCs w:val="18"/>
        </w:rPr>
        <w:t>1.3</w:t>
      </w:r>
      <w:r w:rsidR="00835E7E" w:rsidRPr="00AD5998">
        <w:rPr>
          <w:rFonts w:ascii="Arial" w:hAnsi="Arial" w:cs="Arial"/>
          <w:sz w:val="18"/>
          <w:szCs w:val="18"/>
        </w:rPr>
        <w:t xml:space="preserve"> Contract and Terms</w:t>
      </w:r>
    </w:p>
    <w:p w14:paraId="40F8C26C" w14:textId="7B663E1C" w:rsidR="00835E7E" w:rsidRPr="00AD5998" w:rsidRDefault="000A1EED" w:rsidP="00AD5998">
      <w:pPr>
        <w:jc w:val="both"/>
        <w:rPr>
          <w:rFonts w:ascii="Arial" w:hAnsi="Arial" w:cs="Arial"/>
          <w:sz w:val="18"/>
          <w:szCs w:val="18"/>
        </w:rPr>
      </w:pPr>
      <w:r w:rsidRPr="00AD5998">
        <w:rPr>
          <w:rFonts w:ascii="Arial" w:hAnsi="Arial" w:cs="Arial"/>
          <w:sz w:val="18"/>
          <w:szCs w:val="18"/>
        </w:rPr>
        <w:lastRenderedPageBreak/>
        <w:t>TSBVI</w:t>
      </w:r>
      <w:r w:rsidR="00835E7E" w:rsidRPr="00AD5998">
        <w:rPr>
          <w:rFonts w:ascii="Arial" w:hAnsi="Arial" w:cs="Arial"/>
          <w:sz w:val="18"/>
          <w:szCs w:val="18"/>
        </w:rPr>
        <w:t xml:space="preserve"> intends to award one </w:t>
      </w:r>
      <w:r w:rsidR="00DA1163" w:rsidRPr="00AD5998">
        <w:rPr>
          <w:rFonts w:ascii="Arial" w:hAnsi="Arial" w:cs="Arial"/>
          <w:sz w:val="18"/>
          <w:szCs w:val="18"/>
        </w:rPr>
        <w:t>c</w:t>
      </w:r>
      <w:r w:rsidR="00835E7E" w:rsidRPr="00AD5998">
        <w:rPr>
          <w:rFonts w:ascii="Arial" w:hAnsi="Arial" w:cs="Arial"/>
          <w:sz w:val="18"/>
          <w:szCs w:val="18"/>
        </w:rPr>
        <w:t xml:space="preserve">ontract for the services solicited herein. It is anticipated that a </w:t>
      </w:r>
      <w:r w:rsidR="00DA1163" w:rsidRPr="00AD5998">
        <w:rPr>
          <w:rFonts w:ascii="Arial" w:hAnsi="Arial" w:cs="Arial"/>
          <w:sz w:val="18"/>
          <w:szCs w:val="18"/>
        </w:rPr>
        <w:t>c</w:t>
      </w:r>
      <w:r w:rsidR="00835E7E" w:rsidRPr="00AD5998">
        <w:rPr>
          <w:rFonts w:ascii="Arial" w:hAnsi="Arial" w:cs="Arial"/>
          <w:sz w:val="18"/>
          <w:szCs w:val="18"/>
        </w:rPr>
        <w:t>ontract awarded under this solicitation wil</w:t>
      </w:r>
      <w:r w:rsidRPr="00AD5998">
        <w:rPr>
          <w:rFonts w:ascii="Arial" w:hAnsi="Arial" w:cs="Arial"/>
          <w:sz w:val="18"/>
          <w:szCs w:val="18"/>
        </w:rPr>
        <w:t xml:space="preserve">l be effective </w:t>
      </w:r>
      <w:r w:rsidR="00125504">
        <w:rPr>
          <w:rFonts w:ascii="Arial" w:hAnsi="Arial" w:cs="Arial"/>
          <w:sz w:val="18"/>
          <w:szCs w:val="18"/>
        </w:rPr>
        <w:t xml:space="preserve">on or about </w:t>
      </w:r>
      <w:r w:rsidR="00033C2E">
        <w:rPr>
          <w:rFonts w:ascii="Arial" w:hAnsi="Arial" w:cs="Arial"/>
          <w:sz w:val="18"/>
          <w:szCs w:val="18"/>
          <w:highlight w:val="yellow"/>
        </w:rPr>
        <w:t>December 9</w:t>
      </w:r>
      <w:r w:rsidRPr="00E2457C">
        <w:rPr>
          <w:rFonts w:ascii="Arial" w:hAnsi="Arial" w:cs="Arial"/>
          <w:sz w:val="18"/>
          <w:szCs w:val="18"/>
          <w:highlight w:val="yellow"/>
        </w:rPr>
        <w:t>, 2022</w:t>
      </w:r>
      <w:r w:rsidR="00835E7E" w:rsidRPr="00AD5998">
        <w:rPr>
          <w:rFonts w:ascii="Arial" w:hAnsi="Arial" w:cs="Arial"/>
          <w:sz w:val="18"/>
          <w:szCs w:val="18"/>
        </w:rPr>
        <w:t xml:space="preserve"> and shall </w:t>
      </w:r>
      <w:r w:rsidR="00BC1555" w:rsidRPr="00AD5998">
        <w:rPr>
          <w:rFonts w:ascii="Arial" w:hAnsi="Arial" w:cs="Arial"/>
          <w:sz w:val="18"/>
          <w:szCs w:val="18"/>
        </w:rPr>
        <w:t>terminate on August 31, 2023</w:t>
      </w:r>
      <w:r w:rsidR="00835E7E" w:rsidRPr="00AD5998">
        <w:rPr>
          <w:rFonts w:ascii="Arial" w:hAnsi="Arial" w:cs="Arial"/>
          <w:sz w:val="18"/>
          <w:szCs w:val="18"/>
        </w:rPr>
        <w:t xml:space="preserve">. </w:t>
      </w:r>
      <w:r w:rsidR="00BC1555" w:rsidRPr="00AD5998">
        <w:rPr>
          <w:rFonts w:ascii="Arial" w:hAnsi="Arial" w:cs="Arial"/>
          <w:sz w:val="18"/>
          <w:szCs w:val="18"/>
        </w:rPr>
        <w:t xml:space="preserve"> Any extensions beyond the initial term of the </w:t>
      </w:r>
      <w:r w:rsidR="00DA1163" w:rsidRPr="00AD5998">
        <w:rPr>
          <w:rFonts w:ascii="Arial" w:hAnsi="Arial" w:cs="Arial"/>
          <w:sz w:val="18"/>
          <w:szCs w:val="18"/>
        </w:rPr>
        <w:t>c</w:t>
      </w:r>
      <w:r w:rsidR="00BC1555" w:rsidRPr="00AD5998">
        <w:rPr>
          <w:rFonts w:ascii="Arial" w:hAnsi="Arial" w:cs="Arial"/>
          <w:sz w:val="18"/>
          <w:szCs w:val="18"/>
        </w:rPr>
        <w:t xml:space="preserve">ontract must be by amendment signed by all parties and are at the discretion of the </w:t>
      </w:r>
      <w:r w:rsidRPr="00AD5998">
        <w:rPr>
          <w:rFonts w:ascii="Arial" w:hAnsi="Arial" w:cs="Arial"/>
          <w:sz w:val="18"/>
          <w:szCs w:val="18"/>
        </w:rPr>
        <w:t>TSBVI</w:t>
      </w:r>
      <w:r w:rsidR="00BC1555" w:rsidRPr="00AD5998">
        <w:rPr>
          <w:rFonts w:ascii="Arial" w:hAnsi="Arial" w:cs="Arial"/>
          <w:sz w:val="18"/>
          <w:szCs w:val="18"/>
        </w:rPr>
        <w:t>.</w:t>
      </w:r>
    </w:p>
    <w:p w14:paraId="2247797C" w14:textId="1A204B9A" w:rsidR="00835E7E" w:rsidRPr="00AD5998" w:rsidRDefault="00835E7E" w:rsidP="00AD5998">
      <w:pPr>
        <w:jc w:val="both"/>
        <w:rPr>
          <w:rFonts w:ascii="Arial" w:hAnsi="Arial" w:cs="Arial"/>
          <w:sz w:val="18"/>
          <w:szCs w:val="18"/>
        </w:rPr>
      </w:pPr>
      <w:r w:rsidRPr="00AD5998">
        <w:rPr>
          <w:rFonts w:ascii="Arial" w:hAnsi="Arial" w:cs="Arial"/>
          <w:sz w:val="18"/>
          <w:szCs w:val="18"/>
        </w:rPr>
        <w:t xml:space="preserve">A </w:t>
      </w:r>
      <w:r w:rsidR="00DA1163" w:rsidRPr="00AD5998">
        <w:rPr>
          <w:rFonts w:ascii="Arial" w:hAnsi="Arial" w:cs="Arial"/>
          <w:sz w:val="18"/>
          <w:szCs w:val="18"/>
        </w:rPr>
        <w:t>c</w:t>
      </w:r>
      <w:r w:rsidRPr="00AD5998">
        <w:rPr>
          <w:rFonts w:ascii="Arial" w:hAnsi="Arial" w:cs="Arial"/>
          <w:sz w:val="18"/>
          <w:szCs w:val="18"/>
        </w:rPr>
        <w:t xml:space="preserve">ontract awarded under this RFQ, if any, shall be based on the </w:t>
      </w:r>
      <w:r w:rsidR="003239E5" w:rsidRPr="00AD5998">
        <w:rPr>
          <w:rFonts w:ascii="Arial" w:hAnsi="Arial" w:cs="Arial"/>
          <w:sz w:val="18"/>
          <w:szCs w:val="18"/>
        </w:rPr>
        <w:t>terms and conditions as outlined in</w:t>
      </w:r>
      <w:r w:rsidR="000311A8" w:rsidRPr="00AD5998">
        <w:rPr>
          <w:rFonts w:ascii="Arial" w:hAnsi="Arial" w:cs="Arial"/>
          <w:sz w:val="18"/>
          <w:szCs w:val="18"/>
        </w:rPr>
        <w:t xml:space="preserve"> Exhibit B </w:t>
      </w:r>
      <w:r w:rsidRPr="00AD5998">
        <w:rPr>
          <w:rFonts w:ascii="Arial" w:hAnsi="Arial" w:cs="Arial"/>
          <w:sz w:val="18"/>
          <w:szCs w:val="18"/>
        </w:rPr>
        <w:t xml:space="preserve">of this RFQ and shall incorporate this entire RFQ. The </w:t>
      </w:r>
      <w:r w:rsidR="003239E5" w:rsidRPr="00AD5998">
        <w:rPr>
          <w:rFonts w:ascii="Arial" w:hAnsi="Arial" w:cs="Arial"/>
          <w:sz w:val="18"/>
          <w:szCs w:val="18"/>
        </w:rPr>
        <w:t>terms and conditions</w:t>
      </w:r>
      <w:r w:rsidRPr="00AD5998">
        <w:rPr>
          <w:rFonts w:ascii="Arial" w:hAnsi="Arial" w:cs="Arial"/>
          <w:sz w:val="18"/>
          <w:szCs w:val="18"/>
        </w:rPr>
        <w:t xml:space="preserve"> Contract includ</w:t>
      </w:r>
      <w:r w:rsidR="00B96792">
        <w:rPr>
          <w:rFonts w:ascii="Arial" w:hAnsi="Arial" w:cs="Arial"/>
          <w:sz w:val="18"/>
          <w:szCs w:val="18"/>
        </w:rPr>
        <w:t xml:space="preserve">es boilerplate provisions, and </w:t>
      </w:r>
      <w:r w:rsidR="000A1EED" w:rsidRPr="00AD5998">
        <w:rPr>
          <w:rFonts w:ascii="Arial" w:hAnsi="Arial" w:cs="Arial"/>
          <w:sz w:val="18"/>
          <w:szCs w:val="18"/>
        </w:rPr>
        <w:t>TSBVI</w:t>
      </w:r>
      <w:r w:rsidRPr="00AD5998">
        <w:rPr>
          <w:rFonts w:ascii="Arial" w:hAnsi="Arial" w:cs="Arial"/>
          <w:sz w:val="18"/>
          <w:szCs w:val="18"/>
        </w:rPr>
        <w:t xml:space="preserve"> reserves the right, in its sole discretion, to make a </w:t>
      </w:r>
      <w:r w:rsidR="00DA1163" w:rsidRPr="00AD5998">
        <w:rPr>
          <w:rFonts w:ascii="Arial" w:hAnsi="Arial" w:cs="Arial"/>
          <w:sz w:val="18"/>
          <w:szCs w:val="18"/>
        </w:rPr>
        <w:t>c</w:t>
      </w:r>
      <w:r w:rsidRPr="00AD5998">
        <w:rPr>
          <w:rFonts w:ascii="Arial" w:hAnsi="Arial" w:cs="Arial"/>
          <w:sz w:val="18"/>
          <w:szCs w:val="18"/>
        </w:rPr>
        <w:t>ontract award without negotiation of these provisions.</w:t>
      </w:r>
      <w:r w:rsidR="000311A8" w:rsidRPr="00AD5998">
        <w:rPr>
          <w:rFonts w:ascii="Arial" w:hAnsi="Arial" w:cs="Arial"/>
          <w:sz w:val="18"/>
          <w:szCs w:val="18"/>
        </w:rPr>
        <w:t xml:space="preserve"> </w:t>
      </w:r>
    </w:p>
    <w:p w14:paraId="2B0C5221" w14:textId="77777777" w:rsidR="007921FF" w:rsidRPr="00AD5998" w:rsidRDefault="00835E7E" w:rsidP="00AD5998">
      <w:pPr>
        <w:jc w:val="both"/>
        <w:rPr>
          <w:rFonts w:ascii="Arial" w:hAnsi="Arial" w:cs="Arial"/>
          <w:sz w:val="18"/>
          <w:szCs w:val="18"/>
        </w:rPr>
      </w:pPr>
      <w:r w:rsidRPr="00AD5998">
        <w:rPr>
          <w:rFonts w:ascii="Arial" w:hAnsi="Arial" w:cs="Arial"/>
          <w:sz w:val="18"/>
          <w:szCs w:val="18"/>
        </w:rPr>
        <w:t>Each Respondent must review these terms and conditions in Exhibit B and elsewhere in this RFQ and address any concerns or issues and offer alternative provisions in its transmittal letter. Terms and conditions not specifically objected to in the transmittal letter will be deemed accepted by Respondent.</w:t>
      </w:r>
    </w:p>
    <w:p w14:paraId="12B78BCA" w14:textId="4C43F6EC" w:rsidR="00835E7E" w:rsidRPr="00AD5998" w:rsidRDefault="003239E5" w:rsidP="00AD5998">
      <w:pPr>
        <w:jc w:val="both"/>
        <w:rPr>
          <w:rFonts w:ascii="Arial" w:hAnsi="Arial" w:cs="Arial"/>
          <w:sz w:val="18"/>
          <w:szCs w:val="18"/>
        </w:rPr>
      </w:pPr>
      <w:r w:rsidRPr="00AD5998">
        <w:rPr>
          <w:rFonts w:ascii="Arial" w:hAnsi="Arial" w:cs="Arial"/>
          <w:sz w:val="18"/>
          <w:szCs w:val="18"/>
        </w:rPr>
        <w:t>TSBVI</w:t>
      </w:r>
      <w:r w:rsidR="00835E7E" w:rsidRPr="00AD5998">
        <w:rPr>
          <w:rFonts w:ascii="Arial" w:hAnsi="Arial" w:cs="Arial"/>
          <w:sz w:val="18"/>
          <w:szCs w:val="18"/>
        </w:rPr>
        <w:t xml:space="preserve"> has final approval of any </w:t>
      </w:r>
      <w:r w:rsidR="00476DE2" w:rsidRPr="00AD5998">
        <w:rPr>
          <w:rFonts w:ascii="Arial" w:hAnsi="Arial" w:cs="Arial"/>
          <w:sz w:val="18"/>
          <w:szCs w:val="18"/>
        </w:rPr>
        <w:t>c</w:t>
      </w:r>
      <w:r w:rsidR="00835E7E" w:rsidRPr="00AD5998">
        <w:rPr>
          <w:rFonts w:ascii="Arial" w:hAnsi="Arial" w:cs="Arial"/>
          <w:sz w:val="18"/>
          <w:szCs w:val="18"/>
        </w:rPr>
        <w:t xml:space="preserve">ontract awarded as a result of this RFQ. </w:t>
      </w:r>
      <w:r w:rsidR="000A1EED" w:rsidRPr="00AD5998">
        <w:rPr>
          <w:rFonts w:ascii="Arial" w:hAnsi="Arial" w:cs="Arial"/>
          <w:sz w:val="18"/>
          <w:szCs w:val="18"/>
        </w:rPr>
        <w:t>TSBVI</w:t>
      </w:r>
      <w:r w:rsidR="00835E7E" w:rsidRPr="00AD5998">
        <w:rPr>
          <w:rFonts w:ascii="Arial" w:hAnsi="Arial" w:cs="Arial"/>
          <w:sz w:val="18"/>
          <w:szCs w:val="18"/>
        </w:rPr>
        <w:t xml:space="preserve"> reserves the right, in its sole discretion, to modify the terms and conditions of the </w:t>
      </w:r>
      <w:r w:rsidR="004F75CF">
        <w:rPr>
          <w:rFonts w:ascii="Arial" w:hAnsi="Arial" w:cs="Arial"/>
          <w:sz w:val="18"/>
          <w:szCs w:val="18"/>
        </w:rPr>
        <w:t>Licensed Speciali</w:t>
      </w:r>
      <w:r w:rsidR="00F01C80">
        <w:rPr>
          <w:rFonts w:ascii="Arial" w:hAnsi="Arial" w:cs="Arial"/>
          <w:sz w:val="18"/>
          <w:szCs w:val="18"/>
        </w:rPr>
        <w:t>st in School Psychology service</w:t>
      </w:r>
      <w:r w:rsidR="00033C2E">
        <w:rPr>
          <w:rFonts w:ascii="Arial" w:hAnsi="Arial" w:cs="Arial"/>
          <w:sz w:val="18"/>
          <w:szCs w:val="18"/>
        </w:rPr>
        <w:t>.</w:t>
      </w:r>
      <w:r w:rsidRPr="00AD5998">
        <w:rPr>
          <w:rFonts w:ascii="Arial" w:hAnsi="Arial" w:cs="Arial"/>
          <w:sz w:val="18"/>
          <w:szCs w:val="18"/>
        </w:rPr>
        <w:t xml:space="preserve"> </w:t>
      </w:r>
      <w:r w:rsidR="00835E7E" w:rsidRPr="00AD5998">
        <w:rPr>
          <w:rFonts w:ascii="Arial" w:hAnsi="Arial" w:cs="Arial"/>
          <w:sz w:val="18"/>
          <w:szCs w:val="18"/>
        </w:rPr>
        <w:t xml:space="preserve">Contract in the best interests of the </w:t>
      </w:r>
      <w:r w:rsidR="00476DE2" w:rsidRPr="00AD5998">
        <w:rPr>
          <w:rFonts w:ascii="Arial" w:hAnsi="Arial" w:cs="Arial"/>
          <w:sz w:val="18"/>
          <w:szCs w:val="18"/>
        </w:rPr>
        <w:t>s</w:t>
      </w:r>
      <w:r w:rsidR="00835E7E" w:rsidRPr="00AD5998">
        <w:rPr>
          <w:rFonts w:ascii="Arial" w:hAnsi="Arial" w:cs="Arial"/>
          <w:sz w:val="18"/>
          <w:szCs w:val="18"/>
        </w:rPr>
        <w:t>tate prior to signature by the Parties</w:t>
      </w:r>
    </w:p>
    <w:p w14:paraId="267A8905" w14:textId="00AF5004" w:rsidR="00835E7E" w:rsidRPr="00AD5998" w:rsidRDefault="00835E7E" w:rsidP="00AD5998">
      <w:pPr>
        <w:jc w:val="both"/>
        <w:rPr>
          <w:rFonts w:ascii="Arial" w:hAnsi="Arial" w:cs="Arial"/>
          <w:sz w:val="18"/>
          <w:szCs w:val="18"/>
        </w:rPr>
      </w:pPr>
      <w:r w:rsidRPr="00AD5998">
        <w:rPr>
          <w:rFonts w:ascii="Arial" w:hAnsi="Arial" w:cs="Arial"/>
          <w:sz w:val="18"/>
          <w:szCs w:val="18"/>
        </w:rPr>
        <w:t xml:space="preserve">Notwithstanding any exceptions or other provision of Respondent’s proposal to the contrary, the Respondent shall indemnify </w:t>
      </w:r>
      <w:r w:rsidR="000A1EED" w:rsidRPr="00AD5998">
        <w:rPr>
          <w:rFonts w:ascii="Arial" w:hAnsi="Arial" w:cs="Arial"/>
          <w:sz w:val="18"/>
          <w:szCs w:val="18"/>
        </w:rPr>
        <w:t>TSBVI</w:t>
      </w:r>
      <w:r w:rsidRPr="00AD5998">
        <w:rPr>
          <w:rFonts w:ascii="Arial" w:hAnsi="Arial" w:cs="Arial"/>
          <w:sz w:val="18"/>
          <w:szCs w:val="18"/>
        </w:rPr>
        <w:t xml:space="preserve"> and the State of Texas. The State of Texas, </w:t>
      </w:r>
      <w:r w:rsidR="003239E5" w:rsidRPr="00AD5998">
        <w:rPr>
          <w:rFonts w:ascii="Arial" w:hAnsi="Arial" w:cs="Arial"/>
          <w:sz w:val="18"/>
          <w:szCs w:val="18"/>
        </w:rPr>
        <w:t>TSBVI</w:t>
      </w:r>
      <w:r w:rsidRPr="00AD5998">
        <w:rPr>
          <w:rFonts w:ascii="Arial" w:hAnsi="Arial" w:cs="Arial"/>
          <w:sz w:val="18"/>
          <w:szCs w:val="18"/>
        </w:rPr>
        <w:t xml:space="preserve"> and their respective employees, officers, agents, and represen</w:t>
      </w:r>
      <w:r w:rsidR="00D84CB5" w:rsidRPr="00AD5998">
        <w:rPr>
          <w:rFonts w:ascii="Arial" w:hAnsi="Arial" w:cs="Arial"/>
          <w:sz w:val="18"/>
          <w:szCs w:val="18"/>
        </w:rPr>
        <w:t>tatives will not indemnify the S</w:t>
      </w:r>
      <w:r w:rsidRPr="00AD5998">
        <w:rPr>
          <w:rFonts w:ascii="Arial" w:hAnsi="Arial" w:cs="Arial"/>
          <w:sz w:val="18"/>
          <w:szCs w:val="18"/>
        </w:rPr>
        <w:t>uccessful Respondent for any amount for any purpose and any provisions to the contrary are void.</w:t>
      </w:r>
    </w:p>
    <w:p w14:paraId="45E746FA" w14:textId="79F0A1FD" w:rsidR="00835E7E" w:rsidRPr="00AD5998" w:rsidRDefault="00580D83" w:rsidP="00AD5998">
      <w:pPr>
        <w:jc w:val="both"/>
        <w:rPr>
          <w:rFonts w:ascii="Arial" w:hAnsi="Arial" w:cs="Arial"/>
          <w:sz w:val="18"/>
          <w:szCs w:val="18"/>
        </w:rPr>
      </w:pPr>
      <w:r>
        <w:rPr>
          <w:rFonts w:ascii="Arial" w:hAnsi="Arial" w:cs="Arial"/>
          <w:sz w:val="18"/>
          <w:szCs w:val="18"/>
        </w:rPr>
        <w:lastRenderedPageBreak/>
        <w:t xml:space="preserve">1.4 </w:t>
      </w:r>
      <w:r w:rsidR="00835E7E" w:rsidRPr="00AD5998">
        <w:rPr>
          <w:rFonts w:ascii="Arial" w:hAnsi="Arial" w:cs="Arial"/>
          <w:sz w:val="18"/>
          <w:szCs w:val="18"/>
        </w:rPr>
        <w:t>Program Overview</w:t>
      </w:r>
    </w:p>
    <w:p w14:paraId="51CD3154" w14:textId="50A2E42E" w:rsidR="00835E7E" w:rsidRPr="00956A5F" w:rsidRDefault="00956A5F" w:rsidP="00AD5998">
      <w:pPr>
        <w:jc w:val="both"/>
        <w:rPr>
          <w:rFonts w:ascii="Arial" w:hAnsi="Arial" w:cs="Arial"/>
          <w:color w:val="000000" w:themeColor="text1"/>
          <w:sz w:val="18"/>
          <w:szCs w:val="18"/>
          <w:highlight w:val="yellow"/>
        </w:rPr>
      </w:pPr>
      <w:r w:rsidRPr="00956A5F">
        <w:rPr>
          <w:rFonts w:ascii="Arial" w:hAnsi="Arial" w:cs="Arial"/>
          <w:color w:val="000000" w:themeColor="text1"/>
          <w:sz w:val="18"/>
          <w:szCs w:val="18"/>
        </w:rPr>
        <w:t>The Texas School for the Blind and Visually Impaired was established by the Sixth Texas Legislature on August 16, 1856, as The Blind Institute. We serve as a leading center of expertise and resources, working in partnership with schools, families, communities, and organizations to transform outcomes for students, ages birth to 22, who are blind, visually impaired, or deafblind</w:t>
      </w:r>
    </w:p>
    <w:p w14:paraId="47EA54CF" w14:textId="0530B1E3" w:rsidR="00835E7E" w:rsidRPr="00956A5F" w:rsidRDefault="00835E7E" w:rsidP="00AD5998">
      <w:pPr>
        <w:jc w:val="both"/>
        <w:rPr>
          <w:rStyle w:val="Hyperlink"/>
          <w:rFonts w:ascii="Arial" w:hAnsi="Arial" w:cs="Arial"/>
          <w:color w:val="000000" w:themeColor="text1"/>
          <w:sz w:val="18"/>
          <w:szCs w:val="18"/>
        </w:rPr>
      </w:pPr>
      <w:r w:rsidRPr="00956A5F">
        <w:rPr>
          <w:rFonts w:ascii="Arial" w:hAnsi="Arial" w:cs="Arial"/>
          <w:color w:val="000000" w:themeColor="text1"/>
          <w:sz w:val="18"/>
          <w:szCs w:val="18"/>
        </w:rPr>
        <w:t xml:space="preserve">Additional information about </w:t>
      </w:r>
      <w:r w:rsidR="000A1EED" w:rsidRPr="00956A5F">
        <w:rPr>
          <w:rFonts w:ascii="Arial" w:hAnsi="Arial" w:cs="Arial"/>
          <w:color w:val="000000" w:themeColor="text1"/>
          <w:sz w:val="18"/>
          <w:szCs w:val="18"/>
        </w:rPr>
        <w:t>TSBVI</w:t>
      </w:r>
      <w:r w:rsidRPr="00956A5F">
        <w:rPr>
          <w:rFonts w:ascii="Arial" w:hAnsi="Arial" w:cs="Arial"/>
          <w:color w:val="000000" w:themeColor="text1"/>
          <w:sz w:val="18"/>
          <w:szCs w:val="18"/>
        </w:rPr>
        <w:t xml:space="preserve"> and its programs can be found at </w:t>
      </w:r>
      <w:hyperlink r:id="rId11" w:history="1">
        <w:r w:rsidR="00956A5F" w:rsidRPr="00956A5F">
          <w:rPr>
            <w:rStyle w:val="Hyperlink"/>
            <w:rFonts w:ascii="Arial" w:hAnsi="Arial" w:cs="Arial"/>
            <w:color w:val="000000" w:themeColor="text1"/>
            <w:sz w:val="18"/>
            <w:szCs w:val="18"/>
          </w:rPr>
          <w:t>http://www.TSBVI.edu/.</w:t>
        </w:r>
      </w:hyperlink>
    </w:p>
    <w:p w14:paraId="09BCD8F6" w14:textId="0E5D9D46" w:rsidR="00BC1555" w:rsidRPr="00956A5F" w:rsidRDefault="00580D83" w:rsidP="00AD5998">
      <w:pPr>
        <w:jc w:val="both"/>
        <w:rPr>
          <w:rStyle w:val="Hyperlink"/>
          <w:rFonts w:ascii="Arial" w:hAnsi="Arial" w:cs="Arial"/>
          <w:color w:val="auto"/>
          <w:sz w:val="18"/>
          <w:szCs w:val="18"/>
          <w:u w:val="none"/>
        </w:rPr>
      </w:pPr>
      <w:r>
        <w:rPr>
          <w:rStyle w:val="Hyperlink"/>
          <w:rFonts w:ascii="Arial" w:hAnsi="Arial" w:cs="Arial"/>
          <w:color w:val="auto"/>
          <w:sz w:val="18"/>
          <w:szCs w:val="18"/>
          <w:u w:val="none"/>
        </w:rPr>
        <w:t>1</w:t>
      </w:r>
      <w:r w:rsidRPr="00956A5F">
        <w:rPr>
          <w:rStyle w:val="Hyperlink"/>
          <w:rFonts w:ascii="Arial" w:hAnsi="Arial" w:cs="Arial"/>
          <w:color w:val="auto"/>
          <w:sz w:val="18"/>
          <w:szCs w:val="18"/>
          <w:u w:val="none"/>
        </w:rPr>
        <w:t xml:space="preserve">.5 </w:t>
      </w:r>
      <w:r w:rsidR="00BC1555" w:rsidRPr="00956A5F">
        <w:rPr>
          <w:rStyle w:val="Hyperlink"/>
          <w:rFonts w:ascii="Arial" w:hAnsi="Arial" w:cs="Arial"/>
          <w:color w:val="auto"/>
          <w:sz w:val="18"/>
          <w:szCs w:val="18"/>
          <w:u w:val="none"/>
        </w:rPr>
        <w:t>Compensation</w:t>
      </w:r>
    </w:p>
    <w:p w14:paraId="2E9B3E13" w14:textId="79B2B3D9" w:rsidR="00BC1555" w:rsidRPr="00AD5998" w:rsidRDefault="00956A5F" w:rsidP="00AD5998">
      <w:pPr>
        <w:jc w:val="both"/>
        <w:rPr>
          <w:rStyle w:val="Hyperlink"/>
          <w:rFonts w:ascii="Arial" w:hAnsi="Arial" w:cs="Arial"/>
          <w:color w:val="auto"/>
          <w:sz w:val="18"/>
          <w:szCs w:val="18"/>
          <w:u w:val="none"/>
        </w:rPr>
      </w:pPr>
      <w:r>
        <w:rPr>
          <w:rStyle w:val="Hyperlink"/>
          <w:rFonts w:ascii="Arial" w:hAnsi="Arial" w:cs="Arial"/>
          <w:color w:val="auto"/>
          <w:sz w:val="18"/>
          <w:szCs w:val="18"/>
          <w:u w:val="none"/>
        </w:rPr>
        <w:t xml:space="preserve">RESERVED </w:t>
      </w:r>
    </w:p>
    <w:p w14:paraId="03C45541" w14:textId="6D321771" w:rsidR="00835E7E" w:rsidRPr="00AD5998" w:rsidRDefault="00BC1555" w:rsidP="00AD5998">
      <w:pPr>
        <w:jc w:val="both"/>
        <w:rPr>
          <w:rFonts w:ascii="Arial" w:hAnsi="Arial" w:cs="Arial"/>
          <w:sz w:val="18"/>
          <w:szCs w:val="18"/>
        </w:rPr>
      </w:pPr>
      <w:r w:rsidRPr="00AD5998">
        <w:rPr>
          <w:rFonts w:ascii="Arial" w:hAnsi="Arial" w:cs="Arial"/>
          <w:sz w:val="18"/>
          <w:szCs w:val="18"/>
        </w:rPr>
        <w:t>1.6</w:t>
      </w:r>
      <w:r w:rsidR="00580D83">
        <w:rPr>
          <w:rFonts w:ascii="Arial" w:hAnsi="Arial" w:cs="Arial"/>
          <w:sz w:val="18"/>
          <w:szCs w:val="18"/>
        </w:rPr>
        <w:t xml:space="preserve"> </w:t>
      </w:r>
      <w:r w:rsidR="00835E7E" w:rsidRPr="00AD5998">
        <w:rPr>
          <w:rFonts w:ascii="Arial" w:hAnsi="Arial" w:cs="Arial"/>
          <w:sz w:val="18"/>
          <w:szCs w:val="18"/>
        </w:rPr>
        <w:t>Definitions</w:t>
      </w:r>
    </w:p>
    <w:p w14:paraId="1E07601A" w14:textId="70BAF393" w:rsidR="00835E7E" w:rsidRPr="00AD5998" w:rsidRDefault="00835E7E" w:rsidP="00AD5998">
      <w:pPr>
        <w:jc w:val="both"/>
        <w:rPr>
          <w:rFonts w:ascii="Arial" w:hAnsi="Arial" w:cs="Arial"/>
          <w:sz w:val="18"/>
          <w:szCs w:val="18"/>
        </w:rPr>
      </w:pPr>
      <w:r w:rsidRPr="00AD5998">
        <w:rPr>
          <w:rFonts w:ascii="Arial" w:hAnsi="Arial" w:cs="Arial"/>
          <w:sz w:val="18"/>
          <w:szCs w:val="18"/>
        </w:rPr>
        <w:t xml:space="preserve">“Addendum” means a written clarification or revision to the Request for </w:t>
      </w:r>
      <w:r w:rsidR="003239E5" w:rsidRPr="00AD5998">
        <w:rPr>
          <w:rFonts w:ascii="Arial" w:hAnsi="Arial" w:cs="Arial"/>
          <w:sz w:val="18"/>
          <w:szCs w:val="18"/>
        </w:rPr>
        <w:t>Qualification</w:t>
      </w:r>
      <w:r w:rsidRPr="00AD5998">
        <w:rPr>
          <w:rFonts w:ascii="Arial" w:hAnsi="Arial" w:cs="Arial"/>
          <w:sz w:val="18"/>
          <w:szCs w:val="18"/>
        </w:rPr>
        <w:t xml:space="preserve"> issued by </w:t>
      </w:r>
      <w:r w:rsidR="003239E5" w:rsidRPr="00AD5998">
        <w:rPr>
          <w:rFonts w:ascii="Arial" w:hAnsi="Arial" w:cs="Arial"/>
          <w:sz w:val="18"/>
          <w:szCs w:val="18"/>
        </w:rPr>
        <w:t>TSBVI</w:t>
      </w:r>
      <w:r w:rsidRPr="00AD5998">
        <w:rPr>
          <w:rFonts w:ascii="Arial" w:hAnsi="Arial" w:cs="Arial"/>
          <w:sz w:val="18"/>
          <w:szCs w:val="18"/>
        </w:rPr>
        <w:t>. Respondent must acknowledge receipt of any addenda in the submission of the Solicitation Response.</w:t>
      </w:r>
    </w:p>
    <w:p w14:paraId="1BFE95D9" w14:textId="23B8A037" w:rsidR="00835E7E" w:rsidRPr="00AD5998" w:rsidRDefault="00835E7E" w:rsidP="00AD5998">
      <w:pPr>
        <w:jc w:val="both"/>
        <w:rPr>
          <w:rFonts w:ascii="Arial" w:hAnsi="Arial" w:cs="Arial"/>
          <w:sz w:val="18"/>
          <w:szCs w:val="18"/>
        </w:rPr>
      </w:pPr>
      <w:r w:rsidRPr="00AD5998">
        <w:rPr>
          <w:rFonts w:ascii="Arial" w:hAnsi="Arial" w:cs="Arial"/>
          <w:sz w:val="18"/>
          <w:szCs w:val="18"/>
        </w:rPr>
        <w:t>“Affiliate” means any individual or entity that, directly or indirectly, is in control of, is controlled by, or is under common control with, Respondent. Respondent shall be deemed to control another entity if it c</w:t>
      </w:r>
      <w:r w:rsidR="0039337B" w:rsidRPr="00AD5998">
        <w:rPr>
          <w:rFonts w:ascii="Arial" w:hAnsi="Arial" w:cs="Arial"/>
          <w:sz w:val="18"/>
          <w:szCs w:val="18"/>
        </w:rPr>
        <w:t>an directly or indirectly influence</w:t>
      </w:r>
      <w:r w:rsidRPr="00AD5998">
        <w:rPr>
          <w:rFonts w:ascii="Arial" w:hAnsi="Arial" w:cs="Arial"/>
          <w:sz w:val="18"/>
          <w:szCs w:val="18"/>
        </w:rPr>
        <w:t xml:space="preserve"> the management and policies of the other entity, whether through the ownership of voting securities, membership interests, by contract, or otherwise.</w:t>
      </w:r>
    </w:p>
    <w:p w14:paraId="10C7557D" w14:textId="1F8C7A30" w:rsidR="00835E7E" w:rsidRPr="00AD5998" w:rsidRDefault="00835E7E" w:rsidP="00AD5998">
      <w:pPr>
        <w:jc w:val="both"/>
        <w:rPr>
          <w:rFonts w:ascii="Arial" w:hAnsi="Arial" w:cs="Arial"/>
          <w:sz w:val="18"/>
          <w:szCs w:val="18"/>
        </w:rPr>
      </w:pPr>
      <w:r w:rsidRPr="00AD5998">
        <w:rPr>
          <w:rFonts w:ascii="Arial" w:hAnsi="Arial" w:cs="Arial"/>
          <w:sz w:val="18"/>
          <w:szCs w:val="18"/>
        </w:rPr>
        <w:t xml:space="preserve">“Agency” means the Texas </w:t>
      </w:r>
      <w:r w:rsidR="003239E5" w:rsidRPr="00AD5998">
        <w:rPr>
          <w:rFonts w:ascii="Arial" w:hAnsi="Arial" w:cs="Arial"/>
          <w:sz w:val="18"/>
          <w:szCs w:val="18"/>
        </w:rPr>
        <w:t>School for the Blind and Visually Impaired</w:t>
      </w:r>
      <w:r w:rsidRPr="00AD5998">
        <w:rPr>
          <w:rFonts w:ascii="Arial" w:hAnsi="Arial" w:cs="Arial"/>
          <w:sz w:val="18"/>
          <w:szCs w:val="18"/>
        </w:rPr>
        <w:t>.</w:t>
      </w:r>
    </w:p>
    <w:p w14:paraId="21D252EA" w14:textId="0461E266" w:rsidR="00835E7E" w:rsidRPr="00AD5998" w:rsidRDefault="00835E7E" w:rsidP="00AD5998">
      <w:pPr>
        <w:jc w:val="both"/>
        <w:rPr>
          <w:rFonts w:ascii="Arial" w:hAnsi="Arial" w:cs="Arial"/>
          <w:sz w:val="18"/>
          <w:szCs w:val="18"/>
        </w:rPr>
      </w:pPr>
      <w:r w:rsidRPr="00AD5998">
        <w:rPr>
          <w:rFonts w:ascii="Arial" w:hAnsi="Arial" w:cs="Arial"/>
          <w:sz w:val="18"/>
          <w:szCs w:val="18"/>
        </w:rPr>
        <w:t>“ESBD” means the Electronic State Business Daily</w:t>
      </w:r>
      <w:r w:rsidR="00174CCD">
        <w:rPr>
          <w:rFonts w:ascii="Arial" w:hAnsi="Arial" w:cs="Arial"/>
          <w:sz w:val="18"/>
          <w:szCs w:val="18"/>
        </w:rPr>
        <w:t>, http://www.txsmartbuy.com/sp.</w:t>
      </w:r>
    </w:p>
    <w:p w14:paraId="1CC3A929" w14:textId="77777777" w:rsidR="00835E7E" w:rsidRPr="00AD5998" w:rsidRDefault="00835E7E" w:rsidP="00AD5998">
      <w:pPr>
        <w:jc w:val="both"/>
        <w:rPr>
          <w:rFonts w:ascii="Arial" w:hAnsi="Arial" w:cs="Arial"/>
          <w:sz w:val="18"/>
          <w:szCs w:val="18"/>
        </w:rPr>
      </w:pPr>
      <w:r w:rsidRPr="00AD5998">
        <w:rPr>
          <w:rFonts w:ascii="Arial" w:hAnsi="Arial" w:cs="Arial"/>
          <w:sz w:val="18"/>
          <w:szCs w:val="18"/>
        </w:rPr>
        <w:t>“Project” means the services solicited herein.</w:t>
      </w:r>
    </w:p>
    <w:p w14:paraId="193D4EAE" w14:textId="77777777" w:rsidR="00835E7E" w:rsidRPr="00AD5998" w:rsidRDefault="00835E7E" w:rsidP="00AD5998">
      <w:pPr>
        <w:jc w:val="both"/>
        <w:rPr>
          <w:rFonts w:ascii="Arial" w:hAnsi="Arial" w:cs="Arial"/>
          <w:sz w:val="18"/>
          <w:szCs w:val="18"/>
        </w:rPr>
      </w:pPr>
      <w:r w:rsidRPr="00AD5998">
        <w:rPr>
          <w:rFonts w:ascii="Arial" w:hAnsi="Arial" w:cs="Arial"/>
          <w:sz w:val="18"/>
          <w:szCs w:val="18"/>
        </w:rPr>
        <w:t>“Respondent” means an entity responding to this Solicitation.</w:t>
      </w:r>
    </w:p>
    <w:p w14:paraId="6000394F" w14:textId="77777777" w:rsidR="00835E7E" w:rsidRPr="00AD5998" w:rsidRDefault="00835E7E" w:rsidP="00AD5998">
      <w:pPr>
        <w:jc w:val="both"/>
        <w:rPr>
          <w:rFonts w:ascii="Arial" w:hAnsi="Arial" w:cs="Arial"/>
          <w:sz w:val="18"/>
          <w:szCs w:val="18"/>
        </w:rPr>
      </w:pPr>
      <w:r w:rsidRPr="00AD5998">
        <w:rPr>
          <w:rFonts w:ascii="Arial" w:hAnsi="Arial" w:cs="Arial"/>
          <w:sz w:val="18"/>
          <w:szCs w:val="18"/>
        </w:rPr>
        <w:t>“Solicitation Response” means the Respondent’s entire response to this Solicitation, including all documents requested in this Solicitation.</w:t>
      </w:r>
    </w:p>
    <w:p w14:paraId="03A36C36" w14:textId="77777777" w:rsidR="00835E7E" w:rsidRPr="00AD5998" w:rsidRDefault="007A4E7D" w:rsidP="00AD5998">
      <w:pPr>
        <w:jc w:val="both"/>
        <w:rPr>
          <w:rFonts w:ascii="Arial" w:hAnsi="Arial" w:cs="Arial"/>
          <w:sz w:val="18"/>
          <w:szCs w:val="18"/>
        </w:rPr>
      </w:pPr>
      <w:r w:rsidRPr="00AD5998">
        <w:rPr>
          <w:rFonts w:ascii="Arial" w:hAnsi="Arial" w:cs="Arial"/>
          <w:sz w:val="18"/>
          <w:szCs w:val="18"/>
        </w:rPr>
        <w:t>“Solicitation” means this RFQ</w:t>
      </w:r>
      <w:r w:rsidR="00835E7E" w:rsidRPr="00AD5998">
        <w:rPr>
          <w:rFonts w:ascii="Arial" w:hAnsi="Arial" w:cs="Arial"/>
          <w:sz w:val="18"/>
          <w:szCs w:val="18"/>
        </w:rPr>
        <w:t>.</w:t>
      </w:r>
    </w:p>
    <w:p w14:paraId="2F7B054C" w14:textId="24CE7A89" w:rsidR="00835E7E" w:rsidRPr="00AD5998" w:rsidRDefault="00835E7E" w:rsidP="00AD5998">
      <w:pPr>
        <w:jc w:val="both"/>
        <w:rPr>
          <w:rFonts w:ascii="Arial" w:hAnsi="Arial" w:cs="Arial"/>
          <w:sz w:val="18"/>
          <w:szCs w:val="18"/>
        </w:rPr>
      </w:pPr>
      <w:r w:rsidRPr="00AD5998">
        <w:rPr>
          <w:rFonts w:ascii="Arial" w:hAnsi="Arial" w:cs="Arial"/>
          <w:sz w:val="18"/>
          <w:szCs w:val="18"/>
        </w:rPr>
        <w:t xml:space="preserve">“State” means the State of Texas and any state agency; </w:t>
      </w:r>
      <w:r w:rsidR="000A1EED" w:rsidRPr="00AD5998">
        <w:rPr>
          <w:rFonts w:ascii="Arial" w:hAnsi="Arial" w:cs="Arial"/>
          <w:sz w:val="18"/>
          <w:szCs w:val="18"/>
        </w:rPr>
        <w:t>TSBVI</w:t>
      </w:r>
      <w:r w:rsidRPr="00AD5998">
        <w:rPr>
          <w:rFonts w:ascii="Arial" w:hAnsi="Arial" w:cs="Arial"/>
          <w:sz w:val="18"/>
          <w:szCs w:val="18"/>
        </w:rPr>
        <w:t xml:space="preserve"> or other state agency identified in this Solicitation, its officers, employees, or authorized agents.</w:t>
      </w:r>
    </w:p>
    <w:p w14:paraId="1D86F87F" w14:textId="20E161AC" w:rsidR="001D79DF" w:rsidRPr="00AD5998" w:rsidRDefault="001D79DF" w:rsidP="00AD5998">
      <w:pPr>
        <w:jc w:val="both"/>
        <w:rPr>
          <w:rFonts w:ascii="Arial" w:hAnsi="Arial" w:cs="Arial"/>
          <w:sz w:val="18"/>
          <w:szCs w:val="18"/>
        </w:rPr>
      </w:pPr>
      <w:r w:rsidRPr="00AD5998">
        <w:rPr>
          <w:rFonts w:ascii="Arial" w:hAnsi="Arial" w:cs="Arial"/>
          <w:sz w:val="18"/>
          <w:szCs w:val="18"/>
        </w:rPr>
        <w:t xml:space="preserve">“Successful Respondent” means </w:t>
      </w:r>
      <w:r w:rsidR="00D84CB5" w:rsidRPr="00AD5998">
        <w:rPr>
          <w:rFonts w:ascii="Arial" w:hAnsi="Arial" w:cs="Arial"/>
          <w:sz w:val="18"/>
          <w:szCs w:val="18"/>
        </w:rPr>
        <w:t>t</w:t>
      </w:r>
      <w:r w:rsidR="00A964B5" w:rsidRPr="00AD5998">
        <w:rPr>
          <w:rFonts w:ascii="Arial" w:hAnsi="Arial" w:cs="Arial"/>
          <w:sz w:val="18"/>
          <w:szCs w:val="18"/>
        </w:rPr>
        <w:t xml:space="preserve">he </w:t>
      </w:r>
      <w:r w:rsidR="00E555F6" w:rsidRPr="00AD5998">
        <w:rPr>
          <w:rFonts w:ascii="Arial" w:hAnsi="Arial" w:cs="Arial"/>
          <w:sz w:val="18"/>
          <w:szCs w:val="18"/>
        </w:rPr>
        <w:t>respondent</w:t>
      </w:r>
      <w:r w:rsidR="00A964B5" w:rsidRPr="00AD5998">
        <w:rPr>
          <w:rFonts w:ascii="Arial" w:hAnsi="Arial" w:cs="Arial"/>
          <w:sz w:val="18"/>
          <w:szCs w:val="18"/>
        </w:rPr>
        <w:t xml:space="preserve"> with whom the Texas </w:t>
      </w:r>
      <w:r w:rsidR="003239E5" w:rsidRPr="00AD5998">
        <w:rPr>
          <w:rFonts w:ascii="Arial" w:hAnsi="Arial" w:cs="Arial"/>
          <w:sz w:val="18"/>
          <w:szCs w:val="18"/>
        </w:rPr>
        <w:t>School for the Blind and Visually Impaired</w:t>
      </w:r>
      <w:r w:rsidR="00E555F6" w:rsidRPr="00AD5998">
        <w:rPr>
          <w:rFonts w:ascii="Arial" w:hAnsi="Arial" w:cs="Arial"/>
          <w:sz w:val="18"/>
          <w:szCs w:val="18"/>
        </w:rPr>
        <w:t xml:space="preserve"> executes a </w:t>
      </w:r>
      <w:r w:rsidR="006C7405" w:rsidRPr="00AD5998">
        <w:rPr>
          <w:rFonts w:ascii="Arial" w:hAnsi="Arial" w:cs="Arial"/>
          <w:sz w:val="18"/>
          <w:szCs w:val="18"/>
        </w:rPr>
        <w:t>c</w:t>
      </w:r>
      <w:r w:rsidR="00E555F6" w:rsidRPr="00AD5998">
        <w:rPr>
          <w:rFonts w:ascii="Arial" w:hAnsi="Arial" w:cs="Arial"/>
          <w:sz w:val="18"/>
          <w:szCs w:val="18"/>
        </w:rPr>
        <w:t xml:space="preserve">ontract </w:t>
      </w:r>
      <w:r w:rsidR="00A964B5" w:rsidRPr="00AD5998">
        <w:rPr>
          <w:rFonts w:ascii="Arial" w:hAnsi="Arial" w:cs="Arial"/>
          <w:sz w:val="18"/>
          <w:szCs w:val="18"/>
        </w:rPr>
        <w:t xml:space="preserve">to provide the </w:t>
      </w:r>
      <w:r w:rsidR="00E555F6" w:rsidRPr="00AD5998">
        <w:rPr>
          <w:rFonts w:ascii="Arial" w:hAnsi="Arial" w:cs="Arial"/>
          <w:sz w:val="18"/>
          <w:szCs w:val="18"/>
        </w:rPr>
        <w:t>services listed in Section 2 of this RFQ.</w:t>
      </w:r>
    </w:p>
    <w:p w14:paraId="5DF7E957" w14:textId="77777777" w:rsidR="00835E7E" w:rsidRPr="00AD5998" w:rsidRDefault="00835E7E" w:rsidP="00AD5998">
      <w:pPr>
        <w:jc w:val="both"/>
        <w:rPr>
          <w:rFonts w:ascii="Arial" w:hAnsi="Arial" w:cs="Arial"/>
          <w:sz w:val="18"/>
          <w:szCs w:val="18"/>
        </w:rPr>
      </w:pPr>
      <w:r w:rsidRPr="00AD5998">
        <w:rPr>
          <w:rFonts w:ascii="Arial" w:hAnsi="Arial" w:cs="Arial"/>
          <w:sz w:val="18"/>
          <w:szCs w:val="18"/>
        </w:rPr>
        <w:t>“TAC” means Texas Administrative Code.</w:t>
      </w:r>
    </w:p>
    <w:p w14:paraId="0ABF9A35" w14:textId="566A21FB" w:rsidR="00835E7E" w:rsidRPr="00AD5998" w:rsidRDefault="00835E7E" w:rsidP="00AD5998">
      <w:pPr>
        <w:jc w:val="both"/>
        <w:rPr>
          <w:rFonts w:ascii="Arial" w:hAnsi="Arial" w:cs="Arial"/>
          <w:sz w:val="18"/>
          <w:szCs w:val="18"/>
        </w:rPr>
      </w:pPr>
      <w:r w:rsidRPr="00AD5998">
        <w:rPr>
          <w:rFonts w:ascii="Arial" w:hAnsi="Arial" w:cs="Arial"/>
          <w:sz w:val="18"/>
          <w:szCs w:val="18"/>
        </w:rPr>
        <w:t>“</w:t>
      </w:r>
      <w:r w:rsidR="000A1EED" w:rsidRPr="00AD5998">
        <w:rPr>
          <w:rFonts w:ascii="Arial" w:hAnsi="Arial" w:cs="Arial"/>
          <w:sz w:val="18"/>
          <w:szCs w:val="18"/>
        </w:rPr>
        <w:t>TSBVI</w:t>
      </w:r>
      <w:r w:rsidRPr="00AD5998">
        <w:rPr>
          <w:rFonts w:ascii="Arial" w:hAnsi="Arial" w:cs="Arial"/>
          <w:sz w:val="18"/>
          <w:szCs w:val="18"/>
        </w:rPr>
        <w:t xml:space="preserve">” means the </w:t>
      </w:r>
      <w:r w:rsidR="003239E5" w:rsidRPr="00AD5998">
        <w:rPr>
          <w:rFonts w:ascii="Arial" w:hAnsi="Arial" w:cs="Arial"/>
          <w:sz w:val="18"/>
          <w:szCs w:val="18"/>
        </w:rPr>
        <w:t>Texas School for the Blind and Visually Impaired</w:t>
      </w:r>
      <w:r w:rsidRPr="00AD5998">
        <w:rPr>
          <w:rFonts w:ascii="Arial" w:hAnsi="Arial" w:cs="Arial"/>
          <w:sz w:val="18"/>
          <w:szCs w:val="18"/>
        </w:rPr>
        <w:t>.</w:t>
      </w:r>
    </w:p>
    <w:p w14:paraId="738B906F" w14:textId="4E050D2F" w:rsidR="00835E7E" w:rsidRPr="00AD5998" w:rsidRDefault="00835E7E" w:rsidP="00AD5998">
      <w:pPr>
        <w:jc w:val="both"/>
        <w:rPr>
          <w:rFonts w:ascii="Arial" w:hAnsi="Arial" w:cs="Arial"/>
          <w:sz w:val="18"/>
          <w:szCs w:val="18"/>
        </w:rPr>
      </w:pPr>
      <w:r w:rsidRPr="00AD5998">
        <w:rPr>
          <w:rFonts w:ascii="Arial" w:hAnsi="Arial" w:cs="Arial"/>
          <w:sz w:val="18"/>
          <w:szCs w:val="18"/>
        </w:rPr>
        <w:t>“</w:t>
      </w:r>
      <w:r w:rsidR="000A1EED" w:rsidRPr="00AD5998">
        <w:rPr>
          <w:rFonts w:ascii="Arial" w:hAnsi="Arial" w:cs="Arial"/>
          <w:sz w:val="18"/>
          <w:szCs w:val="18"/>
        </w:rPr>
        <w:t>TSBVI</w:t>
      </w:r>
      <w:r w:rsidRPr="00AD5998">
        <w:rPr>
          <w:rFonts w:ascii="Arial" w:hAnsi="Arial" w:cs="Arial"/>
          <w:sz w:val="18"/>
          <w:szCs w:val="18"/>
        </w:rPr>
        <w:t xml:space="preserve"> Point of Contact” means the appointee, designee, or alternate designee assigned by </w:t>
      </w:r>
      <w:r w:rsidR="000A1EED" w:rsidRPr="00AD5998">
        <w:rPr>
          <w:rFonts w:ascii="Arial" w:hAnsi="Arial" w:cs="Arial"/>
          <w:sz w:val="18"/>
          <w:szCs w:val="18"/>
        </w:rPr>
        <w:t>TSBVI</w:t>
      </w:r>
      <w:r w:rsidRPr="00AD5998">
        <w:rPr>
          <w:rFonts w:ascii="Arial" w:hAnsi="Arial" w:cs="Arial"/>
          <w:sz w:val="18"/>
          <w:szCs w:val="18"/>
        </w:rPr>
        <w:t xml:space="preserve"> to this project.</w:t>
      </w:r>
    </w:p>
    <w:p w14:paraId="4C30E078" w14:textId="2F34ECCA" w:rsidR="00835E7E" w:rsidRPr="00CA15D5" w:rsidRDefault="00835E7E" w:rsidP="00CA15D5">
      <w:pPr>
        <w:pStyle w:val="Heading1"/>
        <w:numPr>
          <w:ilvl w:val="0"/>
          <w:numId w:val="27"/>
        </w:numPr>
        <w:ind w:left="360"/>
        <w:jc w:val="both"/>
        <w:rPr>
          <w:rFonts w:ascii="Arial" w:hAnsi="Arial" w:cs="Arial"/>
          <w:b/>
          <w:sz w:val="18"/>
          <w:szCs w:val="18"/>
        </w:rPr>
      </w:pPr>
      <w:bookmarkStart w:id="2" w:name="_Toc29970832"/>
      <w:r w:rsidRPr="00CA15D5">
        <w:rPr>
          <w:rFonts w:ascii="Arial" w:hAnsi="Arial" w:cs="Arial"/>
          <w:b/>
          <w:sz w:val="18"/>
          <w:szCs w:val="18"/>
        </w:rPr>
        <w:lastRenderedPageBreak/>
        <w:t>SECTION 2</w:t>
      </w:r>
      <w:r w:rsidRPr="00CA15D5">
        <w:rPr>
          <w:rFonts w:ascii="Arial" w:hAnsi="Arial" w:cs="Arial"/>
          <w:b/>
          <w:sz w:val="18"/>
          <w:szCs w:val="18"/>
        </w:rPr>
        <w:tab/>
        <w:t>SERVICES TO BE PROVIDED</w:t>
      </w:r>
      <w:bookmarkEnd w:id="2"/>
    </w:p>
    <w:p w14:paraId="0A203609" w14:textId="2CAB1B2F" w:rsidR="00ED5CFD" w:rsidRPr="00AD5998" w:rsidRDefault="00ED5CFD" w:rsidP="00AD5998">
      <w:pPr>
        <w:jc w:val="both"/>
        <w:rPr>
          <w:rFonts w:ascii="Arial" w:hAnsi="Arial" w:cs="Arial"/>
          <w:sz w:val="18"/>
          <w:szCs w:val="18"/>
        </w:rPr>
      </w:pPr>
      <w:r w:rsidRPr="00AD5998">
        <w:rPr>
          <w:rFonts w:ascii="Arial" w:hAnsi="Arial" w:cs="Arial"/>
          <w:sz w:val="18"/>
          <w:szCs w:val="18"/>
        </w:rPr>
        <w:t xml:space="preserve">The Successful Respondent will primarily provide </w:t>
      </w:r>
      <w:r w:rsidR="004F75CF">
        <w:rPr>
          <w:rFonts w:ascii="Arial" w:hAnsi="Arial" w:cs="Arial"/>
          <w:sz w:val="18"/>
          <w:szCs w:val="18"/>
        </w:rPr>
        <w:t>Licensed Specialist in School Psychology services</w:t>
      </w:r>
      <w:r w:rsidR="00BE3619" w:rsidRPr="00AD5998">
        <w:rPr>
          <w:rFonts w:ascii="Arial" w:hAnsi="Arial" w:cs="Arial"/>
          <w:sz w:val="18"/>
          <w:szCs w:val="18"/>
        </w:rPr>
        <w:t xml:space="preserve">. </w:t>
      </w:r>
      <w:r w:rsidRPr="00AD5998">
        <w:rPr>
          <w:rFonts w:ascii="Arial" w:hAnsi="Arial" w:cs="Arial"/>
          <w:sz w:val="18"/>
          <w:szCs w:val="18"/>
        </w:rPr>
        <w:t>The Successful Respondent will hav</w:t>
      </w:r>
      <w:r w:rsidR="00BE3619" w:rsidRPr="00AD5998">
        <w:rPr>
          <w:rFonts w:ascii="Arial" w:hAnsi="Arial" w:cs="Arial"/>
          <w:sz w:val="18"/>
          <w:szCs w:val="18"/>
        </w:rPr>
        <w:t>e extensive relevant experience</w:t>
      </w:r>
      <w:r w:rsidRPr="00AD5998">
        <w:rPr>
          <w:rFonts w:ascii="Arial" w:hAnsi="Arial" w:cs="Arial"/>
          <w:sz w:val="18"/>
          <w:szCs w:val="18"/>
        </w:rPr>
        <w:t xml:space="preserve">. </w:t>
      </w:r>
      <w:r w:rsidR="00882288" w:rsidRPr="00AD5998">
        <w:rPr>
          <w:rFonts w:ascii="Arial" w:hAnsi="Arial" w:cs="Arial"/>
          <w:sz w:val="18"/>
          <w:szCs w:val="18"/>
        </w:rPr>
        <w:t>Upon request, the Successful Respondent will:</w:t>
      </w:r>
    </w:p>
    <w:p w14:paraId="69AC0099" w14:textId="197B4616" w:rsidR="00BE3619" w:rsidRPr="00F01C80" w:rsidRDefault="00ED5CFD" w:rsidP="00F01C80">
      <w:pPr>
        <w:numPr>
          <w:ilvl w:val="0"/>
          <w:numId w:val="35"/>
        </w:numPr>
        <w:shd w:val="clear" w:color="auto" w:fill="FFFFFF"/>
        <w:tabs>
          <w:tab w:val="clear" w:pos="720"/>
          <w:tab w:val="num" w:pos="360"/>
        </w:tabs>
        <w:spacing w:after="0" w:line="240" w:lineRule="auto"/>
        <w:ind w:left="360" w:hanging="270"/>
        <w:jc w:val="both"/>
        <w:textAlignment w:val="baseline"/>
        <w:rPr>
          <w:rFonts w:ascii="Arial" w:eastAsia="Times New Roman" w:hAnsi="Arial" w:cs="Arial"/>
          <w:color w:val="000000" w:themeColor="text1"/>
          <w:sz w:val="18"/>
          <w:szCs w:val="18"/>
        </w:rPr>
      </w:pPr>
      <w:r w:rsidRPr="00F01C80">
        <w:rPr>
          <w:rFonts w:ascii="Arial" w:hAnsi="Arial" w:cs="Arial"/>
          <w:color w:val="000000" w:themeColor="text1"/>
          <w:sz w:val="18"/>
          <w:szCs w:val="18"/>
        </w:rPr>
        <w:t>2.1</w:t>
      </w:r>
      <w:r w:rsidRPr="00F01C80">
        <w:rPr>
          <w:rFonts w:ascii="Arial" w:hAnsi="Arial" w:cs="Arial"/>
          <w:color w:val="000000" w:themeColor="text1"/>
          <w:sz w:val="18"/>
          <w:szCs w:val="18"/>
        </w:rPr>
        <w:tab/>
      </w:r>
      <w:r w:rsidR="00F01C80" w:rsidRPr="00F01C80">
        <w:rPr>
          <w:rFonts w:ascii="Arial" w:hAnsi="Arial" w:cs="Arial"/>
          <w:color w:val="000000" w:themeColor="text1"/>
          <w:sz w:val="18"/>
          <w:szCs w:val="18"/>
        </w:rPr>
        <w:t>C</w:t>
      </w:r>
      <w:r w:rsidR="00F01C80" w:rsidRPr="00F01C80">
        <w:rPr>
          <w:rFonts w:ascii="Arial" w:hAnsi="Arial" w:cs="Arial"/>
          <w:sz w:val="18"/>
          <w:szCs w:val="18"/>
        </w:rPr>
        <w:t>omplete psychoeducational evaluations for students, working closely with assigned staff member to incorporate best practices for assessing students with visual and multiple impairments.</w:t>
      </w:r>
    </w:p>
    <w:p w14:paraId="7C28B801" w14:textId="32015834" w:rsidR="00E2457C" w:rsidRPr="00F01C80" w:rsidRDefault="00882288" w:rsidP="000C30AB">
      <w:pPr>
        <w:numPr>
          <w:ilvl w:val="0"/>
          <w:numId w:val="36"/>
        </w:numPr>
        <w:shd w:val="clear" w:color="auto" w:fill="FFFFFF"/>
        <w:tabs>
          <w:tab w:val="clear" w:pos="720"/>
          <w:tab w:val="num" w:pos="360"/>
        </w:tabs>
        <w:spacing w:after="0" w:line="240" w:lineRule="auto"/>
        <w:ind w:left="360" w:hanging="270"/>
        <w:jc w:val="both"/>
        <w:textAlignment w:val="baseline"/>
        <w:rPr>
          <w:rFonts w:ascii="Arial" w:eastAsia="Times New Roman" w:hAnsi="Arial" w:cs="Arial"/>
          <w:color w:val="000000" w:themeColor="text1"/>
          <w:sz w:val="18"/>
          <w:szCs w:val="18"/>
        </w:rPr>
      </w:pPr>
      <w:r w:rsidRPr="00F01C80">
        <w:rPr>
          <w:rFonts w:ascii="Arial" w:hAnsi="Arial" w:cs="Arial"/>
          <w:color w:val="000000" w:themeColor="text1"/>
          <w:sz w:val="18"/>
          <w:szCs w:val="18"/>
        </w:rPr>
        <w:t>2.2</w:t>
      </w:r>
      <w:r w:rsidRPr="00F01C80">
        <w:rPr>
          <w:rFonts w:ascii="Arial" w:hAnsi="Arial" w:cs="Arial"/>
          <w:color w:val="000000" w:themeColor="text1"/>
          <w:sz w:val="18"/>
          <w:szCs w:val="18"/>
        </w:rPr>
        <w:tab/>
      </w:r>
      <w:r w:rsidR="00F01C80" w:rsidRPr="00F01C80">
        <w:rPr>
          <w:rFonts w:ascii="Arial" w:hAnsi="Arial" w:cs="Arial"/>
          <w:color w:val="000000" w:themeColor="text1"/>
          <w:sz w:val="18"/>
          <w:szCs w:val="18"/>
        </w:rPr>
        <w:t>P</w:t>
      </w:r>
      <w:r w:rsidR="00F01C80" w:rsidRPr="00F01C80">
        <w:rPr>
          <w:rFonts w:ascii="Arial" w:hAnsi="Arial" w:cs="Arial"/>
          <w:sz w:val="18"/>
          <w:szCs w:val="18"/>
        </w:rPr>
        <w:t>articipate in Review of Existing Evaluation Data (REED) meetings</w:t>
      </w:r>
      <w:r w:rsidR="00033C2E">
        <w:rPr>
          <w:rFonts w:ascii="Arial" w:hAnsi="Arial" w:cs="Arial"/>
          <w:sz w:val="18"/>
          <w:szCs w:val="18"/>
        </w:rPr>
        <w:t xml:space="preserve"> to assist in determining </w:t>
      </w:r>
      <w:proofErr w:type="gramStart"/>
      <w:r w:rsidR="00033C2E">
        <w:rPr>
          <w:rFonts w:ascii="Arial" w:hAnsi="Arial" w:cs="Arial"/>
          <w:sz w:val="18"/>
          <w:szCs w:val="18"/>
        </w:rPr>
        <w:t xml:space="preserve">three </w:t>
      </w:r>
      <w:r w:rsidR="00F01C80" w:rsidRPr="00F01C80">
        <w:rPr>
          <w:rFonts w:ascii="Arial" w:hAnsi="Arial" w:cs="Arial"/>
          <w:sz w:val="18"/>
          <w:szCs w:val="18"/>
        </w:rPr>
        <w:t>year</w:t>
      </w:r>
      <w:proofErr w:type="gramEnd"/>
      <w:r w:rsidR="00F01C80" w:rsidRPr="00F01C80">
        <w:rPr>
          <w:rFonts w:ascii="Arial" w:hAnsi="Arial" w:cs="Arial"/>
          <w:sz w:val="18"/>
          <w:szCs w:val="18"/>
        </w:rPr>
        <w:t xml:space="preserve"> re-evaluation needs.</w:t>
      </w:r>
    </w:p>
    <w:p w14:paraId="2F37CE77" w14:textId="12751CC8" w:rsidR="00BE3619" w:rsidRPr="00F01C80" w:rsidRDefault="00882288" w:rsidP="000C30AB">
      <w:pPr>
        <w:pStyle w:val="NormalWeb"/>
        <w:numPr>
          <w:ilvl w:val="0"/>
          <w:numId w:val="17"/>
        </w:numPr>
        <w:shd w:val="clear" w:color="auto" w:fill="FFFFFF"/>
        <w:tabs>
          <w:tab w:val="clear" w:pos="720"/>
        </w:tabs>
        <w:spacing w:before="0" w:beforeAutospacing="0" w:after="0" w:afterAutospacing="0"/>
        <w:ind w:left="360" w:hanging="270"/>
        <w:jc w:val="both"/>
        <w:textAlignment w:val="baseline"/>
        <w:rPr>
          <w:rFonts w:ascii="Arial" w:hAnsi="Arial" w:cs="Arial"/>
          <w:color w:val="000000" w:themeColor="text1"/>
          <w:sz w:val="18"/>
          <w:szCs w:val="18"/>
        </w:rPr>
      </w:pPr>
      <w:r w:rsidRPr="00F01C80">
        <w:rPr>
          <w:rFonts w:ascii="Arial" w:hAnsi="Arial" w:cs="Arial"/>
          <w:color w:val="000000" w:themeColor="text1"/>
          <w:sz w:val="18"/>
          <w:szCs w:val="18"/>
        </w:rPr>
        <w:t>2.3</w:t>
      </w:r>
      <w:r w:rsidRPr="00F01C80">
        <w:rPr>
          <w:rFonts w:ascii="Arial" w:hAnsi="Arial" w:cs="Arial"/>
          <w:color w:val="000000" w:themeColor="text1"/>
          <w:sz w:val="18"/>
          <w:szCs w:val="18"/>
        </w:rPr>
        <w:tab/>
      </w:r>
      <w:r w:rsidR="00F01C80" w:rsidRPr="00F01C80">
        <w:rPr>
          <w:rFonts w:ascii="Arial" w:hAnsi="Arial" w:cs="Arial"/>
          <w:color w:val="000000" w:themeColor="text1"/>
          <w:sz w:val="18"/>
          <w:szCs w:val="18"/>
        </w:rPr>
        <w:t>C</w:t>
      </w:r>
      <w:r w:rsidR="00F01C80" w:rsidRPr="00F01C80">
        <w:rPr>
          <w:rFonts w:ascii="Arial" w:hAnsi="Arial" w:cs="Arial"/>
          <w:sz w:val="18"/>
          <w:szCs w:val="18"/>
        </w:rPr>
        <w:t>ompile multidisciplinary evaluation reports including eligibility considerations and recommendations.</w:t>
      </w:r>
    </w:p>
    <w:p w14:paraId="3F72EC79" w14:textId="1133FEDE" w:rsidR="00BE3619" w:rsidRPr="00F01C80" w:rsidRDefault="00882288" w:rsidP="000C30AB">
      <w:pPr>
        <w:pStyle w:val="NormalWeb"/>
        <w:numPr>
          <w:ilvl w:val="0"/>
          <w:numId w:val="18"/>
        </w:numPr>
        <w:shd w:val="clear" w:color="auto" w:fill="FFFFFF"/>
        <w:tabs>
          <w:tab w:val="num" w:pos="720"/>
        </w:tabs>
        <w:spacing w:before="0" w:beforeAutospacing="0" w:after="0" w:afterAutospacing="0"/>
        <w:ind w:left="360" w:hanging="270"/>
        <w:jc w:val="both"/>
        <w:textAlignment w:val="baseline"/>
        <w:rPr>
          <w:rFonts w:ascii="Arial" w:hAnsi="Arial" w:cs="Arial"/>
          <w:color w:val="000000" w:themeColor="text1"/>
          <w:sz w:val="18"/>
          <w:szCs w:val="18"/>
        </w:rPr>
      </w:pPr>
      <w:r w:rsidRPr="00F01C80">
        <w:rPr>
          <w:rFonts w:ascii="Arial" w:hAnsi="Arial" w:cs="Arial"/>
          <w:color w:val="000000" w:themeColor="text1"/>
          <w:sz w:val="18"/>
          <w:szCs w:val="18"/>
        </w:rPr>
        <w:t>2.4</w:t>
      </w:r>
      <w:r w:rsidRPr="00F01C80">
        <w:rPr>
          <w:rFonts w:ascii="Arial" w:hAnsi="Arial" w:cs="Arial"/>
          <w:color w:val="000000" w:themeColor="text1"/>
          <w:sz w:val="18"/>
          <w:szCs w:val="18"/>
        </w:rPr>
        <w:tab/>
      </w:r>
      <w:r w:rsidR="00F01C80" w:rsidRPr="00F01C80">
        <w:rPr>
          <w:rFonts w:ascii="Arial" w:hAnsi="Arial" w:cs="Arial"/>
          <w:sz w:val="18"/>
          <w:szCs w:val="18"/>
        </w:rPr>
        <w:t>Consult with instructional staff regarding evaluation results and recommended teaching strategies</w:t>
      </w:r>
    </w:p>
    <w:p w14:paraId="6D795C59" w14:textId="052F5B15" w:rsidR="00BE3619" w:rsidRPr="00F01C80" w:rsidRDefault="001D79DF" w:rsidP="000C30AB">
      <w:pPr>
        <w:numPr>
          <w:ilvl w:val="0"/>
          <w:numId w:val="37"/>
        </w:numPr>
        <w:shd w:val="clear" w:color="auto" w:fill="FFFFFF"/>
        <w:tabs>
          <w:tab w:val="clear" w:pos="720"/>
          <w:tab w:val="num" w:pos="360"/>
        </w:tabs>
        <w:spacing w:after="0" w:line="240" w:lineRule="auto"/>
        <w:ind w:left="360" w:hanging="270"/>
        <w:jc w:val="both"/>
        <w:textAlignment w:val="baseline"/>
        <w:rPr>
          <w:rFonts w:ascii="Arial" w:eastAsia="Times New Roman" w:hAnsi="Arial" w:cs="Arial"/>
          <w:color w:val="000000" w:themeColor="text1"/>
          <w:sz w:val="18"/>
          <w:szCs w:val="18"/>
        </w:rPr>
      </w:pPr>
      <w:r w:rsidRPr="00F01C80">
        <w:rPr>
          <w:rFonts w:ascii="Arial" w:hAnsi="Arial" w:cs="Arial"/>
          <w:color w:val="000000" w:themeColor="text1"/>
          <w:sz w:val="18"/>
          <w:szCs w:val="18"/>
        </w:rPr>
        <w:t>2.5</w:t>
      </w:r>
      <w:r w:rsidRPr="00F01C80">
        <w:rPr>
          <w:rFonts w:ascii="Arial" w:hAnsi="Arial" w:cs="Arial"/>
          <w:color w:val="000000" w:themeColor="text1"/>
          <w:sz w:val="18"/>
          <w:szCs w:val="18"/>
        </w:rPr>
        <w:tab/>
      </w:r>
      <w:r w:rsidR="00F01C80" w:rsidRPr="00F01C80">
        <w:rPr>
          <w:rFonts w:ascii="Arial" w:hAnsi="Arial" w:cs="Arial"/>
          <w:color w:val="000000" w:themeColor="text1"/>
          <w:sz w:val="18"/>
          <w:szCs w:val="18"/>
        </w:rPr>
        <w:t>C</w:t>
      </w:r>
      <w:r w:rsidR="00F01C80" w:rsidRPr="00F01C80">
        <w:rPr>
          <w:rFonts w:ascii="Arial" w:hAnsi="Arial" w:cs="Arial"/>
          <w:sz w:val="18"/>
          <w:szCs w:val="18"/>
        </w:rPr>
        <w:t>ommunicate evaluation results in jargon-free manner to parents</w:t>
      </w:r>
    </w:p>
    <w:p w14:paraId="3718B3B7" w14:textId="2B5DA886" w:rsidR="00BE3619" w:rsidRPr="00F01C80" w:rsidRDefault="001D79DF" w:rsidP="000C30AB">
      <w:pPr>
        <w:numPr>
          <w:ilvl w:val="0"/>
          <w:numId w:val="38"/>
        </w:numPr>
        <w:shd w:val="clear" w:color="auto" w:fill="FFFFFF"/>
        <w:tabs>
          <w:tab w:val="clear" w:pos="720"/>
          <w:tab w:val="num" w:pos="360"/>
        </w:tabs>
        <w:spacing w:after="0" w:line="240" w:lineRule="auto"/>
        <w:ind w:left="360" w:hanging="270"/>
        <w:jc w:val="both"/>
        <w:textAlignment w:val="baseline"/>
        <w:rPr>
          <w:rFonts w:ascii="Arial" w:eastAsia="Times New Roman" w:hAnsi="Arial" w:cs="Arial"/>
          <w:color w:val="000000" w:themeColor="text1"/>
          <w:sz w:val="18"/>
          <w:szCs w:val="18"/>
        </w:rPr>
      </w:pPr>
      <w:r w:rsidRPr="00F01C80">
        <w:rPr>
          <w:rFonts w:ascii="Arial" w:hAnsi="Arial" w:cs="Arial"/>
          <w:color w:val="000000" w:themeColor="text1"/>
          <w:sz w:val="18"/>
          <w:szCs w:val="18"/>
        </w:rPr>
        <w:t>2.6</w:t>
      </w:r>
      <w:r w:rsidRPr="00F01C80">
        <w:rPr>
          <w:rFonts w:ascii="Arial" w:hAnsi="Arial" w:cs="Arial"/>
          <w:color w:val="000000" w:themeColor="text1"/>
          <w:sz w:val="18"/>
          <w:szCs w:val="18"/>
        </w:rPr>
        <w:tab/>
      </w:r>
      <w:r w:rsidR="00F01C80" w:rsidRPr="00F01C80">
        <w:rPr>
          <w:rFonts w:ascii="Arial" w:hAnsi="Arial" w:cs="Arial"/>
          <w:color w:val="000000" w:themeColor="text1"/>
          <w:sz w:val="18"/>
          <w:szCs w:val="18"/>
        </w:rPr>
        <w:t>P</w:t>
      </w:r>
      <w:r w:rsidR="00F01C80" w:rsidRPr="00F01C80">
        <w:rPr>
          <w:rFonts w:ascii="Arial" w:hAnsi="Arial" w:cs="Arial"/>
          <w:sz w:val="18"/>
          <w:szCs w:val="18"/>
        </w:rPr>
        <w:t xml:space="preserve">articipate in IEP Planning Meetings, IEP Committee Meetings, and </w:t>
      </w:r>
      <w:r w:rsidR="00F01C80">
        <w:rPr>
          <w:rFonts w:ascii="Arial" w:hAnsi="Arial" w:cs="Arial"/>
          <w:sz w:val="18"/>
          <w:szCs w:val="18"/>
        </w:rPr>
        <w:t>other team meetings as assigned</w:t>
      </w:r>
    </w:p>
    <w:p w14:paraId="46A3F83F" w14:textId="664B5CA0" w:rsidR="00BE3619" w:rsidRPr="00F01C80" w:rsidRDefault="001D79DF" w:rsidP="00F01C80">
      <w:pPr>
        <w:pStyle w:val="NormalWeb"/>
        <w:numPr>
          <w:ilvl w:val="0"/>
          <w:numId w:val="21"/>
        </w:numPr>
        <w:shd w:val="clear" w:color="auto" w:fill="FFFFFF"/>
        <w:tabs>
          <w:tab w:val="clear" w:pos="720"/>
          <w:tab w:val="num" w:pos="360"/>
        </w:tabs>
        <w:spacing w:before="0" w:beforeAutospacing="0" w:after="0" w:afterAutospacing="0"/>
        <w:ind w:left="360" w:hanging="270"/>
        <w:jc w:val="both"/>
        <w:textAlignment w:val="baseline"/>
        <w:rPr>
          <w:rFonts w:ascii="Arial" w:hAnsi="Arial" w:cs="Arial"/>
          <w:color w:val="000000" w:themeColor="text1"/>
          <w:sz w:val="18"/>
          <w:szCs w:val="18"/>
        </w:rPr>
      </w:pPr>
      <w:r w:rsidRPr="00F01C80">
        <w:rPr>
          <w:rFonts w:ascii="Arial" w:hAnsi="Arial" w:cs="Arial"/>
          <w:color w:val="000000" w:themeColor="text1"/>
          <w:sz w:val="18"/>
          <w:szCs w:val="18"/>
        </w:rPr>
        <w:t>2.7</w:t>
      </w:r>
      <w:r w:rsidRPr="00F01C80">
        <w:rPr>
          <w:rFonts w:ascii="Arial" w:hAnsi="Arial" w:cs="Arial"/>
          <w:color w:val="000000" w:themeColor="text1"/>
          <w:sz w:val="18"/>
          <w:szCs w:val="18"/>
        </w:rPr>
        <w:tab/>
      </w:r>
      <w:r w:rsidR="00F01C80" w:rsidRPr="00F01C80">
        <w:rPr>
          <w:rFonts w:ascii="Arial" w:hAnsi="Arial" w:cs="Arial"/>
          <w:color w:val="000000" w:themeColor="text1"/>
          <w:sz w:val="18"/>
          <w:szCs w:val="18"/>
        </w:rPr>
        <w:t>S</w:t>
      </w:r>
      <w:r w:rsidR="00F01C80" w:rsidRPr="00F01C80">
        <w:rPr>
          <w:rFonts w:ascii="Arial" w:hAnsi="Arial" w:cs="Arial"/>
          <w:sz w:val="18"/>
          <w:szCs w:val="18"/>
        </w:rPr>
        <w:t>erve as a member of the school’s crisis team.</w:t>
      </w:r>
    </w:p>
    <w:p w14:paraId="6BA9DEDD" w14:textId="1BA5D175" w:rsidR="00BE3619" w:rsidRPr="00F01C80" w:rsidRDefault="001D79DF" w:rsidP="000C30AB">
      <w:pPr>
        <w:pStyle w:val="NormalWeb"/>
        <w:numPr>
          <w:ilvl w:val="0"/>
          <w:numId w:val="22"/>
        </w:numPr>
        <w:shd w:val="clear" w:color="auto" w:fill="FFFFFF"/>
        <w:tabs>
          <w:tab w:val="clear" w:pos="720"/>
        </w:tabs>
        <w:spacing w:before="0" w:beforeAutospacing="0" w:after="0" w:afterAutospacing="0"/>
        <w:ind w:left="360" w:hanging="270"/>
        <w:jc w:val="both"/>
        <w:textAlignment w:val="baseline"/>
        <w:rPr>
          <w:rFonts w:ascii="Arial" w:hAnsi="Arial" w:cs="Arial"/>
          <w:color w:val="000000" w:themeColor="text1"/>
          <w:sz w:val="18"/>
          <w:szCs w:val="18"/>
        </w:rPr>
      </w:pPr>
      <w:r w:rsidRPr="00F01C80">
        <w:rPr>
          <w:rFonts w:ascii="Arial" w:hAnsi="Arial" w:cs="Arial"/>
          <w:color w:val="000000" w:themeColor="text1"/>
          <w:sz w:val="18"/>
          <w:szCs w:val="18"/>
        </w:rPr>
        <w:t>2.8</w:t>
      </w:r>
      <w:r w:rsidRPr="00F01C80">
        <w:rPr>
          <w:rFonts w:ascii="Arial" w:hAnsi="Arial" w:cs="Arial"/>
          <w:color w:val="000000" w:themeColor="text1"/>
          <w:sz w:val="18"/>
          <w:szCs w:val="18"/>
        </w:rPr>
        <w:tab/>
      </w:r>
      <w:bookmarkStart w:id="3" w:name="_Toc29970833"/>
      <w:r w:rsidR="00F01C80" w:rsidRPr="00F01C80">
        <w:rPr>
          <w:rFonts w:ascii="Arial" w:hAnsi="Arial" w:cs="Arial"/>
          <w:color w:val="000000" w:themeColor="text1"/>
          <w:sz w:val="18"/>
          <w:szCs w:val="18"/>
        </w:rPr>
        <w:t>C</w:t>
      </w:r>
      <w:r w:rsidR="00F01C80" w:rsidRPr="00F01C80">
        <w:rPr>
          <w:rFonts w:ascii="Arial" w:hAnsi="Arial" w:cs="Arial"/>
          <w:sz w:val="18"/>
          <w:szCs w:val="18"/>
        </w:rPr>
        <w:t>ollaborate with team members to implement positive behavior interventions and supports</w:t>
      </w:r>
    </w:p>
    <w:p w14:paraId="72423286" w14:textId="61A0B396" w:rsidR="00E71455" w:rsidRPr="00F01C80" w:rsidRDefault="00BE3619" w:rsidP="000C30AB">
      <w:pPr>
        <w:pStyle w:val="NormalWeb"/>
        <w:numPr>
          <w:ilvl w:val="0"/>
          <w:numId w:val="23"/>
        </w:numPr>
        <w:shd w:val="clear" w:color="auto" w:fill="FFFFFF"/>
        <w:tabs>
          <w:tab w:val="clear" w:pos="720"/>
          <w:tab w:val="num" w:pos="360"/>
        </w:tabs>
        <w:spacing w:before="0" w:beforeAutospacing="0" w:after="0" w:afterAutospacing="0"/>
        <w:ind w:left="360" w:hanging="270"/>
        <w:jc w:val="both"/>
        <w:textAlignment w:val="baseline"/>
        <w:rPr>
          <w:rFonts w:ascii="Arial" w:hAnsi="Arial" w:cs="Arial"/>
          <w:color w:val="000000" w:themeColor="text1"/>
          <w:sz w:val="18"/>
          <w:szCs w:val="18"/>
        </w:rPr>
      </w:pPr>
      <w:r w:rsidRPr="00F01C80">
        <w:rPr>
          <w:rFonts w:ascii="Arial" w:hAnsi="Arial" w:cs="Arial"/>
          <w:color w:val="000000" w:themeColor="text1"/>
          <w:sz w:val="18"/>
          <w:szCs w:val="18"/>
        </w:rPr>
        <w:t xml:space="preserve">2.9 </w:t>
      </w:r>
      <w:r w:rsidR="00CA15D5" w:rsidRPr="00F01C80">
        <w:rPr>
          <w:rFonts w:ascii="Arial" w:hAnsi="Arial" w:cs="Arial"/>
          <w:color w:val="000000" w:themeColor="text1"/>
          <w:sz w:val="18"/>
          <w:szCs w:val="18"/>
        </w:rPr>
        <w:tab/>
      </w:r>
      <w:r w:rsidR="00F01C80" w:rsidRPr="00F01C80">
        <w:rPr>
          <w:rFonts w:ascii="Arial" w:hAnsi="Arial" w:cs="Arial"/>
          <w:color w:val="000000" w:themeColor="text1"/>
          <w:sz w:val="18"/>
          <w:szCs w:val="18"/>
        </w:rPr>
        <w:t>C</w:t>
      </w:r>
      <w:r w:rsidR="00F01C80" w:rsidRPr="00F01C80">
        <w:rPr>
          <w:rFonts w:ascii="Arial" w:hAnsi="Arial" w:cs="Arial"/>
          <w:sz w:val="18"/>
          <w:szCs w:val="18"/>
        </w:rPr>
        <w:t>onsult with team members and assist with the development of functional behavior assessments and behavior intervention plans.</w:t>
      </w:r>
    </w:p>
    <w:p w14:paraId="1EEE48C5" w14:textId="49669E31" w:rsidR="00E71455" w:rsidRPr="00F01C80" w:rsidRDefault="00E71455" w:rsidP="000C30AB">
      <w:pPr>
        <w:numPr>
          <w:ilvl w:val="0"/>
          <w:numId w:val="39"/>
        </w:numPr>
        <w:shd w:val="clear" w:color="auto" w:fill="FFFFFF"/>
        <w:tabs>
          <w:tab w:val="clear" w:pos="720"/>
          <w:tab w:val="num" w:pos="360"/>
          <w:tab w:val="left" w:pos="810"/>
        </w:tabs>
        <w:spacing w:after="0" w:line="240" w:lineRule="auto"/>
        <w:ind w:left="360" w:hanging="270"/>
        <w:jc w:val="both"/>
        <w:textAlignment w:val="baseline"/>
        <w:rPr>
          <w:rFonts w:ascii="Arial" w:eastAsia="Times New Roman" w:hAnsi="Arial" w:cs="Arial"/>
          <w:color w:val="000000" w:themeColor="text1"/>
          <w:sz w:val="18"/>
          <w:szCs w:val="18"/>
        </w:rPr>
      </w:pPr>
      <w:r w:rsidRPr="00F01C80">
        <w:rPr>
          <w:rFonts w:ascii="Arial" w:hAnsi="Arial" w:cs="Arial"/>
          <w:color w:val="000000" w:themeColor="text1"/>
          <w:sz w:val="18"/>
          <w:szCs w:val="18"/>
        </w:rPr>
        <w:t xml:space="preserve">2.10 </w:t>
      </w:r>
      <w:r w:rsidR="00CA15D5" w:rsidRPr="00F01C80">
        <w:rPr>
          <w:rFonts w:ascii="Arial" w:hAnsi="Arial" w:cs="Arial"/>
          <w:color w:val="000000" w:themeColor="text1"/>
          <w:sz w:val="18"/>
          <w:szCs w:val="18"/>
        </w:rPr>
        <w:tab/>
      </w:r>
      <w:r w:rsidR="00F01C80" w:rsidRPr="00F01C80">
        <w:rPr>
          <w:rFonts w:ascii="Arial" w:hAnsi="Arial" w:cs="Arial"/>
          <w:color w:val="000000" w:themeColor="text1"/>
          <w:sz w:val="18"/>
          <w:szCs w:val="18"/>
        </w:rPr>
        <w:t>A</w:t>
      </w:r>
      <w:r w:rsidR="00F01C80" w:rsidRPr="00F01C80">
        <w:rPr>
          <w:rFonts w:ascii="Arial" w:hAnsi="Arial" w:cs="Arial"/>
          <w:sz w:val="18"/>
          <w:szCs w:val="18"/>
        </w:rPr>
        <w:t>ssist with training of staff on behavior or mental health related topics.</w:t>
      </w:r>
    </w:p>
    <w:p w14:paraId="0005DDA3" w14:textId="2EAD714F" w:rsidR="00BE3619" w:rsidRPr="00F01C80" w:rsidRDefault="00AC59D6" w:rsidP="000C30AB">
      <w:pPr>
        <w:pStyle w:val="NormalWeb"/>
        <w:numPr>
          <w:ilvl w:val="0"/>
          <w:numId w:val="23"/>
        </w:numPr>
        <w:shd w:val="clear" w:color="auto" w:fill="FFFFFF"/>
        <w:spacing w:before="0" w:beforeAutospacing="0" w:after="0" w:afterAutospacing="0"/>
        <w:ind w:left="360" w:hanging="270"/>
        <w:jc w:val="both"/>
        <w:textAlignment w:val="baseline"/>
        <w:rPr>
          <w:rFonts w:ascii="Arial" w:hAnsi="Arial" w:cs="Arial"/>
          <w:color w:val="000000" w:themeColor="text1"/>
          <w:sz w:val="18"/>
          <w:szCs w:val="18"/>
        </w:rPr>
      </w:pPr>
      <w:r w:rsidRPr="00F01C80">
        <w:rPr>
          <w:rFonts w:ascii="Arial" w:hAnsi="Arial" w:cs="Arial"/>
          <w:color w:val="000000" w:themeColor="text1"/>
          <w:sz w:val="18"/>
          <w:szCs w:val="18"/>
        </w:rPr>
        <w:t>2.11</w:t>
      </w:r>
      <w:r w:rsidR="00F01C80" w:rsidRPr="00F01C80">
        <w:rPr>
          <w:rFonts w:ascii="Arial" w:hAnsi="Arial" w:cs="Arial"/>
          <w:color w:val="000000" w:themeColor="text1"/>
          <w:sz w:val="18"/>
          <w:szCs w:val="18"/>
        </w:rPr>
        <w:t xml:space="preserve"> P</w:t>
      </w:r>
      <w:r w:rsidR="00F01C80" w:rsidRPr="00F01C80">
        <w:rPr>
          <w:rFonts w:ascii="Arial" w:hAnsi="Arial" w:cs="Arial"/>
          <w:sz w:val="18"/>
          <w:szCs w:val="18"/>
        </w:rPr>
        <w:t>rovide consultation to team members and parents.</w:t>
      </w:r>
    </w:p>
    <w:p w14:paraId="4EE0AA6E" w14:textId="50BC7DCE" w:rsidR="00F01C80" w:rsidRPr="00F01C80" w:rsidRDefault="00F01C80" w:rsidP="000C30AB">
      <w:pPr>
        <w:pStyle w:val="NormalWeb"/>
        <w:numPr>
          <w:ilvl w:val="0"/>
          <w:numId w:val="23"/>
        </w:numPr>
        <w:shd w:val="clear" w:color="auto" w:fill="FFFFFF"/>
        <w:spacing w:before="0" w:beforeAutospacing="0" w:after="0" w:afterAutospacing="0"/>
        <w:ind w:left="360" w:hanging="270"/>
        <w:jc w:val="both"/>
        <w:textAlignment w:val="baseline"/>
        <w:rPr>
          <w:rFonts w:ascii="Arial" w:hAnsi="Arial" w:cs="Arial"/>
          <w:color w:val="000000" w:themeColor="text1"/>
          <w:sz w:val="18"/>
          <w:szCs w:val="18"/>
        </w:rPr>
      </w:pPr>
      <w:r>
        <w:rPr>
          <w:rFonts w:ascii="Arial" w:hAnsi="Arial" w:cs="Arial"/>
          <w:sz w:val="18"/>
          <w:szCs w:val="18"/>
        </w:rPr>
        <w:t>2.12</w:t>
      </w:r>
      <w:r w:rsidRPr="00F01C80">
        <w:rPr>
          <w:rFonts w:ascii="Arial" w:hAnsi="Arial" w:cs="Arial"/>
          <w:sz w:val="18"/>
          <w:szCs w:val="18"/>
        </w:rPr>
        <w:t>Provide individual counseling and psychological services to students as assigned in accordance with students’ Individualized Education Program</w:t>
      </w:r>
    </w:p>
    <w:p w14:paraId="42AA4B68" w14:textId="14C7B88B" w:rsidR="00F01C80" w:rsidRPr="00F01C80" w:rsidRDefault="00F01C80" w:rsidP="00F01C80">
      <w:pPr>
        <w:pStyle w:val="NormalWeb"/>
        <w:numPr>
          <w:ilvl w:val="0"/>
          <w:numId w:val="23"/>
        </w:numPr>
        <w:shd w:val="clear" w:color="auto" w:fill="FFFFFF"/>
        <w:spacing w:before="0" w:beforeAutospacing="0" w:after="0" w:afterAutospacing="0"/>
        <w:ind w:left="360" w:hanging="270"/>
        <w:jc w:val="both"/>
        <w:textAlignment w:val="baseline"/>
        <w:rPr>
          <w:rFonts w:ascii="Arial" w:hAnsi="Arial" w:cs="Arial"/>
          <w:color w:val="000000" w:themeColor="text1"/>
          <w:sz w:val="18"/>
          <w:szCs w:val="18"/>
        </w:rPr>
      </w:pPr>
      <w:r w:rsidRPr="00F01C80">
        <w:rPr>
          <w:rFonts w:ascii="Arial" w:hAnsi="Arial" w:cs="Arial"/>
          <w:sz w:val="18"/>
          <w:szCs w:val="18"/>
        </w:rPr>
        <w:t>2.13 Provide group counseling and supports social emotional learning lessons.</w:t>
      </w:r>
    </w:p>
    <w:p w14:paraId="3F80BE8F" w14:textId="56E7F4BD" w:rsidR="00016F58" w:rsidRPr="00F01C80" w:rsidRDefault="00F01C80" w:rsidP="000C30AB">
      <w:pPr>
        <w:pStyle w:val="NormalWeb"/>
        <w:numPr>
          <w:ilvl w:val="0"/>
          <w:numId w:val="23"/>
        </w:numPr>
        <w:shd w:val="clear" w:color="auto" w:fill="FFFFFF"/>
        <w:spacing w:before="0" w:beforeAutospacing="0" w:after="0" w:afterAutospacing="0"/>
        <w:ind w:left="360" w:hanging="270"/>
        <w:jc w:val="both"/>
        <w:textAlignment w:val="baseline"/>
        <w:rPr>
          <w:rFonts w:ascii="Arial" w:hAnsi="Arial" w:cs="Arial"/>
          <w:color w:val="000000" w:themeColor="text1"/>
          <w:sz w:val="18"/>
          <w:szCs w:val="18"/>
        </w:rPr>
      </w:pPr>
      <w:r w:rsidRPr="00F01C80">
        <w:rPr>
          <w:rFonts w:ascii="Arial" w:hAnsi="Arial" w:cs="Arial"/>
          <w:color w:val="000000" w:themeColor="text1"/>
          <w:sz w:val="18"/>
          <w:szCs w:val="18"/>
        </w:rPr>
        <w:t>2.14</w:t>
      </w:r>
      <w:r w:rsidR="00016F58" w:rsidRPr="00F01C80">
        <w:rPr>
          <w:rFonts w:ascii="Arial" w:hAnsi="Arial" w:cs="Arial"/>
          <w:color w:val="000000" w:themeColor="text1"/>
          <w:sz w:val="18"/>
          <w:szCs w:val="18"/>
        </w:rPr>
        <w:t xml:space="preserve"> Estimate schedule = </w:t>
      </w:r>
      <w:r w:rsidR="00016F58" w:rsidRPr="00F01C80">
        <w:rPr>
          <w:rFonts w:ascii="Arial" w:hAnsi="Arial" w:cs="Arial"/>
          <w:color w:val="000000" w:themeColor="text1"/>
          <w:sz w:val="18"/>
          <w:szCs w:val="18"/>
          <w:shd w:val="clear" w:color="auto" w:fill="FFFFFF"/>
        </w:rPr>
        <w:t>Mondays-Thursdays, 7:45-4:00, Fridays, 7:45-2:45.</w:t>
      </w:r>
    </w:p>
    <w:p w14:paraId="3CB76213" w14:textId="7052C763" w:rsidR="00BE3619" w:rsidRPr="00016F58" w:rsidRDefault="00BE3619" w:rsidP="00AD5998">
      <w:pPr>
        <w:pStyle w:val="NormalWeb"/>
        <w:shd w:val="clear" w:color="auto" w:fill="FFFFFF"/>
        <w:spacing w:before="0" w:beforeAutospacing="0" w:after="0" w:afterAutospacing="0"/>
        <w:ind w:left="270" w:hanging="270"/>
        <w:jc w:val="both"/>
        <w:textAlignment w:val="baseline"/>
        <w:rPr>
          <w:rFonts w:ascii="Arial" w:hAnsi="Arial" w:cs="Arial"/>
          <w:color w:val="222222"/>
          <w:sz w:val="18"/>
          <w:szCs w:val="18"/>
        </w:rPr>
      </w:pPr>
    </w:p>
    <w:p w14:paraId="32B826B7" w14:textId="34CF8DFE" w:rsidR="00BE3619" w:rsidRPr="00AD5998" w:rsidRDefault="00BE3619" w:rsidP="00AD5998">
      <w:pPr>
        <w:pStyle w:val="NormalWeb"/>
        <w:shd w:val="clear" w:color="auto" w:fill="FFFFFF"/>
        <w:spacing w:before="0" w:beforeAutospacing="0" w:after="0" w:afterAutospacing="0"/>
        <w:jc w:val="both"/>
        <w:textAlignment w:val="baseline"/>
        <w:rPr>
          <w:rFonts w:ascii="APHont" w:hAnsi="APHont"/>
          <w:color w:val="222222"/>
          <w:sz w:val="18"/>
          <w:szCs w:val="18"/>
        </w:rPr>
      </w:pPr>
    </w:p>
    <w:p w14:paraId="7475B7C0" w14:textId="1D5D1515" w:rsidR="004C0235" w:rsidRPr="00CA15D5" w:rsidRDefault="004C0235" w:rsidP="00CA15D5">
      <w:pPr>
        <w:pStyle w:val="ListParagraph"/>
        <w:numPr>
          <w:ilvl w:val="0"/>
          <w:numId w:val="27"/>
        </w:numPr>
        <w:ind w:left="270" w:hanging="270"/>
        <w:jc w:val="both"/>
        <w:rPr>
          <w:rFonts w:ascii="Arial" w:hAnsi="Arial" w:cs="Arial"/>
          <w:b/>
          <w:sz w:val="18"/>
          <w:szCs w:val="18"/>
        </w:rPr>
      </w:pPr>
      <w:r w:rsidRPr="00CA15D5">
        <w:rPr>
          <w:rFonts w:ascii="Arial" w:hAnsi="Arial" w:cs="Arial"/>
          <w:b/>
          <w:sz w:val="18"/>
          <w:szCs w:val="18"/>
        </w:rPr>
        <w:t>SECTION 3.</w:t>
      </w:r>
      <w:r w:rsidRPr="00CA15D5">
        <w:rPr>
          <w:rFonts w:ascii="Arial" w:hAnsi="Arial" w:cs="Arial"/>
          <w:b/>
          <w:sz w:val="18"/>
          <w:szCs w:val="18"/>
        </w:rPr>
        <w:tab/>
        <w:t>MINIMUM QUALIFICATIONS</w:t>
      </w:r>
      <w:bookmarkEnd w:id="3"/>
    </w:p>
    <w:p w14:paraId="63173A48" w14:textId="77777777" w:rsidR="004C0235" w:rsidRPr="00AD5998" w:rsidRDefault="004C0235" w:rsidP="00AD5998">
      <w:pPr>
        <w:jc w:val="both"/>
        <w:rPr>
          <w:rFonts w:ascii="Arial" w:hAnsi="Arial" w:cs="Arial"/>
          <w:sz w:val="18"/>
          <w:szCs w:val="18"/>
        </w:rPr>
      </w:pPr>
      <w:r w:rsidRPr="00AD5998">
        <w:rPr>
          <w:rFonts w:ascii="Arial" w:hAnsi="Arial" w:cs="Arial"/>
          <w:sz w:val="18"/>
          <w:szCs w:val="18"/>
        </w:rPr>
        <w:t>Respondents must meet the minimum qualifications listed below:</w:t>
      </w:r>
    </w:p>
    <w:p w14:paraId="0D23CDFA" w14:textId="730C1607" w:rsidR="004C0235" w:rsidRPr="000C30AB" w:rsidRDefault="00580D83" w:rsidP="000C30AB">
      <w:pPr>
        <w:pStyle w:val="ListParagraph"/>
        <w:numPr>
          <w:ilvl w:val="0"/>
          <w:numId w:val="40"/>
        </w:numPr>
        <w:ind w:left="360" w:hanging="270"/>
        <w:jc w:val="both"/>
        <w:rPr>
          <w:rFonts w:ascii="Arial" w:hAnsi="Arial" w:cs="Arial"/>
          <w:sz w:val="18"/>
          <w:szCs w:val="18"/>
        </w:rPr>
      </w:pPr>
      <w:r w:rsidRPr="000C30AB">
        <w:rPr>
          <w:rFonts w:ascii="Arial" w:hAnsi="Arial" w:cs="Arial"/>
          <w:sz w:val="18"/>
          <w:szCs w:val="18"/>
        </w:rPr>
        <w:t>3.</w:t>
      </w:r>
      <w:r w:rsidR="000C30AB" w:rsidRPr="000C30AB">
        <w:rPr>
          <w:rFonts w:ascii="Arial" w:hAnsi="Arial" w:cs="Arial"/>
          <w:sz w:val="18"/>
          <w:szCs w:val="18"/>
        </w:rPr>
        <w:t xml:space="preserve">1 </w:t>
      </w:r>
      <w:r w:rsidR="00AC59D6" w:rsidRPr="000C30AB">
        <w:rPr>
          <w:rFonts w:ascii="Arial" w:hAnsi="Arial" w:cs="Arial"/>
          <w:sz w:val="18"/>
          <w:szCs w:val="18"/>
        </w:rPr>
        <w:t xml:space="preserve">Must possess </w:t>
      </w:r>
      <w:r w:rsidR="00695CEE" w:rsidRPr="000C30AB">
        <w:rPr>
          <w:rFonts w:ascii="Arial" w:hAnsi="Arial" w:cs="Arial"/>
          <w:sz w:val="18"/>
          <w:szCs w:val="18"/>
        </w:rPr>
        <w:t>S</w:t>
      </w:r>
      <w:r w:rsidR="00956A5F" w:rsidRPr="000C30AB">
        <w:rPr>
          <w:rFonts w:ascii="Arial" w:hAnsi="Arial" w:cs="Arial"/>
          <w:sz w:val="18"/>
          <w:szCs w:val="18"/>
        </w:rPr>
        <w:t>tate of Texas</w:t>
      </w:r>
      <w:r w:rsidR="00F01C80">
        <w:rPr>
          <w:rFonts w:ascii="Arial" w:hAnsi="Arial" w:cs="Arial"/>
          <w:sz w:val="18"/>
          <w:szCs w:val="18"/>
        </w:rPr>
        <w:t xml:space="preserve"> licens</w:t>
      </w:r>
      <w:r w:rsidR="00033C2E">
        <w:rPr>
          <w:rFonts w:ascii="Arial" w:hAnsi="Arial" w:cs="Arial"/>
          <w:sz w:val="18"/>
          <w:szCs w:val="18"/>
        </w:rPr>
        <w:t>ure</w:t>
      </w:r>
      <w:r w:rsidR="00F01C80">
        <w:rPr>
          <w:rFonts w:ascii="Arial" w:hAnsi="Arial" w:cs="Arial"/>
          <w:sz w:val="18"/>
          <w:szCs w:val="18"/>
        </w:rPr>
        <w:t xml:space="preserve"> as a</w:t>
      </w:r>
      <w:r w:rsidR="00033C2E">
        <w:rPr>
          <w:rFonts w:ascii="Arial" w:hAnsi="Arial" w:cs="Arial"/>
          <w:sz w:val="18"/>
          <w:szCs w:val="18"/>
        </w:rPr>
        <w:t xml:space="preserve"> Licensed</w:t>
      </w:r>
      <w:r w:rsidR="00F01C80">
        <w:rPr>
          <w:rFonts w:ascii="Arial" w:hAnsi="Arial" w:cs="Arial"/>
          <w:sz w:val="18"/>
          <w:szCs w:val="18"/>
        </w:rPr>
        <w:t xml:space="preserve"> Specialist in School Psychology</w:t>
      </w:r>
      <w:r w:rsidR="00956A5F" w:rsidRPr="000C30AB">
        <w:rPr>
          <w:rFonts w:ascii="Arial" w:hAnsi="Arial" w:cs="Arial"/>
          <w:sz w:val="18"/>
          <w:szCs w:val="18"/>
        </w:rPr>
        <w:t>.</w:t>
      </w:r>
      <w:r w:rsidR="000C30AB" w:rsidRPr="000C30AB">
        <w:rPr>
          <w:rFonts w:ascii="Arial" w:hAnsi="Arial" w:cs="Arial"/>
          <w:sz w:val="18"/>
          <w:szCs w:val="18"/>
        </w:rPr>
        <w:t xml:space="preserve"> </w:t>
      </w:r>
    </w:p>
    <w:p w14:paraId="2081121A" w14:textId="5660D4BD" w:rsidR="00CD1DB7" w:rsidRPr="000C30AB" w:rsidRDefault="00580D83" w:rsidP="000C30AB">
      <w:pPr>
        <w:pStyle w:val="ListParagraph"/>
        <w:numPr>
          <w:ilvl w:val="0"/>
          <w:numId w:val="40"/>
        </w:numPr>
        <w:ind w:left="360" w:hanging="270"/>
        <w:jc w:val="both"/>
        <w:rPr>
          <w:rFonts w:ascii="Arial" w:hAnsi="Arial" w:cs="Arial"/>
          <w:sz w:val="18"/>
          <w:szCs w:val="18"/>
        </w:rPr>
      </w:pPr>
      <w:r w:rsidRPr="000C30AB">
        <w:rPr>
          <w:rFonts w:ascii="Arial" w:hAnsi="Arial" w:cs="Arial"/>
          <w:sz w:val="18"/>
          <w:szCs w:val="18"/>
        </w:rPr>
        <w:t>3.</w:t>
      </w:r>
      <w:r w:rsidR="00B0461F" w:rsidRPr="000C30AB">
        <w:rPr>
          <w:rFonts w:ascii="Arial" w:hAnsi="Arial" w:cs="Arial"/>
          <w:sz w:val="18"/>
          <w:szCs w:val="18"/>
        </w:rPr>
        <w:t>2</w:t>
      </w:r>
      <w:r w:rsidRPr="000C30AB">
        <w:rPr>
          <w:rFonts w:ascii="Arial" w:hAnsi="Arial" w:cs="Arial"/>
          <w:sz w:val="18"/>
          <w:szCs w:val="18"/>
        </w:rPr>
        <w:t xml:space="preserve"> </w:t>
      </w:r>
      <w:r w:rsidR="00CD1DB7" w:rsidRPr="000C30AB">
        <w:rPr>
          <w:rFonts w:ascii="Arial" w:hAnsi="Arial" w:cs="Arial"/>
          <w:sz w:val="18"/>
          <w:szCs w:val="18"/>
        </w:rPr>
        <w:t xml:space="preserve">Must not be proposed for debarment or suspension. </w:t>
      </w:r>
    </w:p>
    <w:p w14:paraId="12A04278" w14:textId="33460ABB" w:rsidR="00D27FDB" w:rsidRPr="000C30AB" w:rsidRDefault="00B0461F" w:rsidP="000C30AB">
      <w:pPr>
        <w:pStyle w:val="ListParagraph"/>
        <w:numPr>
          <w:ilvl w:val="0"/>
          <w:numId w:val="40"/>
        </w:numPr>
        <w:ind w:left="360" w:hanging="270"/>
        <w:jc w:val="both"/>
        <w:rPr>
          <w:rFonts w:ascii="Arial" w:hAnsi="Arial" w:cs="Arial"/>
          <w:sz w:val="18"/>
          <w:szCs w:val="18"/>
        </w:rPr>
      </w:pPr>
      <w:r w:rsidRPr="000C30AB">
        <w:rPr>
          <w:rFonts w:ascii="Arial" w:hAnsi="Arial" w:cs="Arial"/>
          <w:color w:val="000000" w:themeColor="text1"/>
          <w:sz w:val="18"/>
          <w:szCs w:val="18"/>
        </w:rPr>
        <w:t>3.3</w:t>
      </w:r>
      <w:r w:rsidR="00580D83" w:rsidRPr="000C30AB">
        <w:rPr>
          <w:rFonts w:ascii="Arial" w:hAnsi="Arial" w:cs="Arial"/>
          <w:color w:val="000000" w:themeColor="text1"/>
          <w:sz w:val="18"/>
          <w:szCs w:val="18"/>
        </w:rPr>
        <w:t xml:space="preserve"> </w:t>
      </w:r>
      <w:r w:rsidR="00CD1DB7" w:rsidRPr="000C30AB">
        <w:rPr>
          <w:rFonts w:ascii="Arial" w:hAnsi="Arial" w:cs="Arial"/>
          <w:color w:val="000000" w:themeColor="text1"/>
          <w:sz w:val="18"/>
          <w:szCs w:val="18"/>
        </w:rPr>
        <w:t>Must n</w:t>
      </w:r>
      <w:r w:rsidR="00CD1DB7" w:rsidRPr="000C30AB">
        <w:rPr>
          <w:rFonts w:ascii="Arial" w:hAnsi="Arial" w:cs="Arial"/>
          <w:sz w:val="18"/>
          <w:szCs w:val="18"/>
        </w:rPr>
        <w:t xml:space="preserve">ot be declared ineligible or voluntarily excluded from contracting with any federal, </w:t>
      </w:r>
      <w:r w:rsidR="00695CEE" w:rsidRPr="000C30AB">
        <w:rPr>
          <w:rFonts w:ascii="Arial" w:hAnsi="Arial" w:cs="Arial"/>
          <w:sz w:val="18"/>
          <w:szCs w:val="18"/>
        </w:rPr>
        <w:t>S</w:t>
      </w:r>
      <w:r w:rsidR="00CD1DB7" w:rsidRPr="000C30AB">
        <w:rPr>
          <w:rFonts w:ascii="Arial" w:hAnsi="Arial" w:cs="Arial"/>
          <w:sz w:val="18"/>
          <w:szCs w:val="18"/>
        </w:rPr>
        <w:t>tate of Texas, or local department or agency.</w:t>
      </w:r>
    </w:p>
    <w:p w14:paraId="139A2F94" w14:textId="1C025A4A" w:rsidR="00CD1DB7" w:rsidRPr="000C30AB" w:rsidRDefault="00B0461F" w:rsidP="00033C2E">
      <w:pPr>
        <w:pStyle w:val="ListParagraph"/>
        <w:numPr>
          <w:ilvl w:val="0"/>
          <w:numId w:val="40"/>
        </w:numPr>
        <w:ind w:left="360" w:hanging="270"/>
        <w:jc w:val="both"/>
        <w:rPr>
          <w:rFonts w:ascii="Arial" w:hAnsi="Arial" w:cs="Arial"/>
          <w:sz w:val="18"/>
          <w:szCs w:val="18"/>
        </w:rPr>
      </w:pPr>
      <w:r w:rsidRPr="000C30AB">
        <w:rPr>
          <w:rFonts w:ascii="Arial" w:hAnsi="Arial" w:cs="Arial"/>
          <w:sz w:val="18"/>
          <w:szCs w:val="18"/>
        </w:rPr>
        <w:t>3.4</w:t>
      </w:r>
      <w:r w:rsidR="00580D83" w:rsidRPr="000C30AB">
        <w:rPr>
          <w:rFonts w:ascii="Arial" w:hAnsi="Arial" w:cs="Arial"/>
          <w:sz w:val="18"/>
          <w:szCs w:val="18"/>
        </w:rPr>
        <w:t xml:space="preserve"> </w:t>
      </w:r>
      <w:r w:rsidR="00CD1DB7" w:rsidRPr="000C30AB">
        <w:rPr>
          <w:rFonts w:ascii="Arial" w:hAnsi="Arial" w:cs="Arial"/>
          <w:sz w:val="18"/>
          <w:szCs w:val="18"/>
        </w:rPr>
        <w:t xml:space="preserve">Must have been engaged in the active practice of </w:t>
      </w:r>
      <w:r w:rsidR="004F75CF">
        <w:rPr>
          <w:rFonts w:ascii="Arial" w:hAnsi="Arial" w:cs="Arial"/>
          <w:sz w:val="18"/>
          <w:szCs w:val="18"/>
        </w:rPr>
        <w:t>Licensed Specialist in School Psychology services</w:t>
      </w:r>
      <w:r w:rsidR="00AC59D6" w:rsidRPr="000C30AB">
        <w:rPr>
          <w:rFonts w:ascii="Arial" w:hAnsi="Arial" w:cs="Arial"/>
          <w:sz w:val="18"/>
          <w:szCs w:val="18"/>
        </w:rPr>
        <w:t xml:space="preserve"> </w:t>
      </w:r>
      <w:r w:rsidR="00CD1DB7" w:rsidRPr="000C30AB">
        <w:rPr>
          <w:rFonts w:ascii="Arial" w:hAnsi="Arial" w:cs="Arial"/>
          <w:sz w:val="18"/>
          <w:szCs w:val="18"/>
        </w:rPr>
        <w:t xml:space="preserve">for at least </w:t>
      </w:r>
      <w:r w:rsidRPr="000C30AB">
        <w:rPr>
          <w:rFonts w:ascii="Arial" w:hAnsi="Arial" w:cs="Arial"/>
          <w:sz w:val="18"/>
          <w:szCs w:val="18"/>
        </w:rPr>
        <w:t>five</w:t>
      </w:r>
      <w:r w:rsidR="00CD1DB7" w:rsidRPr="000C30AB">
        <w:rPr>
          <w:rFonts w:ascii="Arial" w:hAnsi="Arial" w:cs="Arial"/>
          <w:sz w:val="18"/>
          <w:szCs w:val="18"/>
        </w:rPr>
        <w:t xml:space="preserve"> consecutive years prior to the date of responding to this solicitation with</w:t>
      </w:r>
      <w:r w:rsidRPr="000C30AB">
        <w:rPr>
          <w:rFonts w:ascii="Arial" w:hAnsi="Arial" w:cs="Arial"/>
          <w:sz w:val="18"/>
          <w:szCs w:val="18"/>
        </w:rPr>
        <w:t xml:space="preserve"> at least</w:t>
      </w:r>
      <w:r w:rsidR="00CD1DB7" w:rsidRPr="000C30AB">
        <w:rPr>
          <w:rFonts w:ascii="Arial" w:hAnsi="Arial" w:cs="Arial"/>
          <w:sz w:val="18"/>
          <w:szCs w:val="18"/>
        </w:rPr>
        <w:t xml:space="preserve"> </w:t>
      </w:r>
      <w:r w:rsidRPr="000C30AB">
        <w:rPr>
          <w:rFonts w:ascii="Arial" w:hAnsi="Arial" w:cs="Arial"/>
          <w:sz w:val="18"/>
          <w:szCs w:val="18"/>
        </w:rPr>
        <w:t>four</w:t>
      </w:r>
      <w:r w:rsidR="00CD1DB7" w:rsidRPr="000C30AB">
        <w:rPr>
          <w:rFonts w:ascii="Arial" w:hAnsi="Arial" w:cs="Arial"/>
          <w:sz w:val="18"/>
          <w:szCs w:val="18"/>
        </w:rPr>
        <w:t xml:space="preserve"> years of practice in the area </w:t>
      </w:r>
      <w:r w:rsidRPr="000C30AB">
        <w:rPr>
          <w:rFonts w:ascii="Arial" w:hAnsi="Arial" w:cs="Arial"/>
          <w:sz w:val="18"/>
          <w:szCs w:val="18"/>
        </w:rPr>
        <w:t>of an educational environment</w:t>
      </w:r>
      <w:r w:rsidR="00033C2E">
        <w:rPr>
          <w:rFonts w:ascii="Arial" w:hAnsi="Arial" w:cs="Arial"/>
          <w:sz w:val="18"/>
          <w:szCs w:val="18"/>
        </w:rPr>
        <w:t>.</w:t>
      </w:r>
    </w:p>
    <w:p w14:paraId="6DD5A119" w14:textId="3381D2BB" w:rsidR="00CD1DB7" w:rsidRPr="000C30AB" w:rsidRDefault="00033C2E" w:rsidP="000C30AB">
      <w:pPr>
        <w:pStyle w:val="ListParagraph"/>
        <w:numPr>
          <w:ilvl w:val="0"/>
          <w:numId w:val="40"/>
        </w:numPr>
        <w:ind w:left="270" w:hanging="180"/>
        <w:jc w:val="both"/>
        <w:rPr>
          <w:rFonts w:ascii="Arial" w:hAnsi="Arial" w:cs="Arial"/>
          <w:sz w:val="18"/>
          <w:szCs w:val="18"/>
        </w:rPr>
      </w:pPr>
      <w:r>
        <w:rPr>
          <w:rFonts w:ascii="Arial" w:hAnsi="Arial" w:cs="Arial"/>
          <w:sz w:val="18"/>
          <w:szCs w:val="18"/>
        </w:rPr>
        <w:t xml:space="preserve">  </w:t>
      </w:r>
      <w:r w:rsidR="00B0461F" w:rsidRPr="000C30AB">
        <w:rPr>
          <w:rFonts w:ascii="Arial" w:hAnsi="Arial" w:cs="Arial"/>
          <w:sz w:val="18"/>
          <w:szCs w:val="18"/>
        </w:rPr>
        <w:t>3</w:t>
      </w:r>
      <w:r>
        <w:rPr>
          <w:rFonts w:ascii="Arial" w:hAnsi="Arial" w:cs="Arial"/>
          <w:sz w:val="18"/>
          <w:szCs w:val="18"/>
        </w:rPr>
        <w:t>.5</w:t>
      </w:r>
      <w:r w:rsidR="00580D83" w:rsidRPr="000C30AB">
        <w:rPr>
          <w:rFonts w:ascii="Arial" w:hAnsi="Arial" w:cs="Arial"/>
          <w:sz w:val="18"/>
          <w:szCs w:val="18"/>
        </w:rPr>
        <w:t xml:space="preserve"> </w:t>
      </w:r>
      <w:r w:rsidR="00CD1DB7" w:rsidRPr="000C30AB">
        <w:rPr>
          <w:rFonts w:ascii="Arial" w:hAnsi="Arial" w:cs="Arial"/>
          <w:sz w:val="18"/>
          <w:szCs w:val="18"/>
        </w:rPr>
        <w:t xml:space="preserve">Must maintain insurance or an acceptable substitute in </w:t>
      </w:r>
      <w:r>
        <w:rPr>
          <w:rFonts w:ascii="Arial" w:hAnsi="Arial" w:cs="Arial"/>
          <w:sz w:val="18"/>
          <w:szCs w:val="18"/>
        </w:rPr>
        <w:t xml:space="preserve">    </w:t>
      </w:r>
      <w:r w:rsidR="00CD1DB7" w:rsidRPr="000C30AB">
        <w:rPr>
          <w:rFonts w:ascii="Arial" w:hAnsi="Arial" w:cs="Arial"/>
          <w:sz w:val="18"/>
          <w:szCs w:val="18"/>
        </w:rPr>
        <w:t xml:space="preserve">an </w:t>
      </w:r>
      <w:r w:rsidR="00B0461F" w:rsidRPr="000C30AB">
        <w:rPr>
          <w:rFonts w:ascii="Arial" w:hAnsi="Arial" w:cs="Arial"/>
          <w:sz w:val="18"/>
          <w:szCs w:val="18"/>
        </w:rPr>
        <w:t>amount acceptable to the Agency.</w:t>
      </w:r>
    </w:p>
    <w:p w14:paraId="7EA13F8A" w14:textId="77777777" w:rsidR="00D27FDB" w:rsidRPr="00C07E0C" w:rsidRDefault="00D27FDB" w:rsidP="00AD5998">
      <w:pPr>
        <w:pStyle w:val="Heading1"/>
        <w:jc w:val="both"/>
        <w:rPr>
          <w:rFonts w:ascii="Arial" w:hAnsi="Arial" w:cs="Arial"/>
          <w:b/>
          <w:sz w:val="18"/>
          <w:szCs w:val="18"/>
        </w:rPr>
      </w:pPr>
      <w:bookmarkStart w:id="4" w:name="_Toc29970834"/>
      <w:r w:rsidRPr="00C07E0C">
        <w:rPr>
          <w:rFonts w:ascii="Arial" w:hAnsi="Arial" w:cs="Arial"/>
          <w:b/>
          <w:sz w:val="18"/>
          <w:szCs w:val="18"/>
        </w:rPr>
        <w:t>SECTION 4.</w:t>
      </w:r>
      <w:r w:rsidRPr="00C07E0C">
        <w:rPr>
          <w:rFonts w:ascii="Arial" w:hAnsi="Arial" w:cs="Arial"/>
          <w:b/>
          <w:sz w:val="18"/>
          <w:szCs w:val="18"/>
        </w:rPr>
        <w:tab/>
        <w:t>SUBMITTAL INFORMATION</w:t>
      </w:r>
      <w:bookmarkEnd w:id="4"/>
    </w:p>
    <w:p w14:paraId="0B0F837A" w14:textId="32BA4429" w:rsidR="00D27FDB" w:rsidRPr="00AD5998" w:rsidRDefault="00D27FDB" w:rsidP="00AD5998">
      <w:pPr>
        <w:jc w:val="both"/>
        <w:rPr>
          <w:rFonts w:ascii="Arial" w:hAnsi="Arial" w:cs="Arial"/>
          <w:sz w:val="18"/>
          <w:szCs w:val="18"/>
        </w:rPr>
      </w:pPr>
      <w:r w:rsidRPr="00AD5998">
        <w:rPr>
          <w:rFonts w:ascii="Arial" w:hAnsi="Arial" w:cs="Arial"/>
          <w:sz w:val="18"/>
          <w:szCs w:val="18"/>
        </w:rPr>
        <w:t xml:space="preserve">All proposals shall become a part of </w:t>
      </w:r>
      <w:r w:rsidR="000A1EED" w:rsidRPr="00AD5998">
        <w:rPr>
          <w:rFonts w:ascii="Arial" w:hAnsi="Arial" w:cs="Arial"/>
          <w:sz w:val="18"/>
          <w:szCs w:val="18"/>
        </w:rPr>
        <w:t>TSBVI</w:t>
      </w:r>
      <w:r w:rsidRPr="00AD5998">
        <w:rPr>
          <w:rFonts w:ascii="Arial" w:hAnsi="Arial" w:cs="Arial"/>
          <w:sz w:val="18"/>
          <w:szCs w:val="18"/>
        </w:rPr>
        <w:t xml:space="preserve"> official procurement files and may be available for public inspection upon execution </w:t>
      </w:r>
      <w:r w:rsidRPr="00AD5998">
        <w:rPr>
          <w:rFonts w:ascii="Arial" w:hAnsi="Arial" w:cs="Arial"/>
          <w:sz w:val="18"/>
          <w:szCs w:val="18"/>
        </w:rPr>
        <w:lastRenderedPageBreak/>
        <w:t xml:space="preserve">of a </w:t>
      </w:r>
      <w:r w:rsidR="00695CEE" w:rsidRPr="00AD5998">
        <w:rPr>
          <w:rFonts w:ascii="Arial" w:hAnsi="Arial" w:cs="Arial"/>
          <w:sz w:val="18"/>
          <w:szCs w:val="18"/>
        </w:rPr>
        <w:t>c</w:t>
      </w:r>
      <w:r w:rsidRPr="00AD5998">
        <w:rPr>
          <w:rFonts w:ascii="Arial" w:hAnsi="Arial" w:cs="Arial"/>
          <w:sz w:val="18"/>
          <w:szCs w:val="18"/>
        </w:rPr>
        <w:t xml:space="preserve">ontract, if any. </w:t>
      </w:r>
      <w:r w:rsidR="000A1EED" w:rsidRPr="00AD5998">
        <w:rPr>
          <w:rFonts w:ascii="Arial" w:hAnsi="Arial" w:cs="Arial"/>
          <w:sz w:val="18"/>
          <w:szCs w:val="18"/>
        </w:rPr>
        <w:t>TSBVI</w:t>
      </w:r>
      <w:r w:rsidRPr="00AD5998">
        <w:rPr>
          <w:rFonts w:ascii="Arial" w:hAnsi="Arial" w:cs="Arial"/>
          <w:sz w:val="18"/>
          <w:szCs w:val="18"/>
        </w:rPr>
        <w:t>, in its sole discretion, may amend or m</w:t>
      </w:r>
      <w:r w:rsidR="007A4E7D" w:rsidRPr="00AD5998">
        <w:rPr>
          <w:rFonts w:ascii="Arial" w:hAnsi="Arial" w:cs="Arial"/>
          <w:sz w:val="18"/>
          <w:szCs w:val="18"/>
        </w:rPr>
        <w:t>odify any provisions of this RFQ or withdraw this RFQ</w:t>
      </w:r>
      <w:r w:rsidRPr="00AD5998">
        <w:rPr>
          <w:rFonts w:ascii="Arial" w:hAnsi="Arial" w:cs="Arial"/>
          <w:sz w:val="18"/>
          <w:szCs w:val="18"/>
        </w:rPr>
        <w:t xml:space="preserve"> at any time prior to award of a </w:t>
      </w:r>
      <w:r w:rsidR="00156E0F" w:rsidRPr="00AD5998">
        <w:rPr>
          <w:rFonts w:ascii="Arial" w:hAnsi="Arial" w:cs="Arial"/>
          <w:sz w:val="18"/>
          <w:szCs w:val="18"/>
        </w:rPr>
        <w:t>c</w:t>
      </w:r>
      <w:r w:rsidRPr="00AD5998">
        <w:rPr>
          <w:rFonts w:ascii="Arial" w:hAnsi="Arial" w:cs="Arial"/>
          <w:sz w:val="18"/>
          <w:szCs w:val="18"/>
        </w:rPr>
        <w:t>ontract.</w:t>
      </w:r>
    </w:p>
    <w:p w14:paraId="6D3399FD" w14:textId="7A77701F" w:rsidR="00D27FDB" w:rsidRPr="00AD5998" w:rsidRDefault="00ED5CFD" w:rsidP="00AD5998">
      <w:pPr>
        <w:jc w:val="both"/>
        <w:rPr>
          <w:rFonts w:ascii="Arial" w:hAnsi="Arial" w:cs="Arial"/>
          <w:sz w:val="18"/>
          <w:szCs w:val="18"/>
        </w:rPr>
      </w:pPr>
      <w:r w:rsidRPr="00AD5998">
        <w:rPr>
          <w:rFonts w:ascii="Arial" w:hAnsi="Arial" w:cs="Arial"/>
          <w:sz w:val="18"/>
          <w:szCs w:val="18"/>
        </w:rPr>
        <w:t xml:space="preserve">4.1 </w:t>
      </w:r>
      <w:r w:rsidR="00D27FDB" w:rsidRPr="00AD5998">
        <w:rPr>
          <w:rFonts w:ascii="Arial" w:hAnsi="Arial" w:cs="Arial"/>
          <w:sz w:val="18"/>
          <w:szCs w:val="18"/>
        </w:rPr>
        <w:t>Respondent Obligations</w:t>
      </w:r>
    </w:p>
    <w:p w14:paraId="6FA7615D" w14:textId="553CBEBB" w:rsidR="00D27FDB" w:rsidRPr="00AD5998" w:rsidRDefault="00D27FDB" w:rsidP="00AD5998">
      <w:pPr>
        <w:jc w:val="both"/>
        <w:rPr>
          <w:rFonts w:ascii="Arial" w:hAnsi="Arial" w:cs="Arial"/>
          <w:sz w:val="18"/>
          <w:szCs w:val="18"/>
        </w:rPr>
      </w:pPr>
      <w:r w:rsidRPr="00AD5998">
        <w:rPr>
          <w:rFonts w:ascii="Arial" w:hAnsi="Arial" w:cs="Arial"/>
          <w:sz w:val="18"/>
          <w:szCs w:val="18"/>
        </w:rPr>
        <w:t xml:space="preserve">Respondents to this RFQ are responsible for any expense related to the preparation and submission of a proposal. </w:t>
      </w:r>
      <w:r w:rsidR="000A1EED" w:rsidRPr="00AD5998">
        <w:rPr>
          <w:rFonts w:ascii="Arial" w:hAnsi="Arial" w:cs="Arial"/>
          <w:sz w:val="18"/>
          <w:szCs w:val="18"/>
        </w:rPr>
        <w:t>TSBVI</w:t>
      </w:r>
      <w:r w:rsidRPr="00AD5998">
        <w:rPr>
          <w:rFonts w:ascii="Arial" w:hAnsi="Arial" w:cs="Arial"/>
          <w:sz w:val="18"/>
          <w:szCs w:val="18"/>
        </w:rPr>
        <w:t xml:space="preserve"> shall not pay for any cost that is incurred by any Respondent prior to the effective date of the </w:t>
      </w:r>
      <w:r w:rsidR="00695CEE" w:rsidRPr="00AD5998">
        <w:rPr>
          <w:rFonts w:ascii="Arial" w:hAnsi="Arial" w:cs="Arial"/>
          <w:sz w:val="18"/>
          <w:szCs w:val="18"/>
        </w:rPr>
        <w:t>c</w:t>
      </w:r>
      <w:r w:rsidRPr="00AD5998">
        <w:rPr>
          <w:rFonts w:ascii="Arial" w:hAnsi="Arial" w:cs="Arial"/>
          <w:sz w:val="18"/>
          <w:szCs w:val="18"/>
        </w:rPr>
        <w:t xml:space="preserve">ontract. </w:t>
      </w:r>
    </w:p>
    <w:p w14:paraId="33077C2B" w14:textId="1BA739B2" w:rsidR="00C07E0C" w:rsidRDefault="000A1EED" w:rsidP="000D77E3">
      <w:pPr>
        <w:jc w:val="both"/>
        <w:rPr>
          <w:rFonts w:ascii="Arial" w:hAnsi="Arial" w:cs="Arial"/>
          <w:sz w:val="18"/>
          <w:szCs w:val="18"/>
        </w:rPr>
      </w:pPr>
      <w:r w:rsidRPr="00AD5998">
        <w:rPr>
          <w:rFonts w:ascii="Arial" w:hAnsi="Arial" w:cs="Arial"/>
          <w:sz w:val="18"/>
          <w:szCs w:val="18"/>
        </w:rPr>
        <w:t>TSBVI</w:t>
      </w:r>
      <w:r w:rsidR="00D27FDB" w:rsidRPr="00AD5998">
        <w:rPr>
          <w:rFonts w:ascii="Arial" w:hAnsi="Arial" w:cs="Arial"/>
          <w:sz w:val="18"/>
          <w:szCs w:val="18"/>
        </w:rPr>
        <w:t xml:space="preserve"> shall look solely to the Successful Respondent for performance of the </w:t>
      </w:r>
      <w:r w:rsidR="00695CEE" w:rsidRPr="00AD5998">
        <w:rPr>
          <w:rFonts w:ascii="Arial" w:hAnsi="Arial" w:cs="Arial"/>
          <w:sz w:val="18"/>
          <w:szCs w:val="18"/>
        </w:rPr>
        <w:t>c</w:t>
      </w:r>
      <w:r w:rsidR="00D27FDB" w:rsidRPr="00AD5998">
        <w:rPr>
          <w:rFonts w:ascii="Arial" w:hAnsi="Arial" w:cs="Arial"/>
          <w:sz w:val="18"/>
          <w:szCs w:val="18"/>
        </w:rPr>
        <w:t xml:space="preserve">ontract. Successful Respondent shall provide the services delineated in Section 2 under the direction of </w:t>
      </w:r>
      <w:r w:rsidRPr="00AD5998">
        <w:rPr>
          <w:rFonts w:ascii="Arial" w:hAnsi="Arial" w:cs="Arial"/>
          <w:sz w:val="18"/>
          <w:szCs w:val="18"/>
        </w:rPr>
        <w:t>TSBVI</w:t>
      </w:r>
      <w:r w:rsidR="00D27FDB" w:rsidRPr="00AD5998">
        <w:rPr>
          <w:rFonts w:ascii="Arial" w:hAnsi="Arial" w:cs="Arial"/>
          <w:sz w:val="18"/>
          <w:szCs w:val="18"/>
        </w:rPr>
        <w:t xml:space="preserve">. The Successful Respondent shall be the sole point of </w:t>
      </w:r>
      <w:r w:rsidR="00695CEE" w:rsidRPr="00AD5998">
        <w:rPr>
          <w:rFonts w:ascii="Arial" w:hAnsi="Arial" w:cs="Arial"/>
          <w:sz w:val="18"/>
          <w:szCs w:val="18"/>
        </w:rPr>
        <w:t>c</w:t>
      </w:r>
      <w:r w:rsidR="00D27FDB" w:rsidRPr="00AD5998">
        <w:rPr>
          <w:rFonts w:ascii="Arial" w:hAnsi="Arial" w:cs="Arial"/>
          <w:sz w:val="18"/>
          <w:szCs w:val="18"/>
        </w:rPr>
        <w:t xml:space="preserve">ontract responsibility. The Successful Respondent shall be liable, both individually and severally, for the performance of all obligation under the awarded </w:t>
      </w:r>
      <w:r w:rsidR="00695CEE" w:rsidRPr="00AD5998">
        <w:rPr>
          <w:rFonts w:ascii="Arial" w:hAnsi="Arial" w:cs="Arial"/>
          <w:sz w:val="18"/>
          <w:szCs w:val="18"/>
        </w:rPr>
        <w:t>c</w:t>
      </w:r>
      <w:r w:rsidR="00D27FDB" w:rsidRPr="00AD5998">
        <w:rPr>
          <w:rFonts w:ascii="Arial" w:hAnsi="Arial" w:cs="Arial"/>
          <w:sz w:val="18"/>
          <w:szCs w:val="18"/>
        </w:rPr>
        <w:t>ontract and shall not be relieved of the non-performance of any subcontra</w:t>
      </w:r>
      <w:r w:rsidR="00CA15D5">
        <w:rPr>
          <w:rFonts w:ascii="Arial" w:hAnsi="Arial" w:cs="Arial"/>
          <w:sz w:val="18"/>
          <w:szCs w:val="18"/>
        </w:rPr>
        <w:t>ctor</w:t>
      </w:r>
    </w:p>
    <w:p w14:paraId="0DA64CDF" w14:textId="211A7D25" w:rsidR="00D27FDB" w:rsidRPr="00AD5998" w:rsidRDefault="00D27FDB" w:rsidP="00EE7A19">
      <w:pPr>
        <w:ind w:left="90" w:hanging="90"/>
        <w:jc w:val="both"/>
        <w:rPr>
          <w:rFonts w:ascii="Arial" w:hAnsi="Arial" w:cs="Arial"/>
          <w:sz w:val="18"/>
          <w:szCs w:val="18"/>
        </w:rPr>
      </w:pPr>
      <w:r w:rsidRPr="00C07E0C">
        <w:rPr>
          <w:rFonts w:ascii="Arial" w:hAnsi="Arial" w:cs="Arial"/>
          <w:sz w:val="18"/>
          <w:szCs w:val="18"/>
          <w:highlight w:val="yellow"/>
        </w:rPr>
        <w:t>4.2</w:t>
      </w:r>
      <w:r w:rsidRPr="00C07E0C">
        <w:rPr>
          <w:rFonts w:ascii="Arial" w:hAnsi="Arial" w:cs="Arial"/>
          <w:sz w:val="18"/>
          <w:szCs w:val="18"/>
          <w:highlight w:val="yellow"/>
        </w:rPr>
        <w:tab/>
        <w:t>Schedule of Events</w:t>
      </w:r>
    </w:p>
    <w:tbl>
      <w:tblPr>
        <w:tblW w:w="4912" w:type="pct"/>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2877"/>
        <w:gridCol w:w="1980"/>
      </w:tblGrid>
      <w:tr w:rsidR="00D27FDB" w:rsidRPr="00AD5998" w14:paraId="4CE6A43C" w14:textId="77777777" w:rsidTr="001B2002">
        <w:tc>
          <w:tcPr>
            <w:tcW w:w="2877" w:type="dxa"/>
            <w:tcBorders>
              <w:bottom w:val="single" w:sz="6" w:space="0" w:color="000000"/>
              <w:right w:val="single" w:sz="6" w:space="0" w:color="000000"/>
            </w:tcBorders>
            <w:vAlign w:val="center"/>
          </w:tcPr>
          <w:p w14:paraId="3FDFB253" w14:textId="77777777" w:rsidR="00D27FDB" w:rsidRPr="00AD5998" w:rsidRDefault="00D27FDB" w:rsidP="00AD5998">
            <w:pPr>
              <w:widowControl w:val="0"/>
              <w:autoSpaceDE w:val="0"/>
              <w:autoSpaceDN w:val="0"/>
              <w:spacing w:after="0" w:line="240" w:lineRule="auto"/>
              <w:jc w:val="both"/>
              <w:rPr>
                <w:rFonts w:ascii="Arial" w:eastAsia="Times New Roman" w:hAnsi="Arial" w:cs="Arial"/>
                <w:sz w:val="18"/>
                <w:szCs w:val="18"/>
                <w:lang w:bidi="en-US"/>
              </w:rPr>
            </w:pPr>
            <w:r w:rsidRPr="00AD5998">
              <w:rPr>
                <w:rFonts w:ascii="Arial" w:eastAsia="Times New Roman" w:hAnsi="Arial" w:cs="Arial"/>
                <w:sz w:val="18"/>
                <w:szCs w:val="18"/>
                <w:lang w:bidi="en-US"/>
              </w:rPr>
              <w:t>EVENT</w:t>
            </w:r>
          </w:p>
        </w:tc>
        <w:tc>
          <w:tcPr>
            <w:tcW w:w="1980" w:type="dxa"/>
            <w:tcBorders>
              <w:left w:val="single" w:sz="6" w:space="0" w:color="000000"/>
              <w:bottom w:val="single" w:sz="6" w:space="0" w:color="000000"/>
            </w:tcBorders>
            <w:vAlign w:val="center"/>
          </w:tcPr>
          <w:p w14:paraId="03C8E42F" w14:textId="77777777" w:rsidR="00D27FDB" w:rsidRPr="00AD5998" w:rsidRDefault="00D27FDB" w:rsidP="00AD5998">
            <w:pPr>
              <w:widowControl w:val="0"/>
              <w:autoSpaceDE w:val="0"/>
              <w:autoSpaceDN w:val="0"/>
              <w:spacing w:after="0" w:line="240" w:lineRule="auto"/>
              <w:jc w:val="both"/>
              <w:rPr>
                <w:rFonts w:ascii="Arial" w:eastAsia="Times New Roman" w:hAnsi="Arial" w:cs="Arial"/>
                <w:sz w:val="18"/>
                <w:szCs w:val="18"/>
                <w:lang w:bidi="en-US"/>
              </w:rPr>
            </w:pPr>
            <w:r w:rsidRPr="00AD5998">
              <w:rPr>
                <w:rFonts w:ascii="Arial" w:eastAsia="Times New Roman" w:hAnsi="Arial" w:cs="Arial"/>
                <w:sz w:val="18"/>
                <w:szCs w:val="18"/>
                <w:lang w:bidi="en-US"/>
              </w:rPr>
              <w:t>DATE/TIME</w:t>
            </w:r>
          </w:p>
        </w:tc>
      </w:tr>
      <w:tr w:rsidR="00D27FDB" w:rsidRPr="00AD5998" w14:paraId="69BD3034" w14:textId="77777777" w:rsidTr="001B2002">
        <w:tc>
          <w:tcPr>
            <w:tcW w:w="2877" w:type="dxa"/>
            <w:tcBorders>
              <w:top w:val="single" w:sz="6" w:space="0" w:color="000000"/>
              <w:bottom w:val="single" w:sz="6" w:space="0" w:color="000000"/>
              <w:right w:val="single" w:sz="6" w:space="0" w:color="000000"/>
            </w:tcBorders>
            <w:vAlign w:val="center"/>
          </w:tcPr>
          <w:p w14:paraId="47375E60" w14:textId="77777777" w:rsidR="00D27FDB" w:rsidRPr="00AD5998" w:rsidRDefault="00D27FDB" w:rsidP="00AD5998">
            <w:pPr>
              <w:widowControl w:val="0"/>
              <w:autoSpaceDE w:val="0"/>
              <w:autoSpaceDN w:val="0"/>
              <w:spacing w:after="0" w:line="240" w:lineRule="auto"/>
              <w:jc w:val="both"/>
              <w:rPr>
                <w:rFonts w:ascii="Arial" w:eastAsia="Times New Roman" w:hAnsi="Arial" w:cs="Arial"/>
                <w:sz w:val="18"/>
                <w:szCs w:val="18"/>
                <w:lang w:bidi="en-US"/>
              </w:rPr>
            </w:pPr>
            <w:r w:rsidRPr="00AD5998">
              <w:rPr>
                <w:rFonts w:ascii="Arial" w:eastAsia="Times New Roman" w:hAnsi="Arial" w:cs="Arial"/>
                <w:sz w:val="18"/>
                <w:szCs w:val="18"/>
                <w:lang w:bidi="en-US"/>
              </w:rPr>
              <w:t>Issue Solicitation</w:t>
            </w:r>
          </w:p>
        </w:tc>
        <w:tc>
          <w:tcPr>
            <w:tcW w:w="1980" w:type="dxa"/>
            <w:tcBorders>
              <w:top w:val="single" w:sz="6" w:space="0" w:color="000000"/>
              <w:left w:val="single" w:sz="6" w:space="0" w:color="000000"/>
              <w:bottom w:val="single" w:sz="6" w:space="0" w:color="000000"/>
            </w:tcBorders>
            <w:vAlign w:val="center"/>
          </w:tcPr>
          <w:p w14:paraId="322C54C7" w14:textId="5D43DAB2" w:rsidR="00D27FDB" w:rsidRPr="00AD5998" w:rsidRDefault="00682488" w:rsidP="00D71969">
            <w:pPr>
              <w:widowControl w:val="0"/>
              <w:autoSpaceDE w:val="0"/>
              <w:autoSpaceDN w:val="0"/>
              <w:spacing w:after="0" w:line="240" w:lineRule="auto"/>
              <w:jc w:val="both"/>
              <w:rPr>
                <w:rFonts w:ascii="Arial" w:eastAsia="Times New Roman" w:hAnsi="Arial" w:cs="Arial"/>
                <w:sz w:val="18"/>
                <w:szCs w:val="18"/>
                <w:lang w:bidi="en-US"/>
              </w:rPr>
            </w:pPr>
            <w:r>
              <w:rPr>
                <w:rFonts w:ascii="Arial" w:eastAsia="Times New Roman" w:hAnsi="Arial" w:cs="Arial"/>
                <w:sz w:val="18"/>
                <w:szCs w:val="18"/>
                <w:lang w:bidi="en-US"/>
              </w:rPr>
              <w:t>November 1</w:t>
            </w:r>
            <w:r w:rsidR="00B0461F">
              <w:rPr>
                <w:rFonts w:ascii="Arial" w:eastAsia="Times New Roman" w:hAnsi="Arial" w:cs="Arial"/>
                <w:sz w:val="18"/>
                <w:szCs w:val="18"/>
                <w:lang w:bidi="en-US"/>
              </w:rPr>
              <w:t>, 2022</w:t>
            </w:r>
          </w:p>
        </w:tc>
      </w:tr>
      <w:tr w:rsidR="00D27FDB" w:rsidRPr="00AD5998" w14:paraId="7BCC0C77" w14:textId="77777777" w:rsidTr="001B2002">
        <w:tc>
          <w:tcPr>
            <w:tcW w:w="2877" w:type="dxa"/>
            <w:tcBorders>
              <w:top w:val="single" w:sz="6" w:space="0" w:color="000000"/>
              <w:bottom w:val="single" w:sz="6" w:space="0" w:color="000000"/>
              <w:right w:val="single" w:sz="6" w:space="0" w:color="000000"/>
            </w:tcBorders>
            <w:vAlign w:val="center"/>
          </w:tcPr>
          <w:p w14:paraId="19EF39E6" w14:textId="77777777" w:rsidR="00D27FDB" w:rsidRPr="00AD5998" w:rsidRDefault="00D27FDB" w:rsidP="00B0461F">
            <w:pPr>
              <w:widowControl w:val="0"/>
              <w:autoSpaceDE w:val="0"/>
              <w:autoSpaceDN w:val="0"/>
              <w:spacing w:after="0" w:line="240" w:lineRule="auto"/>
              <w:rPr>
                <w:rFonts w:ascii="Arial" w:eastAsia="Times New Roman" w:hAnsi="Arial" w:cs="Arial"/>
                <w:sz w:val="18"/>
                <w:szCs w:val="18"/>
                <w:lang w:bidi="en-US"/>
              </w:rPr>
            </w:pPr>
            <w:r w:rsidRPr="00AD5998">
              <w:rPr>
                <w:rFonts w:ascii="Arial" w:eastAsia="Times New Roman" w:hAnsi="Arial" w:cs="Arial"/>
                <w:sz w:val="18"/>
                <w:szCs w:val="18"/>
                <w:lang w:bidi="en-US"/>
              </w:rPr>
              <w:t>Deadline for Submitting Questions and Letter of Intent</w:t>
            </w:r>
          </w:p>
        </w:tc>
        <w:tc>
          <w:tcPr>
            <w:tcW w:w="1980" w:type="dxa"/>
            <w:tcBorders>
              <w:top w:val="single" w:sz="6" w:space="0" w:color="000000"/>
              <w:left w:val="single" w:sz="6" w:space="0" w:color="000000"/>
              <w:bottom w:val="single" w:sz="6" w:space="0" w:color="000000"/>
            </w:tcBorders>
            <w:vAlign w:val="center"/>
          </w:tcPr>
          <w:p w14:paraId="098CDB77" w14:textId="19717CFA" w:rsidR="00D27FDB" w:rsidRPr="00AD5998" w:rsidRDefault="00682488" w:rsidP="00D71969">
            <w:pPr>
              <w:widowControl w:val="0"/>
              <w:autoSpaceDE w:val="0"/>
              <w:autoSpaceDN w:val="0"/>
              <w:spacing w:after="0" w:line="240" w:lineRule="auto"/>
              <w:jc w:val="both"/>
              <w:rPr>
                <w:rFonts w:ascii="Arial" w:eastAsia="Times New Roman" w:hAnsi="Arial" w:cs="Arial"/>
                <w:sz w:val="18"/>
                <w:szCs w:val="18"/>
                <w:lang w:bidi="en-US"/>
              </w:rPr>
            </w:pPr>
            <w:r>
              <w:rPr>
                <w:rFonts w:ascii="Arial" w:eastAsia="Times New Roman" w:hAnsi="Arial" w:cs="Arial"/>
                <w:sz w:val="18"/>
                <w:szCs w:val="18"/>
                <w:lang w:bidi="en-US"/>
              </w:rPr>
              <w:t>November 7</w:t>
            </w:r>
            <w:r w:rsidR="00B0461F">
              <w:rPr>
                <w:rFonts w:ascii="Arial" w:eastAsia="Times New Roman" w:hAnsi="Arial" w:cs="Arial"/>
                <w:sz w:val="18"/>
                <w:szCs w:val="18"/>
                <w:lang w:bidi="en-US"/>
              </w:rPr>
              <w:t>, 2022</w:t>
            </w:r>
            <w:r w:rsidR="001B2002">
              <w:rPr>
                <w:rFonts w:ascii="Arial" w:eastAsia="Times New Roman" w:hAnsi="Arial" w:cs="Arial"/>
                <w:sz w:val="18"/>
                <w:szCs w:val="18"/>
                <w:lang w:bidi="en-US"/>
              </w:rPr>
              <w:t xml:space="preserve"> by 2pm</w:t>
            </w:r>
          </w:p>
        </w:tc>
      </w:tr>
      <w:tr w:rsidR="00D27FDB" w:rsidRPr="00AD5998" w14:paraId="4B271BB8" w14:textId="77777777" w:rsidTr="001B2002">
        <w:tc>
          <w:tcPr>
            <w:tcW w:w="2877" w:type="dxa"/>
            <w:tcBorders>
              <w:top w:val="single" w:sz="6" w:space="0" w:color="000000"/>
              <w:bottom w:val="single" w:sz="6" w:space="0" w:color="000000"/>
              <w:right w:val="single" w:sz="6" w:space="0" w:color="000000"/>
            </w:tcBorders>
            <w:vAlign w:val="center"/>
          </w:tcPr>
          <w:p w14:paraId="5E071FD3" w14:textId="77777777" w:rsidR="00D27FDB" w:rsidRPr="00AD5998" w:rsidRDefault="00D27FDB" w:rsidP="00B0461F">
            <w:pPr>
              <w:widowControl w:val="0"/>
              <w:autoSpaceDE w:val="0"/>
              <w:autoSpaceDN w:val="0"/>
              <w:spacing w:after="0" w:line="240" w:lineRule="auto"/>
              <w:rPr>
                <w:rFonts w:ascii="Arial" w:eastAsia="Times New Roman" w:hAnsi="Arial" w:cs="Arial"/>
                <w:sz w:val="18"/>
                <w:szCs w:val="18"/>
                <w:lang w:bidi="en-US"/>
              </w:rPr>
            </w:pPr>
            <w:r w:rsidRPr="00AD5998">
              <w:rPr>
                <w:rFonts w:ascii="Arial" w:eastAsia="Times New Roman" w:hAnsi="Arial" w:cs="Arial"/>
                <w:sz w:val="18"/>
                <w:szCs w:val="18"/>
                <w:lang w:bidi="en-US"/>
              </w:rPr>
              <w:t>Official Questions/Answers Issued</w:t>
            </w:r>
          </w:p>
        </w:tc>
        <w:tc>
          <w:tcPr>
            <w:tcW w:w="1980" w:type="dxa"/>
            <w:tcBorders>
              <w:top w:val="single" w:sz="6" w:space="0" w:color="000000"/>
              <w:left w:val="single" w:sz="6" w:space="0" w:color="000000"/>
              <w:bottom w:val="single" w:sz="6" w:space="0" w:color="000000"/>
            </w:tcBorders>
            <w:vAlign w:val="center"/>
          </w:tcPr>
          <w:p w14:paraId="525CBF63" w14:textId="10E73AAA" w:rsidR="00D27FDB" w:rsidRPr="00AD5998" w:rsidRDefault="00033C2E" w:rsidP="00682488">
            <w:pPr>
              <w:widowControl w:val="0"/>
              <w:autoSpaceDE w:val="0"/>
              <w:autoSpaceDN w:val="0"/>
              <w:spacing w:after="0" w:line="240" w:lineRule="auto"/>
              <w:jc w:val="both"/>
              <w:rPr>
                <w:rFonts w:ascii="Arial" w:eastAsia="Times New Roman" w:hAnsi="Arial" w:cs="Arial"/>
                <w:sz w:val="18"/>
                <w:szCs w:val="18"/>
                <w:lang w:bidi="en-US"/>
              </w:rPr>
            </w:pPr>
            <w:r>
              <w:rPr>
                <w:rFonts w:ascii="Arial" w:eastAsia="Times New Roman" w:hAnsi="Arial" w:cs="Arial"/>
                <w:sz w:val="18"/>
                <w:szCs w:val="18"/>
                <w:lang w:bidi="en-US"/>
              </w:rPr>
              <w:t xml:space="preserve">November </w:t>
            </w:r>
            <w:r w:rsidR="00682488">
              <w:rPr>
                <w:rFonts w:ascii="Arial" w:eastAsia="Times New Roman" w:hAnsi="Arial" w:cs="Arial"/>
                <w:sz w:val="18"/>
                <w:szCs w:val="18"/>
                <w:lang w:bidi="en-US"/>
              </w:rPr>
              <w:t>11</w:t>
            </w:r>
            <w:r w:rsidR="00B0461F">
              <w:rPr>
                <w:rFonts w:ascii="Arial" w:eastAsia="Times New Roman" w:hAnsi="Arial" w:cs="Arial"/>
                <w:sz w:val="18"/>
                <w:szCs w:val="18"/>
                <w:lang w:bidi="en-US"/>
              </w:rPr>
              <w:t>, 2022</w:t>
            </w:r>
          </w:p>
        </w:tc>
      </w:tr>
      <w:tr w:rsidR="00D27FDB" w:rsidRPr="00AD5998" w14:paraId="04E4D1C2" w14:textId="77777777" w:rsidTr="001B2002">
        <w:tc>
          <w:tcPr>
            <w:tcW w:w="2877" w:type="dxa"/>
            <w:tcBorders>
              <w:top w:val="single" w:sz="6" w:space="0" w:color="000000"/>
              <w:bottom w:val="single" w:sz="6" w:space="0" w:color="000000"/>
              <w:right w:val="single" w:sz="6" w:space="0" w:color="000000"/>
            </w:tcBorders>
            <w:vAlign w:val="center"/>
          </w:tcPr>
          <w:p w14:paraId="365F4B1E" w14:textId="77777777" w:rsidR="00D27FDB" w:rsidRPr="00AD5998" w:rsidRDefault="00D27FDB" w:rsidP="00B0461F">
            <w:pPr>
              <w:widowControl w:val="0"/>
              <w:autoSpaceDE w:val="0"/>
              <w:autoSpaceDN w:val="0"/>
              <w:spacing w:after="0" w:line="240" w:lineRule="auto"/>
              <w:rPr>
                <w:rFonts w:ascii="Arial" w:eastAsia="Times New Roman" w:hAnsi="Arial" w:cs="Arial"/>
                <w:sz w:val="18"/>
                <w:szCs w:val="18"/>
                <w:lang w:bidi="en-US"/>
              </w:rPr>
            </w:pPr>
            <w:r w:rsidRPr="00AD5998">
              <w:rPr>
                <w:rFonts w:ascii="Arial" w:eastAsia="Times New Roman" w:hAnsi="Arial" w:cs="Arial"/>
                <w:sz w:val="18"/>
                <w:szCs w:val="18"/>
                <w:lang w:bidi="en-US"/>
              </w:rPr>
              <w:t>Deadline for Submission of Solicitation Responses</w:t>
            </w:r>
          </w:p>
        </w:tc>
        <w:tc>
          <w:tcPr>
            <w:tcW w:w="1980" w:type="dxa"/>
            <w:tcBorders>
              <w:top w:val="single" w:sz="6" w:space="0" w:color="000000"/>
              <w:left w:val="single" w:sz="6" w:space="0" w:color="000000"/>
              <w:bottom w:val="single" w:sz="6" w:space="0" w:color="000000"/>
            </w:tcBorders>
            <w:vAlign w:val="center"/>
          </w:tcPr>
          <w:p w14:paraId="00D19F9C" w14:textId="023AD42E" w:rsidR="00D27FDB" w:rsidRPr="00AD5998" w:rsidRDefault="00682488" w:rsidP="00971066">
            <w:pPr>
              <w:widowControl w:val="0"/>
              <w:autoSpaceDE w:val="0"/>
              <w:autoSpaceDN w:val="0"/>
              <w:spacing w:after="0" w:line="240" w:lineRule="auto"/>
              <w:jc w:val="both"/>
              <w:rPr>
                <w:rFonts w:ascii="Arial" w:eastAsia="Times New Roman" w:hAnsi="Arial" w:cs="Arial"/>
                <w:sz w:val="18"/>
                <w:szCs w:val="18"/>
                <w:lang w:bidi="en-US"/>
              </w:rPr>
            </w:pPr>
            <w:r>
              <w:rPr>
                <w:rFonts w:ascii="Arial" w:eastAsia="Times New Roman" w:hAnsi="Arial" w:cs="Arial"/>
                <w:sz w:val="18"/>
                <w:szCs w:val="18"/>
                <w:lang w:bidi="en-US"/>
              </w:rPr>
              <w:t>November 27</w:t>
            </w:r>
            <w:r w:rsidR="00B0461F">
              <w:rPr>
                <w:rFonts w:ascii="Arial" w:eastAsia="Times New Roman" w:hAnsi="Arial" w:cs="Arial"/>
                <w:sz w:val="18"/>
                <w:szCs w:val="18"/>
                <w:lang w:bidi="en-US"/>
              </w:rPr>
              <w:t>, 2022</w:t>
            </w:r>
            <w:r w:rsidR="001B2002">
              <w:rPr>
                <w:rFonts w:ascii="Arial" w:eastAsia="Times New Roman" w:hAnsi="Arial" w:cs="Arial"/>
                <w:sz w:val="18"/>
                <w:szCs w:val="18"/>
                <w:lang w:bidi="en-US"/>
              </w:rPr>
              <w:t xml:space="preserve"> by 2pm</w:t>
            </w:r>
          </w:p>
        </w:tc>
      </w:tr>
      <w:tr w:rsidR="00D27FDB" w:rsidRPr="00AD5998" w14:paraId="674F9EEC" w14:textId="77777777" w:rsidTr="001B2002">
        <w:tc>
          <w:tcPr>
            <w:tcW w:w="2877" w:type="dxa"/>
            <w:tcBorders>
              <w:top w:val="single" w:sz="6" w:space="0" w:color="000000"/>
              <w:bottom w:val="single" w:sz="6" w:space="0" w:color="000000"/>
              <w:right w:val="single" w:sz="6" w:space="0" w:color="000000"/>
            </w:tcBorders>
            <w:vAlign w:val="center"/>
          </w:tcPr>
          <w:p w14:paraId="594FA7CA" w14:textId="1DCD5C69" w:rsidR="00D27FDB" w:rsidRPr="00AD5998" w:rsidRDefault="00D71969" w:rsidP="00B0461F">
            <w:pPr>
              <w:widowControl w:val="0"/>
              <w:autoSpaceDE w:val="0"/>
              <w:autoSpaceDN w:val="0"/>
              <w:spacing w:after="0" w:line="240" w:lineRule="auto"/>
              <w:rPr>
                <w:rFonts w:ascii="Arial" w:eastAsia="Times New Roman" w:hAnsi="Arial" w:cs="Arial"/>
                <w:sz w:val="18"/>
                <w:szCs w:val="18"/>
                <w:lang w:bidi="en-US"/>
              </w:rPr>
            </w:pPr>
            <w:r>
              <w:rPr>
                <w:rFonts w:ascii="Arial" w:eastAsia="Times New Roman" w:hAnsi="Arial" w:cs="Arial"/>
                <w:sz w:val="18"/>
                <w:szCs w:val="18"/>
                <w:lang w:bidi="en-US"/>
              </w:rPr>
              <w:t xml:space="preserve">Administrative Review and </w:t>
            </w:r>
            <w:r w:rsidR="00D27FDB" w:rsidRPr="00AD5998">
              <w:rPr>
                <w:rFonts w:ascii="Arial" w:eastAsia="Times New Roman" w:hAnsi="Arial" w:cs="Arial"/>
                <w:sz w:val="18"/>
                <w:szCs w:val="18"/>
                <w:lang w:bidi="en-US"/>
              </w:rPr>
              <w:t>Evaluation Period</w:t>
            </w:r>
            <w:r w:rsidR="00682488">
              <w:rPr>
                <w:rFonts w:ascii="Arial" w:eastAsia="Times New Roman" w:hAnsi="Arial" w:cs="Arial"/>
                <w:sz w:val="18"/>
                <w:szCs w:val="18"/>
                <w:lang w:bidi="en-US"/>
              </w:rPr>
              <w:t xml:space="preserve"> (incorporates Thanksgiving break)</w:t>
            </w:r>
          </w:p>
        </w:tc>
        <w:tc>
          <w:tcPr>
            <w:tcW w:w="1980" w:type="dxa"/>
            <w:tcBorders>
              <w:top w:val="single" w:sz="6" w:space="0" w:color="000000"/>
              <w:left w:val="single" w:sz="6" w:space="0" w:color="000000"/>
              <w:bottom w:val="single" w:sz="6" w:space="0" w:color="000000"/>
            </w:tcBorders>
            <w:vAlign w:val="center"/>
          </w:tcPr>
          <w:p w14:paraId="5FE4CB14" w14:textId="0BDFC55F" w:rsidR="00D27FDB" w:rsidRPr="00AD5998" w:rsidRDefault="00033C2E" w:rsidP="00790040">
            <w:pPr>
              <w:widowControl w:val="0"/>
              <w:autoSpaceDE w:val="0"/>
              <w:autoSpaceDN w:val="0"/>
              <w:spacing w:after="0" w:line="240" w:lineRule="auto"/>
              <w:jc w:val="both"/>
              <w:rPr>
                <w:rFonts w:ascii="Arial" w:eastAsia="Times New Roman" w:hAnsi="Arial" w:cs="Arial"/>
                <w:sz w:val="18"/>
                <w:szCs w:val="18"/>
                <w:lang w:bidi="en-US"/>
              </w:rPr>
            </w:pPr>
            <w:r>
              <w:rPr>
                <w:rFonts w:ascii="Arial" w:eastAsia="Times New Roman" w:hAnsi="Arial" w:cs="Arial"/>
                <w:sz w:val="18"/>
                <w:szCs w:val="18"/>
                <w:lang w:bidi="en-US"/>
              </w:rPr>
              <w:t>November 28-December 1</w:t>
            </w:r>
            <w:r w:rsidR="00B0461F">
              <w:rPr>
                <w:rFonts w:ascii="Arial" w:eastAsia="Times New Roman" w:hAnsi="Arial" w:cs="Arial"/>
                <w:sz w:val="18"/>
                <w:szCs w:val="18"/>
                <w:lang w:bidi="en-US"/>
              </w:rPr>
              <w:t>, 2022</w:t>
            </w:r>
          </w:p>
        </w:tc>
      </w:tr>
      <w:tr w:rsidR="00D27FDB" w:rsidRPr="00AD5998" w14:paraId="26DC8AFB" w14:textId="77777777" w:rsidTr="001B2002">
        <w:tc>
          <w:tcPr>
            <w:tcW w:w="2877" w:type="dxa"/>
            <w:tcBorders>
              <w:top w:val="single" w:sz="6" w:space="0" w:color="000000"/>
              <w:bottom w:val="single" w:sz="6" w:space="0" w:color="000000"/>
              <w:right w:val="single" w:sz="6" w:space="0" w:color="000000"/>
            </w:tcBorders>
            <w:vAlign w:val="center"/>
          </w:tcPr>
          <w:p w14:paraId="728EE864" w14:textId="77777777" w:rsidR="00D27FDB" w:rsidRPr="00AD5998" w:rsidRDefault="00D27FDB" w:rsidP="00B0461F">
            <w:pPr>
              <w:widowControl w:val="0"/>
              <w:autoSpaceDE w:val="0"/>
              <w:autoSpaceDN w:val="0"/>
              <w:spacing w:after="0" w:line="240" w:lineRule="auto"/>
              <w:rPr>
                <w:rFonts w:ascii="Arial" w:eastAsia="Times New Roman" w:hAnsi="Arial" w:cs="Arial"/>
                <w:sz w:val="18"/>
                <w:szCs w:val="18"/>
                <w:lang w:bidi="en-US"/>
              </w:rPr>
            </w:pPr>
            <w:r w:rsidRPr="00AD5998">
              <w:rPr>
                <w:rFonts w:ascii="Arial" w:eastAsia="Times New Roman" w:hAnsi="Arial" w:cs="Arial"/>
                <w:sz w:val="18"/>
                <w:szCs w:val="18"/>
                <w:lang w:bidi="en-US"/>
              </w:rPr>
              <w:t>Contract Development, Negotiation, and Execution</w:t>
            </w:r>
          </w:p>
        </w:tc>
        <w:tc>
          <w:tcPr>
            <w:tcW w:w="1980" w:type="dxa"/>
            <w:tcBorders>
              <w:top w:val="single" w:sz="6" w:space="0" w:color="000000"/>
              <w:left w:val="single" w:sz="6" w:space="0" w:color="000000"/>
              <w:bottom w:val="single" w:sz="6" w:space="0" w:color="000000"/>
            </w:tcBorders>
            <w:vAlign w:val="center"/>
          </w:tcPr>
          <w:p w14:paraId="6F76425B" w14:textId="3A72FADD" w:rsidR="00D27FDB" w:rsidRPr="00AD5998" w:rsidRDefault="00033C2E" w:rsidP="00AD5998">
            <w:pPr>
              <w:widowControl w:val="0"/>
              <w:autoSpaceDE w:val="0"/>
              <w:autoSpaceDN w:val="0"/>
              <w:spacing w:after="0" w:line="240" w:lineRule="auto"/>
              <w:jc w:val="both"/>
              <w:rPr>
                <w:rFonts w:ascii="Arial" w:eastAsia="Times New Roman" w:hAnsi="Arial" w:cs="Arial"/>
                <w:sz w:val="18"/>
                <w:szCs w:val="18"/>
                <w:lang w:bidi="en-US"/>
              </w:rPr>
            </w:pPr>
            <w:r>
              <w:rPr>
                <w:rFonts w:ascii="Arial" w:eastAsia="Times New Roman" w:hAnsi="Arial" w:cs="Arial"/>
                <w:sz w:val="18"/>
                <w:szCs w:val="18"/>
                <w:lang w:bidi="en-US"/>
              </w:rPr>
              <w:t>December 2-7</w:t>
            </w:r>
            <w:r w:rsidR="00971066">
              <w:rPr>
                <w:rFonts w:ascii="Arial" w:eastAsia="Times New Roman" w:hAnsi="Arial" w:cs="Arial"/>
                <w:sz w:val="18"/>
                <w:szCs w:val="18"/>
                <w:lang w:bidi="en-US"/>
              </w:rPr>
              <w:t>, 2022</w:t>
            </w:r>
          </w:p>
        </w:tc>
      </w:tr>
      <w:tr w:rsidR="00D27FDB" w:rsidRPr="00AD5998" w14:paraId="7F1B9E79" w14:textId="77777777" w:rsidTr="001B2002">
        <w:tc>
          <w:tcPr>
            <w:tcW w:w="2877" w:type="dxa"/>
            <w:tcBorders>
              <w:top w:val="single" w:sz="6" w:space="0" w:color="000000"/>
              <w:bottom w:val="single" w:sz="6" w:space="0" w:color="000000"/>
              <w:right w:val="single" w:sz="6" w:space="0" w:color="000000"/>
            </w:tcBorders>
            <w:vAlign w:val="center"/>
          </w:tcPr>
          <w:p w14:paraId="75CC84A4" w14:textId="77777777" w:rsidR="00D27FDB" w:rsidRPr="00AD5998" w:rsidRDefault="00D27FDB" w:rsidP="00B0461F">
            <w:pPr>
              <w:widowControl w:val="0"/>
              <w:autoSpaceDE w:val="0"/>
              <w:autoSpaceDN w:val="0"/>
              <w:spacing w:after="0" w:line="240" w:lineRule="auto"/>
              <w:rPr>
                <w:rFonts w:ascii="Arial" w:eastAsia="Times New Roman" w:hAnsi="Arial" w:cs="Arial"/>
                <w:sz w:val="18"/>
                <w:szCs w:val="18"/>
                <w:lang w:bidi="en-US"/>
              </w:rPr>
            </w:pPr>
            <w:r w:rsidRPr="00AD5998">
              <w:rPr>
                <w:rFonts w:ascii="Arial" w:eastAsia="Times New Roman" w:hAnsi="Arial" w:cs="Arial"/>
                <w:sz w:val="18"/>
                <w:szCs w:val="18"/>
                <w:lang w:bidi="en-US"/>
              </w:rPr>
              <w:t>Selection and Award Notice</w:t>
            </w:r>
          </w:p>
        </w:tc>
        <w:tc>
          <w:tcPr>
            <w:tcW w:w="1980" w:type="dxa"/>
            <w:tcBorders>
              <w:top w:val="single" w:sz="6" w:space="0" w:color="000000"/>
              <w:left w:val="single" w:sz="6" w:space="0" w:color="000000"/>
              <w:bottom w:val="single" w:sz="6" w:space="0" w:color="000000"/>
            </w:tcBorders>
            <w:vAlign w:val="center"/>
          </w:tcPr>
          <w:p w14:paraId="42097007" w14:textId="33DC432E" w:rsidR="00D27FDB" w:rsidRPr="00AD5998" w:rsidRDefault="00033C2E" w:rsidP="00663AA6">
            <w:pPr>
              <w:widowControl w:val="0"/>
              <w:autoSpaceDE w:val="0"/>
              <w:autoSpaceDN w:val="0"/>
              <w:spacing w:after="0" w:line="240" w:lineRule="auto"/>
              <w:jc w:val="both"/>
              <w:rPr>
                <w:rFonts w:ascii="Arial" w:eastAsia="Times New Roman" w:hAnsi="Arial" w:cs="Arial"/>
                <w:sz w:val="18"/>
                <w:szCs w:val="18"/>
                <w:lang w:bidi="en-US"/>
              </w:rPr>
            </w:pPr>
            <w:r>
              <w:rPr>
                <w:rFonts w:ascii="Arial" w:eastAsia="Times New Roman" w:hAnsi="Arial" w:cs="Arial"/>
                <w:sz w:val="18"/>
                <w:szCs w:val="18"/>
                <w:lang w:bidi="en-US"/>
              </w:rPr>
              <w:t>December 9</w:t>
            </w:r>
            <w:r w:rsidR="00663AA6">
              <w:rPr>
                <w:rFonts w:ascii="Arial" w:eastAsia="Times New Roman" w:hAnsi="Arial" w:cs="Arial"/>
                <w:sz w:val="18"/>
                <w:szCs w:val="18"/>
                <w:lang w:bidi="en-US"/>
              </w:rPr>
              <w:t>, 2022</w:t>
            </w:r>
          </w:p>
        </w:tc>
      </w:tr>
      <w:tr w:rsidR="00D27FDB" w:rsidRPr="00AD5998" w14:paraId="4E315127" w14:textId="77777777" w:rsidTr="001B2002">
        <w:tc>
          <w:tcPr>
            <w:tcW w:w="2877" w:type="dxa"/>
            <w:tcBorders>
              <w:top w:val="single" w:sz="6" w:space="0" w:color="000000"/>
              <w:right w:val="single" w:sz="6" w:space="0" w:color="000000"/>
            </w:tcBorders>
            <w:vAlign w:val="center"/>
          </w:tcPr>
          <w:p w14:paraId="619B714E" w14:textId="77777777" w:rsidR="00D27FDB" w:rsidRPr="00AD5998" w:rsidRDefault="00D27FDB" w:rsidP="00B0461F">
            <w:pPr>
              <w:widowControl w:val="0"/>
              <w:autoSpaceDE w:val="0"/>
              <w:autoSpaceDN w:val="0"/>
              <w:spacing w:after="0" w:line="240" w:lineRule="auto"/>
              <w:rPr>
                <w:rFonts w:ascii="Arial" w:eastAsia="Times New Roman" w:hAnsi="Arial" w:cs="Arial"/>
                <w:sz w:val="18"/>
                <w:szCs w:val="18"/>
                <w:lang w:bidi="en-US"/>
              </w:rPr>
            </w:pPr>
            <w:r w:rsidRPr="00AD5998">
              <w:rPr>
                <w:rFonts w:ascii="Arial" w:eastAsia="Times New Roman" w:hAnsi="Arial" w:cs="Arial"/>
                <w:sz w:val="18"/>
                <w:szCs w:val="18"/>
                <w:lang w:bidi="en-US"/>
              </w:rPr>
              <w:t>Projected Contract Effective Date</w:t>
            </w:r>
          </w:p>
        </w:tc>
        <w:tc>
          <w:tcPr>
            <w:tcW w:w="1980" w:type="dxa"/>
            <w:tcBorders>
              <w:top w:val="single" w:sz="6" w:space="0" w:color="000000"/>
              <w:left w:val="single" w:sz="6" w:space="0" w:color="000000"/>
            </w:tcBorders>
            <w:vAlign w:val="center"/>
          </w:tcPr>
          <w:p w14:paraId="2356A62A" w14:textId="34669C38" w:rsidR="00D27FDB" w:rsidRPr="00AD5998" w:rsidRDefault="00033C2E" w:rsidP="00AD5998">
            <w:pPr>
              <w:widowControl w:val="0"/>
              <w:autoSpaceDE w:val="0"/>
              <w:autoSpaceDN w:val="0"/>
              <w:spacing w:after="0" w:line="240" w:lineRule="auto"/>
              <w:jc w:val="both"/>
              <w:rPr>
                <w:rFonts w:ascii="Arial" w:eastAsia="Times New Roman" w:hAnsi="Arial" w:cs="Arial"/>
                <w:sz w:val="18"/>
                <w:szCs w:val="18"/>
                <w:lang w:bidi="en-US"/>
              </w:rPr>
            </w:pPr>
            <w:r>
              <w:rPr>
                <w:rFonts w:ascii="Arial" w:eastAsia="Times New Roman" w:hAnsi="Arial" w:cs="Arial"/>
                <w:sz w:val="18"/>
                <w:szCs w:val="18"/>
                <w:lang w:bidi="en-US"/>
              </w:rPr>
              <w:t>December 9</w:t>
            </w:r>
            <w:r w:rsidR="00663AA6">
              <w:rPr>
                <w:rFonts w:ascii="Arial" w:eastAsia="Times New Roman" w:hAnsi="Arial" w:cs="Arial"/>
                <w:sz w:val="18"/>
                <w:szCs w:val="18"/>
                <w:lang w:bidi="en-US"/>
              </w:rPr>
              <w:t>, 2022</w:t>
            </w:r>
          </w:p>
        </w:tc>
      </w:tr>
    </w:tbl>
    <w:p w14:paraId="55033256" w14:textId="77777777" w:rsidR="00D27FDB" w:rsidRPr="00AD5998" w:rsidRDefault="00D27FDB" w:rsidP="00AD5998">
      <w:pPr>
        <w:jc w:val="both"/>
        <w:rPr>
          <w:rFonts w:ascii="Arial" w:hAnsi="Arial" w:cs="Arial"/>
          <w:sz w:val="18"/>
          <w:szCs w:val="18"/>
        </w:rPr>
      </w:pPr>
    </w:p>
    <w:p w14:paraId="76AF0008" w14:textId="5E8DA6CD" w:rsidR="00A027B1" w:rsidRPr="00AD5998" w:rsidRDefault="000A1EED" w:rsidP="00AD5998">
      <w:pPr>
        <w:jc w:val="both"/>
        <w:rPr>
          <w:rFonts w:ascii="Arial" w:hAnsi="Arial" w:cs="Arial"/>
          <w:sz w:val="18"/>
          <w:szCs w:val="18"/>
        </w:rPr>
      </w:pPr>
      <w:r w:rsidRPr="00AD5998">
        <w:rPr>
          <w:rFonts w:ascii="Arial" w:hAnsi="Arial" w:cs="Arial"/>
          <w:sz w:val="18"/>
          <w:szCs w:val="18"/>
        </w:rPr>
        <w:t>TSBVI</w:t>
      </w:r>
      <w:r w:rsidR="00A027B1" w:rsidRPr="00AD5998">
        <w:rPr>
          <w:rFonts w:ascii="Arial" w:hAnsi="Arial" w:cs="Arial"/>
          <w:sz w:val="18"/>
          <w:szCs w:val="18"/>
        </w:rPr>
        <w:t xml:space="preserve"> anticipates that the selection of the Successful Respondent and execution of the </w:t>
      </w:r>
      <w:r w:rsidR="00695CEE" w:rsidRPr="00AD5998">
        <w:rPr>
          <w:rFonts w:ascii="Arial" w:hAnsi="Arial" w:cs="Arial"/>
          <w:sz w:val="18"/>
          <w:szCs w:val="18"/>
        </w:rPr>
        <w:t>c</w:t>
      </w:r>
      <w:r w:rsidR="00A027B1" w:rsidRPr="00AD5998">
        <w:rPr>
          <w:rFonts w:ascii="Arial" w:hAnsi="Arial" w:cs="Arial"/>
          <w:sz w:val="18"/>
          <w:szCs w:val="18"/>
        </w:rPr>
        <w:t xml:space="preserve">ontract, if any, will proceed according to the schedule above.  All times stated in this document refer to Central Daylight Time, Austin, Texas. All deadlines are subject to change at </w:t>
      </w:r>
      <w:r w:rsidRPr="00AD5998">
        <w:rPr>
          <w:rFonts w:ascii="Arial" w:hAnsi="Arial" w:cs="Arial"/>
          <w:sz w:val="18"/>
          <w:szCs w:val="18"/>
        </w:rPr>
        <w:t>TSBVI</w:t>
      </w:r>
      <w:r w:rsidR="00A027B1" w:rsidRPr="00AD5998">
        <w:rPr>
          <w:rFonts w:ascii="Arial" w:hAnsi="Arial" w:cs="Arial"/>
          <w:sz w:val="18"/>
          <w:szCs w:val="18"/>
        </w:rPr>
        <w:t xml:space="preserve"> sole discretion.</w:t>
      </w:r>
    </w:p>
    <w:p w14:paraId="32A1173D" w14:textId="77777777" w:rsidR="00A027B1" w:rsidRPr="00AD5998" w:rsidRDefault="00A027B1" w:rsidP="00AD5998">
      <w:pPr>
        <w:jc w:val="both"/>
        <w:rPr>
          <w:rFonts w:ascii="Arial" w:hAnsi="Arial" w:cs="Arial"/>
          <w:sz w:val="18"/>
          <w:szCs w:val="18"/>
        </w:rPr>
      </w:pPr>
      <w:r w:rsidRPr="00AD5998">
        <w:rPr>
          <w:rFonts w:ascii="Arial" w:hAnsi="Arial" w:cs="Arial"/>
          <w:sz w:val="18"/>
          <w:szCs w:val="18"/>
        </w:rPr>
        <w:t>It is the responsibility of interested parties to periodically check the ESBD website for updates to this RFQ prior to submitting a proposal. Respondent’s failure to periodically check the ESBD website for updates will in no way release the Successful Respondent from compliance with any requirements, even if such compliance results in additional costs to meet the requirement.</w:t>
      </w:r>
    </w:p>
    <w:p w14:paraId="69053B07" w14:textId="1F4C6CFC" w:rsidR="00A027B1" w:rsidRPr="00AD5998" w:rsidRDefault="00A027B1" w:rsidP="00AD5998">
      <w:pPr>
        <w:jc w:val="both"/>
        <w:rPr>
          <w:rFonts w:ascii="Arial" w:hAnsi="Arial" w:cs="Arial"/>
          <w:sz w:val="18"/>
          <w:szCs w:val="18"/>
        </w:rPr>
      </w:pPr>
      <w:r w:rsidRPr="00AD5998">
        <w:rPr>
          <w:rFonts w:ascii="Arial" w:eastAsia="Calibri" w:hAnsi="Arial" w:cs="Arial"/>
          <w:sz w:val="18"/>
          <w:szCs w:val="18"/>
          <w:lang w:bidi="en-US"/>
        </w:rPr>
        <w:t xml:space="preserve">If </w:t>
      </w:r>
      <w:r w:rsidRPr="00AD5998">
        <w:rPr>
          <w:rFonts w:ascii="Arial" w:hAnsi="Arial" w:cs="Arial"/>
          <w:sz w:val="18"/>
          <w:szCs w:val="18"/>
        </w:rPr>
        <w:t xml:space="preserve">the dates stated above are changed prior to the deadline for submission of Solicitation Responses, </w:t>
      </w:r>
      <w:r w:rsidR="000A1EED" w:rsidRPr="00AD5998">
        <w:rPr>
          <w:rFonts w:ascii="Arial" w:hAnsi="Arial" w:cs="Arial"/>
          <w:sz w:val="18"/>
          <w:szCs w:val="18"/>
        </w:rPr>
        <w:t>TSBVI</w:t>
      </w:r>
      <w:r w:rsidRPr="00AD5998">
        <w:rPr>
          <w:rFonts w:ascii="Arial" w:hAnsi="Arial" w:cs="Arial"/>
          <w:sz w:val="18"/>
          <w:szCs w:val="18"/>
        </w:rPr>
        <w:t xml:space="preserve"> will notify Responders of record, if any, of the changes and will post such changes on the ESBD website at: </w:t>
      </w:r>
      <w:hyperlink w:history="1">
        <w:r w:rsidRPr="00AD5998">
          <w:rPr>
            <w:rFonts w:ascii="Arial" w:hAnsi="Arial" w:cs="Arial"/>
            <w:sz w:val="18"/>
            <w:szCs w:val="18"/>
          </w:rPr>
          <w:t>http://www.txesbd smartbuy.com/</w:t>
        </w:r>
        <w:proofErr w:type="spellStart"/>
        <w:r w:rsidRPr="00AD5998">
          <w:rPr>
            <w:rFonts w:ascii="Arial" w:hAnsi="Arial" w:cs="Arial"/>
            <w:sz w:val="18"/>
            <w:szCs w:val="18"/>
          </w:rPr>
          <w:t>sp</w:t>
        </w:r>
        <w:proofErr w:type="spellEnd"/>
      </w:hyperlink>
      <w:r w:rsidRPr="00AD5998">
        <w:rPr>
          <w:rFonts w:ascii="Arial" w:hAnsi="Arial" w:cs="Arial"/>
          <w:sz w:val="18"/>
          <w:szCs w:val="18"/>
        </w:rPr>
        <w:t xml:space="preserve"> </w:t>
      </w:r>
      <w:hyperlink w:history="1"/>
      <w:r w:rsidRPr="00AD5998">
        <w:rPr>
          <w:rFonts w:ascii="Arial" w:hAnsi="Arial" w:cs="Arial"/>
          <w:sz w:val="18"/>
          <w:szCs w:val="18"/>
        </w:rPr>
        <w:t>(search under Agency Code 326).</w:t>
      </w:r>
    </w:p>
    <w:p w14:paraId="08B65A68" w14:textId="0C84C1F5" w:rsidR="002F1EA3" w:rsidRPr="00AD5998" w:rsidRDefault="00A027B1" w:rsidP="00AD5998">
      <w:pPr>
        <w:jc w:val="both"/>
        <w:rPr>
          <w:rFonts w:ascii="Arial" w:hAnsi="Arial" w:cs="Arial"/>
          <w:sz w:val="18"/>
          <w:szCs w:val="18"/>
        </w:rPr>
      </w:pPr>
      <w:r w:rsidRPr="00AD5998">
        <w:rPr>
          <w:rFonts w:ascii="Arial" w:hAnsi="Arial" w:cs="Arial"/>
          <w:sz w:val="18"/>
          <w:szCs w:val="18"/>
        </w:rPr>
        <w:t>Any modification of dates after the deadline for submission of Solicitation Responses will not be posted</w:t>
      </w:r>
      <w:r w:rsidR="00695CEE" w:rsidRPr="00AD5998">
        <w:rPr>
          <w:rFonts w:ascii="Arial" w:hAnsi="Arial" w:cs="Arial"/>
          <w:sz w:val="18"/>
          <w:szCs w:val="18"/>
        </w:rPr>
        <w:t>;</w:t>
      </w:r>
      <w:r w:rsidRPr="00AD5998">
        <w:rPr>
          <w:rFonts w:ascii="Arial" w:hAnsi="Arial" w:cs="Arial"/>
          <w:sz w:val="18"/>
          <w:szCs w:val="18"/>
        </w:rPr>
        <w:t xml:space="preserve"> however, </w:t>
      </w:r>
      <w:r w:rsidR="000A1EED" w:rsidRPr="00AD5998">
        <w:rPr>
          <w:rFonts w:ascii="Arial" w:hAnsi="Arial" w:cs="Arial"/>
          <w:sz w:val="18"/>
          <w:szCs w:val="18"/>
        </w:rPr>
        <w:t>TSBVI</w:t>
      </w:r>
      <w:r w:rsidRPr="00AD5998">
        <w:rPr>
          <w:rFonts w:ascii="Arial" w:hAnsi="Arial" w:cs="Arial"/>
          <w:sz w:val="18"/>
          <w:szCs w:val="18"/>
        </w:rPr>
        <w:t xml:space="preserve"> will notify all responsive Responders of record of those changes.</w:t>
      </w:r>
    </w:p>
    <w:p w14:paraId="56B6F99C" w14:textId="01D033EB" w:rsidR="00A027B1" w:rsidRPr="00AD5998" w:rsidRDefault="00C07E0C" w:rsidP="00AD5998">
      <w:pPr>
        <w:jc w:val="both"/>
        <w:rPr>
          <w:rFonts w:ascii="Arial" w:hAnsi="Arial" w:cs="Arial"/>
          <w:sz w:val="18"/>
          <w:szCs w:val="18"/>
        </w:rPr>
      </w:pPr>
      <w:r>
        <w:rPr>
          <w:rFonts w:ascii="Arial" w:hAnsi="Arial" w:cs="Arial"/>
          <w:sz w:val="18"/>
          <w:szCs w:val="18"/>
        </w:rPr>
        <w:t>4.3</w:t>
      </w:r>
      <w:r w:rsidR="00983029">
        <w:rPr>
          <w:rFonts w:ascii="Arial" w:hAnsi="Arial" w:cs="Arial"/>
          <w:sz w:val="18"/>
          <w:szCs w:val="18"/>
        </w:rPr>
        <w:t xml:space="preserve"> </w:t>
      </w:r>
      <w:r w:rsidR="000A1EED" w:rsidRPr="00AD5998">
        <w:rPr>
          <w:rFonts w:ascii="Arial" w:hAnsi="Arial" w:cs="Arial"/>
          <w:sz w:val="18"/>
          <w:szCs w:val="18"/>
        </w:rPr>
        <w:t>TSBVI</w:t>
      </w:r>
      <w:r w:rsidR="00A027B1" w:rsidRPr="00AD5998">
        <w:rPr>
          <w:rFonts w:ascii="Arial" w:hAnsi="Arial" w:cs="Arial"/>
          <w:sz w:val="18"/>
          <w:szCs w:val="18"/>
        </w:rPr>
        <w:t xml:space="preserve"> Point of Contact</w:t>
      </w:r>
    </w:p>
    <w:p w14:paraId="4492A77E" w14:textId="77777777" w:rsidR="00A027B1" w:rsidRPr="00AD5998" w:rsidRDefault="00A027B1" w:rsidP="00AD5998">
      <w:pPr>
        <w:jc w:val="both"/>
        <w:rPr>
          <w:rFonts w:ascii="Arial" w:hAnsi="Arial" w:cs="Arial"/>
          <w:sz w:val="18"/>
          <w:szCs w:val="18"/>
        </w:rPr>
      </w:pPr>
      <w:r w:rsidRPr="00AD5998">
        <w:rPr>
          <w:rFonts w:ascii="Arial" w:hAnsi="Arial" w:cs="Arial"/>
          <w:sz w:val="18"/>
          <w:szCs w:val="18"/>
        </w:rPr>
        <w:lastRenderedPageBreak/>
        <w:t>All requests, questions, or other communications about this Solicitation shall be emailed to the person named below:</w:t>
      </w:r>
    </w:p>
    <w:p w14:paraId="49307419" w14:textId="31202D6D" w:rsidR="00A027B1" w:rsidRPr="00AD5998" w:rsidRDefault="000A1EED" w:rsidP="00EE7A19">
      <w:pPr>
        <w:spacing w:after="0"/>
        <w:ind w:left="1440" w:hanging="1440"/>
        <w:jc w:val="both"/>
        <w:rPr>
          <w:rFonts w:ascii="Arial" w:hAnsi="Arial" w:cs="Arial"/>
          <w:sz w:val="18"/>
          <w:szCs w:val="18"/>
        </w:rPr>
      </w:pPr>
      <w:r w:rsidRPr="00AD5998">
        <w:rPr>
          <w:rFonts w:ascii="Arial" w:hAnsi="Arial" w:cs="Arial"/>
          <w:sz w:val="18"/>
          <w:szCs w:val="18"/>
        </w:rPr>
        <w:t>Cyrenna Villegas</w:t>
      </w:r>
      <w:r w:rsidR="00A027B1" w:rsidRPr="00AD5998">
        <w:rPr>
          <w:rFonts w:ascii="Arial" w:hAnsi="Arial" w:cs="Arial"/>
          <w:sz w:val="18"/>
          <w:szCs w:val="18"/>
        </w:rPr>
        <w:t xml:space="preserve">, </w:t>
      </w:r>
      <w:r w:rsidR="00C6423F" w:rsidRPr="00AD5998">
        <w:rPr>
          <w:rFonts w:ascii="Arial" w:hAnsi="Arial" w:cs="Arial"/>
          <w:sz w:val="18"/>
          <w:szCs w:val="18"/>
        </w:rPr>
        <w:t>CTCD, CTCM</w:t>
      </w:r>
    </w:p>
    <w:p w14:paraId="62E2CF6D" w14:textId="79271642" w:rsidR="00A027B1" w:rsidRPr="00AD5998" w:rsidRDefault="000A1EED" w:rsidP="00EE7A19">
      <w:pPr>
        <w:spacing w:after="0"/>
        <w:ind w:left="1440" w:hanging="1440"/>
        <w:jc w:val="both"/>
        <w:rPr>
          <w:rFonts w:ascii="Arial" w:hAnsi="Arial" w:cs="Arial"/>
          <w:sz w:val="18"/>
          <w:szCs w:val="18"/>
        </w:rPr>
      </w:pPr>
      <w:r w:rsidRPr="00AD5998">
        <w:rPr>
          <w:rFonts w:ascii="Arial" w:hAnsi="Arial" w:cs="Arial"/>
          <w:sz w:val="18"/>
          <w:szCs w:val="18"/>
        </w:rPr>
        <w:t>TSBVI Director of Procurement</w:t>
      </w:r>
    </w:p>
    <w:p w14:paraId="323C7B77" w14:textId="71001104" w:rsidR="00A027B1" w:rsidRPr="00AD5998" w:rsidRDefault="000A1EED" w:rsidP="00EE7A19">
      <w:pPr>
        <w:spacing w:after="0"/>
        <w:ind w:left="1440" w:hanging="1440"/>
        <w:jc w:val="both"/>
        <w:rPr>
          <w:rFonts w:ascii="Arial" w:hAnsi="Arial" w:cs="Arial"/>
          <w:sz w:val="18"/>
          <w:szCs w:val="18"/>
        </w:rPr>
      </w:pPr>
      <w:r w:rsidRPr="00174CCD">
        <w:rPr>
          <w:rFonts w:ascii="Arial" w:hAnsi="Arial" w:cs="Arial"/>
          <w:sz w:val="18"/>
          <w:szCs w:val="18"/>
        </w:rPr>
        <w:t>Villegasc@tsbvi.edu</w:t>
      </w:r>
    </w:p>
    <w:p w14:paraId="0900B065" w14:textId="77777777" w:rsidR="000A1EED" w:rsidRPr="00AD5998" w:rsidRDefault="000A1EED" w:rsidP="00AD5998">
      <w:pPr>
        <w:spacing w:after="0"/>
        <w:ind w:left="1440" w:firstLine="720"/>
        <w:jc w:val="both"/>
        <w:rPr>
          <w:rFonts w:ascii="Arial" w:hAnsi="Arial" w:cs="Arial"/>
          <w:sz w:val="18"/>
          <w:szCs w:val="18"/>
        </w:rPr>
      </w:pPr>
    </w:p>
    <w:p w14:paraId="2E234B83" w14:textId="7C7FE56B" w:rsidR="00A027B1" w:rsidRPr="00AD5998" w:rsidRDefault="00C07E0C" w:rsidP="00AD5998">
      <w:pPr>
        <w:spacing w:after="0"/>
        <w:jc w:val="both"/>
        <w:rPr>
          <w:rFonts w:ascii="Arial" w:hAnsi="Arial" w:cs="Arial"/>
          <w:sz w:val="18"/>
          <w:szCs w:val="18"/>
        </w:rPr>
      </w:pPr>
      <w:r>
        <w:rPr>
          <w:rFonts w:ascii="Arial" w:hAnsi="Arial" w:cs="Arial"/>
          <w:sz w:val="18"/>
          <w:szCs w:val="18"/>
        </w:rPr>
        <w:t>4.4</w:t>
      </w:r>
      <w:r w:rsidR="00983029">
        <w:rPr>
          <w:rFonts w:ascii="Arial" w:hAnsi="Arial" w:cs="Arial"/>
          <w:sz w:val="18"/>
          <w:szCs w:val="18"/>
        </w:rPr>
        <w:t xml:space="preserve"> </w:t>
      </w:r>
      <w:r w:rsidR="00D71969">
        <w:rPr>
          <w:rFonts w:ascii="Arial" w:hAnsi="Arial" w:cs="Arial"/>
          <w:sz w:val="18"/>
          <w:szCs w:val="18"/>
        </w:rPr>
        <w:t>Letter</w:t>
      </w:r>
      <w:r w:rsidR="00A027B1" w:rsidRPr="00AD5998">
        <w:rPr>
          <w:rFonts w:ascii="Arial" w:hAnsi="Arial" w:cs="Arial"/>
          <w:sz w:val="18"/>
          <w:szCs w:val="18"/>
        </w:rPr>
        <w:t xml:space="preserve"> of Intent; Submission of Questions</w:t>
      </w:r>
    </w:p>
    <w:p w14:paraId="1B14B962" w14:textId="77777777" w:rsidR="00A027B1" w:rsidRPr="00AD5998" w:rsidRDefault="00A027B1" w:rsidP="00AD5998">
      <w:pPr>
        <w:spacing w:after="0"/>
        <w:jc w:val="both"/>
        <w:rPr>
          <w:rFonts w:ascii="Arial" w:hAnsi="Arial" w:cs="Arial"/>
          <w:sz w:val="18"/>
          <w:szCs w:val="18"/>
        </w:rPr>
      </w:pPr>
    </w:p>
    <w:p w14:paraId="0518A172" w14:textId="4D8C408F" w:rsidR="00A027B1" w:rsidRPr="00AD5998" w:rsidRDefault="00A027B1" w:rsidP="00AD5998">
      <w:pPr>
        <w:spacing w:after="0"/>
        <w:jc w:val="both"/>
        <w:rPr>
          <w:rFonts w:ascii="Arial" w:hAnsi="Arial" w:cs="Arial"/>
          <w:sz w:val="18"/>
          <w:szCs w:val="18"/>
        </w:rPr>
      </w:pPr>
      <w:r w:rsidRPr="00AD5998">
        <w:rPr>
          <w:rFonts w:ascii="Arial" w:hAnsi="Arial" w:cs="Arial"/>
          <w:sz w:val="18"/>
          <w:szCs w:val="18"/>
        </w:rPr>
        <w:t xml:space="preserve">Respondents interested in submitting a </w:t>
      </w:r>
      <w:r w:rsidR="00AF1B34" w:rsidRPr="00AD5998">
        <w:rPr>
          <w:rFonts w:ascii="Arial" w:hAnsi="Arial" w:cs="Arial"/>
          <w:sz w:val="18"/>
          <w:szCs w:val="18"/>
        </w:rPr>
        <w:t>proposal in response to this RFQ</w:t>
      </w:r>
      <w:r w:rsidRPr="00AD5998">
        <w:rPr>
          <w:rFonts w:ascii="Arial" w:hAnsi="Arial" w:cs="Arial"/>
          <w:sz w:val="18"/>
          <w:szCs w:val="18"/>
        </w:rPr>
        <w:t xml:space="preserve"> are encouraged to submit a non-mandatory letter of intent containing their contact information to the </w:t>
      </w:r>
      <w:r w:rsidR="000A1EED" w:rsidRPr="00AD5998">
        <w:rPr>
          <w:rFonts w:ascii="Arial" w:hAnsi="Arial" w:cs="Arial"/>
          <w:sz w:val="18"/>
          <w:szCs w:val="18"/>
        </w:rPr>
        <w:t>TSBVI</w:t>
      </w:r>
      <w:r w:rsidRPr="00AD5998">
        <w:rPr>
          <w:rFonts w:ascii="Arial" w:hAnsi="Arial" w:cs="Arial"/>
          <w:sz w:val="18"/>
          <w:szCs w:val="18"/>
        </w:rPr>
        <w:t xml:space="preserve"> Point of Contact by the deadline set forth in the Schedule of Events.</w:t>
      </w:r>
    </w:p>
    <w:p w14:paraId="1CF658C6" w14:textId="77777777" w:rsidR="00A027B1" w:rsidRPr="00AD5998" w:rsidRDefault="00A027B1" w:rsidP="00AD5998">
      <w:pPr>
        <w:spacing w:after="0"/>
        <w:jc w:val="both"/>
        <w:rPr>
          <w:rFonts w:ascii="Arial" w:hAnsi="Arial" w:cs="Arial"/>
          <w:sz w:val="18"/>
          <w:szCs w:val="18"/>
        </w:rPr>
      </w:pPr>
    </w:p>
    <w:p w14:paraId="323B18E9" w14:textId="153818F3" w:rsidR="00174CCD" w:rsidRPr="00AD5998" w:rsidRDefault="000A1EED" w:rsidP="00AD5998">
      <w:pPr>
        <w:spacing w:after="0"/>
        <w:jc w:val="both"/>
        <w:rPr>
          <w:rFonts w:ascii="Arial" w:hAnsi="Arial" w:cs="Arial"/>
          <w:sz w:val="18"/>
          <w:szCs w:val="18"/>
        </w:rPr>
      </w:pPr>
      <w:r w:rsidRPr="00AD5998">
        <w:rPr>
          <w:rFonts w:ascii="Arial" w:hAnsi="Arial" w:cs="Arial"/>
          <w:sz w:val="18"/>
          <w:szCs w:val="18"/>
        </w:rPr>
        <w:t>TSBVI</w:t>
      </w:r>
      <w:r w:rsidR="00A027B1" w:rsidRPr="00AD5998">
        <w:rPr>
          <w:rFonts w:ascii="Arial" w:hAnsi="Arial" w:cs="Arial"/>
          <w:sz w:val="18"/>
          <w:szCs w:val="18"/>
        </w:rPr>
        <w:t xml:space="preserve"> will allow written requests for clarification of this Solicitation. Questions must be </w:t>
      </w:r>
      <w:r w:rsidR="00A027B1" w:rsidRPr="00D71969">
        <w:rPr>
          <w:rFonts w:ascii="Arial" w:hAnsi="Arial" w:cs="Arial"/>
          <w:sz w:val="18"/>
          <w:szCs w:val="18"/>
          <w:u w:val="single"/>
        </w:rPr>
        <w:t>e-mailed</w:t>
      </w:r>
      <w:r w:rsidR="00A027B1" w:rsidRPr="00AD5998">
        <w:rPr>
          <w:rFonts w:ascii="Arial" w:hAnsi="Arial" w:cs="Arial"/>
          <w:sz w:val="18"/>
          <w:szCs w:val="18"/>
        </w:rPr>
        <w:t xml:space="preserve"> to the </w:t>
      </w:r>
      <w:r w:rsidRPr="00AD5998">
        <w:rPr>
          <w:rFonts w:ascii="Arial" w:hAnsi="Arial" w:cs="Arial"/>
          <w:sz w:val="18"/>
          <w:szCs w:val="18"/>
        </w:rPr>
        <w:t>TSBVI</w:t>
      </w:r>
      <w:r w:rsidR="00A027B1" w:rsidRPr="00AD5998">
        <w:rPr>
          <w:rFonts w:ascii="Arial" w:hAnsi="Arial" w:cs="Arial"/>
          <w:sz w:val="18"/>
          <w:szCs w:val="18"/>
        </w:rPr>
        <w:t xml:space="preserve"> Point of Contact</w:t>
      </w:r>
      <w:r w:rsidR="00D71969">
        <w:rPr>
          <w:rFonts w:ascii="Arial" w:hAnsi="Arial" w:cs="Arial"/>
          <w:sz w:val="18"/>
          <w:szCs w:val="18"/>
        </w:rPr>
        <w:t xml:space="preserve"> (section 4.3)</w:t>
      </w:r>
      <w:r w:rsidR="00A027B1" w:rsidRPr="00AD5998">
        <w:rPr>
          <w:rFonts w:ascii="Arial" w:hAnsi="Arial" w:cs="Arial"/>
          <w:sz w:val="18"/>
          <w:szCs w:val="18"/>
        </w:rPr>
        <w:t>.</w:t>
      </w:r>
      <w:r w:rsidR="00174CCD">
        <w:rPr>
          <w:rFonts w:ascii="Arial" w:hAnsi="Arial" w:cs="Arial"/>
          <w:sz w:val="18"/>
          <w:szCs w:val="18"/>
        </w:rPr>
        <w:t xml:space="preserve"> Questions MUST identify the specific item, i.e. section #, etc. and the related question. TSBVI reserves the right to not respond to questions. </w:t>
      </w:r>
    </w:p>
    <w:p w14:paraId="0B36FD57" w14:textId="77777777" w:rsidR="001862A8" w:rsidRPr="00AD5998" w:rsidRDefault="001862A8" w:rsidP="00AD5998">
      <w:pPr>
        <w:spacing w:after="0"/>
        <w:jc w:val="both"/>
        <w:rPr>
          <w:rFonts w:ascii="Arial" w:hAnsi="Arial" w:cs="Arial"/>
          <w:sz w:val="18"/>
          <w:szCs w:val="18"/>
        </w:rPr>
      </w:pPr>
    </w:p>
    <w:p w14:paraId="57A1AC26" w14:textId="77777777" w:rsidR="001862A8" w:rsidRPr="00AD5998" w:rsidRDefault="001862A8" w:rsidP="00AD5998">
      <w:pPr>
        <w:spacing w:after="0"/>
        <w:jc w:val="both"/>
        <w:rPr>
          <w:rFonts w:ascii="Arial" w:hAnsi="Arial" w:cs="Arial"/>
          <w:sz w:val="18"/>
          <w:szCs w:val="18"/>
        </w:rPr>
      </w:pPr>
      <w:r w:rsidRPr="00AD5998">
        <w:rPr>
          <w:rFonts w:ascii="Arial" w:hAnsi="Arial" w:cs="Arial"/>
          <w:sz w:val="18"/>
          <w:szCs w:val="18"/>
        </w:rPr>
        <w:t>The deadline for submitting questions is noted in Section 4.2. Please provide Respondent’s name, address, phone number, e-mail address, and name of contact person when submitting questions.</w:t>
      </w:r>
    </w:p>
    <w:p w14:paraId="70561AD3" w14:textId="77777777" w:rsidR="001862A8" w:rsidRPr="00AD5998" w:rsidRDefault="001862A8" w:rsidP="00AD5998">
      <w:pPr>
        <w:spacing w:after="0"/>
        <w:jc w:val="both"/>
        <w:rPr>
          <w:rFonts w:ascii="Arial" w:hAnsi="Arial" w:cs="Arial"/>
          <w:sz w:val="18"/>
          <w:szCs w:val="18"/>
        </w:rPr>
      </w:pPr>
    </w:p>
    <w:p w14:paraId="324FF582" w14:textId="1A41268D" w:rsidR="001862A8" w:rsidRPr="00AD5998" w:rsidRDefault="00983029" w:rsidP="00AD5998">
      <w:pPr>
        <w:spacing w:after="0"/>
        <w:jc w:val="both"/>
        <w:rPr>
          <w:rFonts w:ascii="Arial" w:hAnsi="Arial" w:cs="Arial"/>
          <w:sz w:val="18"/>
          <w:szCs w:val="18"/>
        </w:rPr>
      </w:pPr>
      <w:r>
        <w:rPr>
          <w:rFonts w:ascii="Arial" w:hAnsi="Arial" w:cs="Arial"/>
          <w:sz w:val="18"/>
          <w:szCs w:val="18"/>
        </w:rPr>
        <w:t xml:space="preserve">4.5 </w:t>
      </w:r>
      <w:r w:rsidR="001862A8" w:rsidRPr="00AD5998">
        <w:rPr>
          <w:rFonts w:ascii="Arial" w:hAnsi="Arial" w:cs="Arial"/>
          <w:sz w:val="18"/>
          <w:szCs w:val="18"/>
        </w:rPr>
        <w:t>Responses to Questions</w:t>
      </w:r>
    </w:p>
    <w:p w14:paraId="408A4296" w14:textId="77777777" w:rsidR="001862A8" w:rsidRPr="00AD5998" w:rsidRDefault="001862A8" w:rsidP="00AD5998">
      <w:pPr>
        <w:spacing w:after="0"/>
        <w:jc w:val="both"/>
        <w:rPr>
          <w:rFonts w:ascii="Arial" w:hAnsi="Arial" w:cs="Arial"/>
          <w:sz w:val="18"/>
          <w:szCs w:val="18"/>
        </w:rPr>
      </w:pPr>
    </w:p>
    <w:p w14:paraId="13293D7A" w14:textId="4E8E5C09" w:rsidR="001862A8" w:rsidRPr="00AD5998" w:rsidRDefault="001862A8" w:rsidP="00AD5998">
      <w:pPr>
        <w:spacing w:after="0"/>
        <w:jc w:val="both"/>
        <w:rPr>
          <w:rFonts w:ascii="Arial" w:hAnsi="Arial" w:cs="Arial"/>
          <w:sz w:val="18"/>
          <w:szCs w:val="18"/>
          <w:lang w:bidi="en-US"/>
        </w:rPr>
      </w:pPr>
      <w:r w:rsidRPr="00AD5998">
        <w:rPr>
          <w:rFonts w:ascii="Arial" w:hAnsi="Arial" w:cs="Arial"/>
          <w:sz w:val="18"/>
          <w:szCs w:val="18"/>
          <w:lang w:bidi="en-US"/>
        </w:rPr>
        <w:t xml:space="preserve">All accepted questions will result in written responses with copies posted to the ESBD at: </w:t>
      </w:r>
      <w:r w:rsidR="004742EA" w:rsidRPr="00174CCD">
        <w:rPr>
          <w:rFonts w:ascii="Arial" w:hAnsi="Arial" w:cs="Arial"/>
          <w:sz w:val="18"/>
          <w:szCs w:val="18"/>
          <w:lang w:bidi="en-US"/>
        </w:rPr>
        <w:t>http://www.txsmartbuy.com/sp.</w:t>
      </w:r>
      <w:r w:rsidRPr="00AD5998">
        <w:rPr>
          <w:rFonts w:ascii="Arial" w:hAnsi="Arial" w:cs="Arial"/>
          <w:sz w:val="18"/>
          <w:szCs w:val="18"/>
          <w:lang w:bidi="en-US"/>
        </w:rPr>
        <w:t xml:space="preserve"> Respondents’ names shall be removed from questions in the responses released. </w:t>
      </w:r>
    </w:p>
    <w:p w14:paraId="302821A6" w14:textId="77777777" w:rsidR="001862A8" w:rsidRPr="00AD5998" w:rsidRDefault="001862A8" w:rsidP="00AD5998">
      <w:pPr>
        <w:spacing w:after="0"/>
        <w:jc w:val="both"/>
        <w:rPr>
          <w:rFonts w:ascii="Arial" w:hAnsi="Arial" w:cs="Arial"/>
          <w:sz w:val="18"/>
          <w:szCs w:val="18"/>
          <w:lang w:bidi="en-US"/>
        </w:rPr>
      </w:pPr>
    </w:p>
    <w:p w14:paraId="0E9FBD37" w14:textId="7C529122" w:rsidR="001862A8" w:rsidRPr="00AD5998" w:rsidRDefault="001862A8" w:rsidP="00AD5998">
      <w:pPr>
        <w:spacing w:after="0"/>
        <w:jc w:val="both"/>
        <w:rPr>
          <w:rFonts w:ascii="Arial" w:hAnsi="Arial" w:cs="Arial"/>
          <w:sz w:val="18"/>
          <w:szCs w:val="18"/>
          <w:lang w:bidi="en-US"/>
        </w:rPr>
      </w:pPr>
      <w:r w:rsidRPr="00AD5998">
        <w:rPr>
          <w:rFonts w:ascii="Arial" w:hAnsi="Arial" w:cs="Arial"/>
          <w:sz w:val="18"/>
          <w:szCs w:val="18"/>
          <w:lang w:bidi="en-US"/>
        </w:rPr>
        <w:t xml:space="preserve">The official answers to questions will be posted to the ESBD website on or before the date specified in Section 4.2. It is the responsibility of all potential Respondents to frequently check the ESBD website or contact the </w:t>
      </w:r>
      <w:r w:rsidR="000A1EED" w:rsidRPr="00AD5998">
        <w:rPr>
          <w:rFonts w:ascii="Arial" w:hAnsi="Arial" w:cs="Arial"/>
          <w:sz w:val="18"/>
          <w:szCs w:val="18"/>
          <w:lang w:bidi="en-US"/>
        </w:rPr>
        <w:t>TSBVI</w:t>
      </w:r>
      <w:r w:rsidRPr="00AD5998">
        <w:rPr>
          <w:rFonts w:ascii="Arial" w:hAnsi="Arial" w:cs="Arial"/>
          <w:sz w:val="18"/>
          <w:szCs w:val="18"/>
          <w:lang w:bidi="en-US"/>
        </w:rPr>
        <w:t xml:space="preserve"> Point of Contact for updates to this RFQ, official responses to submitted questions, and for other related information.</w:t>
      </w:r>
    </w:p>
    <w:p w14:paraId="212AADA4" w14:textId="77777777" w:rsidR="001862A8" w:rsidRPr="00AD5998" w:rsidRDefault="001862A8" w:rsidP="00AD5998">
      <w:pPr>
        <w:spacing w:after="0"/>
        <w:jc w:val="both"/>
        <w:rPr>
          <w:rFonts w:ascii="Arial" w:hAnsi="Arial" w:cs="Arial"/>
          <w:sz w:val="18"/>
          <w:szCs w:val="18"/>
        </w:rPr>
      </w:pPr>
    </w:p>
    <w:p w14:paraId="7D542B11" w14:textId="04DE41B7" w:rsidR="001862A8" w:rsidRPr="00AD5998" w:rsidRDefault="005D4099" w:rsidP="00AD5998">
      <w:pPr>
        <w:spacing w:after="0"/>
        <w:jc w:val="both"/>
        <w:rPr>
          <w:rFonts w:ascii="Arial" w:hAnsi="Arial" w:cs="Arial"/>
          <w:sz w:val="18"/>
          <w:szCs w:val="18"/>
        </w:rPr>
      </w:pPr>
      <w:r>
        <w:rPr>
          <w:rFonts w:ascii="Arial" w:hAnsi="Arial" w:cs="Arial"/>
          <w:sz w:val="18"/>
          <w:szCs w:val="18"/>
        </w:rPr>
        <w:t xml:space="preserve">4.6 </w:t>
      </w:r>
      <w:r w:rsidR="001862A8" w:rsidRPr="00AD5998">
        <w:rPr>
          <w:rFonts w:ascii="Arial" w:hAnsi="Arial" w:cs="Arial"/>
          <w:sz w:val="18"/>
          <w:szCs w:val="18"/>
        </w:rPr>
        <w:t>Prohibited Communications</w:t>
      </w:r>
    </w:p>
    <w:p w14:paraId="210517C0" w14:textId="77777777" w:rsidR="001862A8" w:rsidRPr="00AD5998" w:rsidRDefault="001862A8" w:rsidP="00AD5998">
      <w:pPr>
        <w:spacing w:after="0"/>
        <w:jc w:val="both"/>
        <w:rPr>
          <w:rFonts w:ascii="Arial" w:hAnsi="Arial" w:cs="Arial"/>
          <w:sz w:val="18"/>
          <w:szCs w:val="18"/>
        </w:rPr>
      </w:pPr>
    </w:p>
    <w:p w14:paraId="5B6CDBDE" w14:textId="19FFDBA0" w:rsidR="001862A8" w:rsidRPr="00AD5998" w:rsidRDefault="001862A8" w:rsidP="00AD5998">
      <w:pPr>
        <w:spacing w:after="0"/>
        <w:jc w:val="both"/>
        <w:rPr>
          <w:rFonts w:ascii="Arial" w:hAnsi="Arial" w:cs="Arial"/>
          <w:sz w:val="18"/>
          <w:szCs w:val="18"/>
        </w:rPr>
      </w:pPr>
      <w:r w:rsidRPr="00AD5998">
        <w:rPr>
          <w:rFonts w:ascii="Arial" w:hAnsi="Arial" w:cs="Arial"/>
          <w:sz w:val="18"/>
          <w:szCs w:val="18"/>
        </w:rPr>
        <w:t xml:space="preserve">On issuance of this Solicitation, except for the designated </w:t>
      </w:r>
      <w:r w:rsidR="000A1EED" w:rsidRPr="00AD5998">
        <w:rPr>
          <w:rFonts w:ascii="Arial" w:hAnsi="Arial" w:cs="Arial"/>
          <w:sz w:val="18"/>
          <w:szCs w:val="18"/>
        </w:rPr>
        <w:t>TSBVI</w:t>
      </w:r>
      <w:r w:rsidRPr="00AD5998">
        <w:rPr>
          <w:rFonts w:ascii="Arial" w:hAnsi="Arial" w:cs="Arial"/>
          <w:sz w:val="18"/>
          <w:szCs w:val="18"/>
        </w:rPr>
        <w:t xml:space="preserve"> Point of Co</w:t>
      </w:r>
      <w:r w:rsidR="00983029">
        <w:rPr>
          <w:rFonts w:ascii="Arial" w:hAnsi="Arial" w:cs="Arial"/>
          <w:sz w:val="18"/>
          <w:szCs w:val="18"/>
        </w:rPr>
        <w:t>ntact described in Section 4.3</w:t>
      </w:r>
      <w:r w:rsidRPr="00AD5998">
        <w:rPr>
          <w:rFonts w:ascii="Arial" w:hAnsi="Arial" w:cs="Arial"/>
          <w:sz w:val="18"/>
          <w:szCs w:val="18"/>
        </w:rPr>
        <w:t xml:space="preserve"> </w:t>
      </w:r>
      <w:r w:rsidR="000A1EED" w:rsidRPr="00AD5998">
        <w:rPr>
          <w:rFonts w:ascii="Arial" w:hAnsi="Arial" w:cs="Arial"/>
          <w:sz w:val="18"/>
          <w:szCs w:val="18"/>
        </w:rPr>
        <w:t>TSBVI</w:t>
      </w:r>
      <w:r w:rsidRPr="00AD5998">
        <w:rPr>
          <w:rFonts w:ascii="Arial" w:hAnsi="Arial" w:cs="Arial"/>
          <w:sz w:val="18"/>
          <w:szCs w:val="18"/>
        </w:rPr>
        <w:t>, its representative(s), or partners will not answer questions or otherwise discuss the contents of this Solicitation with any potential Respondent or their representative(s).</w:t>
      </w:r>
    </w:p>
    <w:p w14:paraId="7A3BB98C" w14:textId="77777777" w:rsidR="001862A8" w:rsidRPr="00AD5998" w:rsidRDefault="001862A8" w:rsidP="00AD5998">
      <w:pPr>
        <w:spacing w:after="0"/>
        <w:jc w:val="both"/>
        <w:rPr>
          <w:rFonts w:ascii="Arial" w:hAnsi="Arial" w:cs="Arial"/>
          <w:sz w:val="18"/>
          <w:szCs w:val="18"/>
        </w:rPr>
      </w:pPr>
    </w:p>
    <w:p w14:paraId="604A3142" w14:textId="77777777" w:rsidR="001862A8" w:rsidRPr="00AD5998" w:rsidRDefault="001862A8" w:rsidP="00AD5998">
      <w:pPr>
        <w:spacing w:after="0"/>
        <w:jc w:val="both"/>
        <w:rPr>
          <w:rFonts w:ascii="Arial" w:hAnsi="Arial" w:cs="Arial"/>
          <w:sz w:val="18"/>
          <w:szCs w:val="18"/>
        </w:rPr>
      </w:pPr>
      <w:r w:rsidRPr="00AD5998">
        <w:rPr>
          <w:rFonts w:ascii="Arial" w:hAnsi="Arial" w:cs="Arial"/>
          <w:sz w:val="18"/>
          <w:szCs w:val="18"/>
        </w:rPr>
        <w:t xml:space="preserve">Attempts to ask questions by phone or in person will not be allowed or recognized as valid. Failure to observe this restriction may disqualify the Respondent. </w:t>
      </w:r>
    </w:p>
    <w:p w14:paraId="1950A57E" w14:textId="77777777" w:rsidR="001862A8" w:rsidRPr="00AD5998" w:rsidRDefault="001862A8" w:rsidP="00AD5998">
      <w:pPr>
        <w:spacing w:after="0"/>
        <w:jc w:val="both"/>
        <w:rPr>
          <w:rFonts w:ascii="Arial" w:hAnsi="Arial" w:cs="Arial"/>
          <w:sz w:val="18"/>
          <w:szCs w:val="18"/>
        </w:rPr>
      </w:pPr>
    </w:p>
    <w:p w14:paraId="45E9978F" w14:textId="61C012FD" w:rsidR="00363F24" w:rsidRPr="00AD5998" w:rsidRDefault="001862A8" w:rsidP="00AD5998">
      <w:pPr>
        <w:spacing w:after="0"/>
        <w:jc w:val="both"/>
        <w:rPr>
          <w:rFonts w:ascii="Arial" w:hAnsi="Arial" w:cs="Arial"/>
          <w:sz w:val="18"/>
          <w:szCs w:val="18"/>
        </w:rPr>
      </w:pPr>
      <w:r w:rsidRPr="00AD5998">
        <w:rPr>
          <w:rFonts w:ascii="Arial" w:hAnsi="Arial" w:cs="Arial"/>
          <w:sz w:val="18"/>
          <w:szCs w:val="18"/>
        </w:rPr>
        <w:t xml:space="preserve">Respondent shall rely only on written statements issued through or by the </w:t>
      </w:r>
      <w:r w:rsidR="000A1EED" w:rsidRPr="00AD5998">
        <w:rPr>
          <w:rFonts w:ascii="Arial" w:hAnsi="Arial" w:cs="Arial"/>
          <w:sz w:val="18"/>
          <w:szCs w:val="18"/>
        </w:rPr>
        <w:t>TSBVI</w:t>
      </w:r>
      <w:r w:rsidRPr="00AD5998">
        <w:rPr>
          <w:rFonts w:ascii="Arial" w:hAnsi="Arial" w:cs="Arial"/>
          <w:sz w:val="18"/>
          <w:szCs w:val="18"/>
        </w:rPr>
        <w:t xml:space="preserve"> Point of Contact. This restriction does not preclude discussions between affected parties for the purposes of conducting business unrelated to this Solicitation</w:t>
      </w:r>
    </w:p>
    <w:p w14:paraId="2D68190D" w14:textId="77777777" w:rsidR="00363F24" w:rsidRPr="00AD5998" w:rsidRDefault="00363F24" w:rsidP="00AD5998">
      <w:pPr>
        <w:spacing w:after="0"/>
        <w:jc w:val="both"/>
        <w:rPr>
          <w:rFonts w:ascii="Arial" w:hAnsi="Arial" w:cs="Arial"/>
          <w:sz w:val="18"/>
          <w:szCs w:val="18"/>
        </w:rPr>
      </w:pPr>
    </w:p>
    <w:p w14:paraId="0D95C1DF" w14:textId="5CDCFC06" w:rsidR="001862A8" w:rsidRPr="00AD5998" w:rsidRDefault="00983029" w:rsidP="00AD5998">
      <w:pPr>
        <w:spacing w:after="0"/>
        <w:jc w:val="both"/>
        <w:rPr>
          <w:rFonts w:ascii="Arial" w:hAnsi="Arial" w:cs="Arial"/>
          <w:sz w:val="18"/>
          <w:szCs w:val="18"/>
        </w:rPr>
      </w:pPr>
      <w:r>
        <w:rPr>
          <w:rFonts w:ascii="Arial" w:hAnsi="Arial" w:cs="Arial"/>
          <w:sz w:val="18"/>
          <w:szCs w:val="18"/>
        </w:rPr>
        <w:t xml:space="preserve">4.7 </w:t>
      </w:r>
      <w:r w:rsidR="00363F24" w:rsidRPr="00AD5998">
        <w:rPr>
          <w:rFonts w:ascii="Arial" w:hAnsi="Arial" w:cs="Arial"/>
          <w:sz w:val="18"/>
          <w:szCs w:val="18"/>
        </w:rPr>
        <w:t>Solicitation Response Requirements</w:t>
      </w:r>
    </w:p>
    <w:p w14:paraId="453B39B0" w14:textId="0273F3B9" w:rsidR="00363F24" w:rsidRPr="00AD5998" w:rsidRDefault="00363F24" w:rsidP="00AD5998">
      <w:pPr>
        <w:spacing w:after="0"/>
        <w:jc w:val="both"/>
        <w:rPr>
          <w:rFonts w:ascii="Arial" w:hAnsi="Arial" w:cs="Arial"/>
          <w:sz w:val="18"/>
          <w:szCs w:val="18"/>
        </w:rPr>
      </w:pPr>
    </w:p>
    <w:p w14:paraId="0C20FF30" w14:textId="39C02672" w:rsidR="00363F24" w:rsidRPr="00AD5998" w:rsidRDefault="00C07E0C" w:rsidP="00432966">
      <w:pPr>
        <w:tabs>
          <w:tab w:val="left" w:pos="270"/>
        </w:tabs>
        <w:spacing w:after="0"/>
        <w:jc w:val="both"/>
        <w:rPr>
          <w:rFonts w:ascii="Arial" w:hAnsi="Arial" w:cs="Arial"/>
          <w:sz w:val="18"/>
          <w:szCs w:val="18"/>
        </w:rPr>
      </w:pPr>
      <w:r>
        <w:rPr>
          <w:rFonts w:ascii="Arial" w:hAnsi="Arial" w:cs="Arial"/>
          <w:sz w:val="18"/>
          <w:szCs w:val="18"/>
        </w:rPr>
        <w:tab/>
      </w:r>
      <w:r w:rsidR="00CA15D5">
        <w:rPr>
          <w:rFonts w:ascii="Arial" w:hAnsi="Arial" w:cs="Arial"/>
          <w:sz w:val="18"/>
          <w:szCs w:val="18"/>
        </w:rPr>
        <w:t xml:space="preserve">4.7.1 </w:t>
      </w:r>
      <w:r w:rsidR="00363F24" w:rsidRPr="00AD5998">
        <w:rPr>
          <w:rFonts w:ascii="Arial" w:hAnsi="Arial" w:cs="Arial"/>
          <w:sz w:val="18"/>
          <w:szCs w:val="18"/>
        </w:rPr>
        <w:t>General Requirements</w:t>
      </w:r>
    </w:p>
    <w:p w14:paraId="68EA9DA4" w14:textId="77777777" w:rsidR="00363F24" w:rsidRPr="00AD5998" w:rsidRDefault="00363F24" w:rsidP="00AD5998">
      <w:pPr>
        <w:spacing w:after="0"/>
        <w:jc w:val="both"/>
        <w:rPr>
          <w:rFonts w:ascii="Arial" w:hAnsi="Arial" w:cs="Arial"/>
          <w:sz w:val="18"/>
          <w:szCs w:val="18"/>
        </w:rPr>
      </w:pPr>
    </w:p>
    <w:p w14:paraId="6394B6C3" w14:textId="468C8F87" w:rsidR="00B0461F" w:rsidRPr="0006480A" w:rsidRDefault="00CA15D5" w:rsidP="00B0461F">
      <w:pPr>
        <w:spacing w:after="0"/>
        <w:ind w:firstLine="450"/>
        <w:jc w:val="both"/>
        <w:rPr>
          <w:rFonts w:ascii="Arial" w:hAnsi="Arial" w:cs="Arial"/>
          <w:sz w:val="18"/>
          <w:szCs w:val="18"/>
        </w:rPr>
      </w:pPr>
      <w:r>
        <w:rPr>
          <w:rFonts w:ascii="Arial" w:hAnsi="Arial" w:cs="Arial"/>
          <w:sz w:val="18"/>
          <w:szCs w:val="18"/>
        </w:rPr>
        <w:lastRenderedPageBreak/>
        <w:t xml:space="preserve">4.7.1.1 </w:t>
      </w:r>
      <w:r w:rsidR="00363F24" w:rsidRPr="0006480A">
        <w:rPr>
          <w:rFonts w:ascii="Arial" w:hAnsi="Arial" w:cs="Arial"/>
          <w:sz w:val="18"/>
          <w:szCs w:val="18"/>
        </w:rPr>
        <w:t>Respondent shall complete and submit:</w:t>
      </w:r>
    </w:p>
    <w:p w14:paraId="08F063C0" w14:textId="32795479" w:rsidR="00363F24" w:rsidRPr="0006480A" w:rsidRDefault="00363F24" w:rsidP="00B0461F">
      <w:pPr>
        <w:pStyle w:val="ListParagraph"/>
        <w:numPr>
          <w:ilvl w:val="0"/>
          <w:numId w:val="2"/>
        </w:numPr>
        <w:ind w:left="540" w:firstLine="0"/>
        <w:jc w:val="both"/>
        <w:rPr>
          <w:rFonts w:ascii="Arial" w:hAnsi="Arial" w:cs="Arial"/>
          <w:sz w:val="18"/>
          <w:szCs w:val="18"/>
        </w:rPr>
      </w:pPr>
      <w:r w:rsidRPr="0006480A">
        <w:rPr>
          <w:rFonts w:ascii="Arial" w:hAnsi="Arial" w:cs="Arial"/>
          <w:sz w:val="18"/>
          <w:szCs w:val="18"/>
        </w:rPr>
        <w:t>One electronic copy of the Solicitation Response in PDF format</w:t>
      </w:r>
      <w:r w:rsidR="00AF1871">
        <w:rPr>
          <w:rFonts w:ascii="Arial" w:hAnsi="Arial" w:cs="Arial"/>
          <w:sz w:val="18"/>
          <w:szCs w:val="18"/>
        </w:rPr>
        <w:t xml:space="preserve"> (</w:t>
      </w:r>
      <w:r w:rsidRPr="0006480A">
        <w:rPr>
          <w:rFonts w:ascii="Arial" w:hAnsi="Arial" w:cs="Arial"/>
          <w:sz w:val="18"/>
          <w:szCs w:val="18"/>
        </w:rPr>
        <w:t>“</w:t>
      </w:r>
      <w:r w:rsidR="000C30AB">
        <w:rPr>
          <w:rFonts w:ascii="Arial" w:hAnsi="Arial" w:cs="Arial"/>
          <w:sz w:val="18"/>
          <w:szCs w:val="18"/>
        </w:rPr>
        <w:t>RFQ771-CP-23-P006</w:t>
      </w:r>
      <w:r w:rsidRPr="0006480A">
        <w:rPr>
          <w:rFonts w:ascii="Arial" w:hAnsi="Arial" w:cs="Arial"/>
          <w:sz w:val="18"/>
          <w:szCs w:val="18"/>
        </w:rPr>
        <w:t>.”).</w:t>
      </w:r>
    </w:p>
    <w:p w14:paraId="4BE06D4D" w14:textId="29AF5D0B" w:rsidR="00363F24" w:rsidRPr="00AD5998" w:rsidRDefault="00C07E0C" w:rsidP="00983029">
      <w:pPr>
        <w:ind w:left="540" w:hanging="90"/>
        <w:jc w:val="both"/>
        <w:rPr>
          <w:rFonts w:ascii="Arial" w:hAnsi="Arial" w:cs="Arial"/>
          <w:sz w:val="18"/>
          <w:szCs w:val="18"/>
        </w:rPr>
      </w:pPr>
      <w:r w:rsidRPr="0006480A">
        <w:rPr>
          <w:rFonts w:ascii="Arial" w:hAnsi="Arial" w:cs="Arial"/>
          <w:sz w:val="18"/>
          <w:szCs w:val="18"/>
        </w:rPr>
        <w:t>4.7.1.2</w:t>
      </w:r>
      <w:r w:rsidR="00CA15D5" w:rsidRPr="0006480A">
        <w:rPr>
          <w:rFonts w:ascii="Arial" w:hAnsi="Arial" w:cs="Arial"/>
          <w:sz w:val="18"/>
          <w:szCs w:val="18"/>
        </w:rPr>
        <w:t xml:space="preserve"> </w:t>
      </w:r>
      <w:r w:rsidR="00363F24" w:rsidRPr="0006480A">
        <w:rPr>
          <w:rFonts w:ascii="Arial" w:hAnsi="Arial" w:cs="Arial"/>
          <w:sz w:val="18"/>
          <w:szCs w:val="18"/>
        </w:rPr>
        <w:t>Any terms and conditions attached to a Solicitation Response will not be considered unless specifically referred to in this Solicitation.</w:t>
      </w:r>
    </w:p>
    <w:p w14:paraId="5C0B4E55" w14:textId="4D61C84C" w:rsidR="00CA15D5" w:rsidRDefault="00C07E0C" w:rsidP="00983029">
      <w:pPr>
        <w:ind w:left="540" w:hanging="90"/>
        <w:jc w:val="both"/>
        <w:rPr>
          <w:rFonts w:ascii="Arial" w:hAnsi="Arial" w:cs="Arial"/>
          <w:sz w:val="18"/>
          <w:szCs w:val="18"/>
        </w:rPr>
      </w:pPr>
      <w:r>
        <w:rPr>
          <w:rFonts w:ascii="Arial" w:hAnsi="Arial" w:cs="Arial"/>
          <w:sz w:val="18"/>
          <w:szCs w:val="18"/>
        </w:rPr>
        <w:t>4.7.1.3</w:t>
      </w:r>
      <w:r w:rsidR="00CA15D5">
        <w:rPr>
          <w:rFonts w:ascii="Arial" w:hAnsi="Arial" w:cs="Arial"/>
          <w:sz w:val="18"/>
          <w:szCs w:val="18"/>
        </w:rPr>
        <w:t xml:space="preserve"> </w:t>
      </w:r>
      <w:r w:rsidR="00363F24" w:rsidRPr="00AD5998">
        <w:rPr>
          <w:rFonts w:ascii="Arial" w:hAnsi="Arial" w:cs="Arial"/>
          <w:sz w:val="18"/>
          <w:szCs w:val="18"/>
        </w:rPr>
        <w:t>Failure to meet these conditions may result in disqualification of the Solicitation Response, and the Respondent shall receive no further consideration.</w:t>
      </w:r>
    </w:p>
    <w:p w14:paraId="77BCC953" w14:textId="6CC03194" w:rsidR="00E03EF6" w:rsidRDefault="00363F24" w:rsidP="00432966">
      <w:pPr>
        <w:ind w:left="270"/>
        <w:jc w:val="both"/>
        <w:rPr>
          <w:rFonts w:ascii="Arial" w:hAnsi="Arial" w:cs="Arial"/>
          <w:sz w:val="18"/>
          <w:szCs w:val="18"/>
        </w:rPr>
      </w:pPr>
      <w:r w:rsidRPr="00AD5998">
        <w:rPr>
          <w:rFonts w:ascii="Arial" w:hAnsi="Arial" w:cs="Arial"/>
          <w:sz w:val="18"/>
          <w:szCs w:val="18"/>
        </w:rPr>
        <w:t>4.7.2</w:t>
      </w:r>
      <w:r w:rsidRPr="00AD5998">
        <w:rPr>
          <w:rFonts w:ascii="Arial" w:hAnsi="Arial" w:cs="Arial"/>
          <w:sz w:val="18"/>
          <w:szCs w:val="18"/>
        </w:rPr>
        <w:tab/>
        <w:t>Discrepancies</w:t>
      </w:r>
    </w:p>
    <w:p w14:paraId="417FCF87" w14:textId="2DC8499D" w:rsidR="00155836" w:rsidRPr="00AD5998" w:rsidRDefault="00CA15D5" w:rsidP="00E03EF6">
      <w:pPr>
        <w:ind w:left="270"/>
        <w:jc w:val="both"/>
        <w:rPr>
          <w:rFonts w:ascii="Arial" w:hAnsi="Arial" w:cs="Arial"/>
          <w:sz w:val="18"/>
          <w:szCs w:val="18"/>
        </w:rPr>
      </w:pPr>
      <w:r>
        <w:rPr>
          <w:rFonts w:ascii="Arial" w:hAnsi="Arial" w:cs="Arial"/>
          <w:sz w:val="18"/>
          <w:szCs w:val="18"/>
        </w:rPr>
        <w:t xml:space="preserve"> </w:t>
      </w:r>
      <w:r w:rsidR="00155836" w:rsidRPr="00AD5998">
        <w:rPr>
          <w:rFonts w:ascii="Arial" w:hAnsi="Arial" w:cs="Arial"/>
          <w:sz w:val="18"/>
          <w:szCs w:val="18"/>
        </w:rPr>
        <w:t>If discrepancies are found between the original printed Solicitation Response and the electronic copy, the original printed response will be the basis for resolving any discrepancies.</w:t>
      </w:r>
    </w:p>
    <w:p w14:paraId="5F493453" w14:textId="07A57277" w:rsidR="00155836" w:rsidRPr="00AD5998" w:rsidRDefault="00155836" w:rsidP="00983029">
      <w:pPr>
        <w:ind w:left="270"/>
        <w:jc w:val="both"/>
        <w:rPr>
          <w:rFonts w:ascii="Arial" w:hAnsi="Arial" w:cs="Arial"/>
          <w:sz w:val="18"/>
          <w:szCs w:val="18"/>
        </w:rPr>
      </w:pPr>
      <w:r w:rsidRPr="00AD5998">
        <w:rPr>
          <w:rFonts w:ascii="Arial" w:hAnsi="Arial" w:cs="Arial"/>
          <w:sz w:val="18"/>
          <w:szCs w:val="18"/>
        </w:rPr>
        <w:t>4.7.3</w:t>
      </w:r>
      <w:r w:rsidRPr="00AD5998">
        <w:rPr>
          <w:rFonts w:ascii="Arial" w:hAnsi="Arial" w:cs="Arial"/>
          <w:sz w:val="18"/>
          <w:szCs w:val="18"/>
        </w:rPr>
        <w:tab/>
        <w:t>Solicitation Response Format</w:t>
      </w:r>
    </w:p>
    <w:p w14:paraId="16693C88" w14:textId="77777777" w:rsidR="00155836" w:rsidRPr="00AD5998" w:rsidRDefault="00155836" w:rsidP="00983029">
      <w:pPr>
        <w:ind w:left="270"/>
        <w:jc w:val="both"/>
        <w:rPr>
          <w:rFonts w:ascii="Arial" w:hAnsi="Arial" w:cs="Arial"/>
          <w:sz w:val="18"/>
          <w:szCs w:val="18"/>
        </w:rPr>
      </w:pPr>
      <w:r w:rsidRPr="00AD5998">
        <w:rPr>
          <w:rFonts w:ascii="Arial" w:hAnsi="Arial" w:cs="Arial"/>
          <w:sz w:val="18"/>
          <w:szCs w:val="18"/>
        </w:rPr>
        <w:t>The Solicitation Response shall be presented in the order found in Section 6 and in the format specified below.</w:t>
      </w:r>
    </w:p>
    <w:p w14:paraId="78AA84BE" w14:textId="0C42F03D" w:rsidR="00155836" w:rsidRPr="0006480A" w:rsidRDefault="00155836" w:rsidP="0006480A">
      <w:pPr>
        <w:ind w:left="450"/>
        <w:jc w:val="both"/>
        <w:rPr>
          <w:rFonts w:ascii="Arial" w:hAnsi="Arial" w:cs="Arial"/>
          <w:sz w:val="18"/>
          <w:szCs w:val="18"/>
        </w:rPr>
      </w:pPr>
      <w:r w:rsidRPr="00AD5998">
        <w:rPr>
          <w:rFonts w:ascii="Arial" w:hAnsi="Arial" w:cs="Arial"/>
          <w:sz w:val="18"/>
          <w:szCs w:val="18"/>
        </w:rPr>
        <w:t>4.7.3.1</w:t>
      </w:r>
      <w:r w:rsidRPr="00AD5998">
        <w:rPr>
          <w:rFonts w:ascii="Arial" w:hAnsi="Arial" w:cs="Arial"/>
          <w:sz w:val="18"/>
          <w:szCs w:val="18"/>
        </w:rPr>
        <w:tab/>
        <w:t>Responses to each section and subsection shall be labeled clearly to indicate the item being addressed. Exceptions to this will be considere</w:t>
      </w:r>
      <w:r w:rsidR="0006480A">
        <w:rPr>
          <w:rFonts w:ascii="Arial" w:hAnsi="Arial" w:cs="Arial"/>
          <w:sz w:val="18"/>
          <w:szCs w:val="18"/>
        </w:rPr>
        <w:t>d during the evaluation process.</w:t>
      </w:r>
    </w:p>
    <w:p w14:paraId="40B357CC" w14:textId="34944BEA" w:rsidR="00155836" w:rsidRPr="00AD5998" w:rsidRDefault="00983029" w:rsidP="00C07E0C">
      <w:pPr>
        <w:ind w:left="1440" w:hanging="1170"/>
        <w:jc w:val="both"/>
        <w:rPr>
          <w:rFonts w:ascii="Arial" w:hAnsi="Arial" w:cs="Arial"/>
          <w:sz w:val="18"/>
          <w:szCs w:val="18"/>
        </w:rPr>
      </w:pPr>
      <w:r>
        <w:rPr>
          <w:rFonts w:ascii="Arial" w:hAnsi="Arial" w:cs="Arial"/>
          <w:sz w:val="18"/>
          <w:szCs w:val="18"/>
        </w:rPr>
        <w:t xml:space="preserve">4.7.3.2 </w:t>
      </w:r>
      <w:r w:rsidR="00155836" w:rsidRPr="00AD5998">
        <w:rPr>
          <w:rFonts w:ascii="Arial" w:hAnsi="Arial" w:cs="Arial"/>
          <w:sz w:val="18"/>
          <w:szCs w:val="18"/>
        </w:rPr>
        <w:t>Attachments:</w:t>
      </w:r>
    </w:p>
    <w:p w14:paraId="3B3C00CE" w14:textId="6C1CA52A" w:rsidR="00155836" w:rsidRPr="00AD5998" w:rsidRDefault="00155836" w:rsidP="00C07E0C">
      <w:pPr>
        <w:spacing w:after="0"/>
        <w:ind w:left="1440" w:hanging="1170"/>
        <w:jc w:val="both"/>
        <w:rPr>
          <w:rFonts w:ascii="Arial" w:hAnsi="Arial" w:cs="Arial"/>
          <w:sz w:val="18"/>
          <w:szCs w:val="18"/>
        </w:rPr>
      </w:pPr>
      <w:r w:rsidRPr="00AD5998">
        <w:rPr>
          <w:rFonts w:ascii="Arial" w:hAnsi="Arial" w:cs="Arial"/>
          <w:sz w:val="18"/>
          <w:szCs w:val="18"/>
        </w:rPr>
        <w:t>Exhibit A.</w:t>
      </w:r>
      <w:r w:rsidRPr="00AD5998">
        <w:rPr>
          <w:rFonts w:ascii="Arial" w:hAnsi="Arial" w:cs="Arial"/>
          <w:sz w:val="18"/>
          <w:szCs w:val="18"/>
        </w:rPr>
        <w:tab/>
        <w:t>Affirmations and Solicitation Acceptance;</w:t>
      </w:r>
    </w:p>
    <w:p w14:paraId="21F934D2" w14:textId="5CC1E453" w:rsidR="00323139" w:rsidRPr="00AD5998" w:rsidRDefault="00323139" w:rsidP="00C07E0C">
      <w:pPr>
        <w:spacing w:after="0"/>
        <w:ind w:left="1440" w:hanging="1170"/>
        <w:jc w:val="both"/>
        <w:rPr>
          <w:rFonts w:ascii="Arial" w:hAnsi="Arial" w:cs="Arial"/>
          <w:sz w:val="18"/>
          <w:szCs w:val="18"/>
        </w:rPr>
      </w:pPr>
      <w:r w:rsidRPr="00AD5998">
        <w:rPr>
          <w:rFonts w:ascii="Arial" w:hAnsi="Arial" w:cs="Arial"/>
          <w:sz w:val="18"/>
          <w:szCs w:val="18"/>
        </w:rPr>
        <w:t>Exhibit B.</w:t>
      </w:r>
      <w:r w:rsidRPr="00AD5998">
        <w:rPr>
          <w:rFonts w:ascii="Arial" w:hAnsi="Arial" w:cs="Arial"/>
          <w:sz w:val="18"/>
          <w:szCs w:val="18"/>
        </w:rPr>
        <w:tab/>
      </w:r>
      <w:r w:rsidR="0067621D">
        <w:rPr>
          <w:rFonts w:ascii="Arial" w:hAnsi="Arial" w:cs="Arial"/>
          <w:sz w:val="18"/>
          <w:szCs w:val="18"/>
        </w:rPr>
        <w:t>Terms and Conditions</w:t>
      </w:r>
    </w:p>
    <w:p w14:paraId="07F7B48F" w14:textId="77777777" w:rsidR="00155836" w:rsidRPr="00AD5998" w:rsidRDefault="00155836" w:rsidP="00C07E0C">
      <w:pPr>
        <w:spacing w:after="0"/>
        <w:ind w:left="1440" w:hanging="1170"/>
        <w:jc w:val="both"/>
        <w:rPr>
          <w:rFonts w:ascii="Arial" w:hAnsi="Arial" w:cs="Arial"/>
          <w:sz w:val="18"/>
          <w:szCs w:val="18"/>
        </w:rPr>
      </w:pPr>
      <w:r w:rsidRPr="00AD5998">
        <w:rPr>
          <w:rFonts w:ascii="Arial" w:hAnsi="Arial" w:cs="Arial"/>
          <w:sz w:val="18"/>
          <w:szCs w:val="18"/>
        </w:rPr>
        <w:t xml:space="preserve">Exhibit C. </w:t>
      </w:r>
      <w:r w:rsidRPr="00AD5998">
        <w:rPr>
          <w:rFonts w:ascii="Arial" w:hAnsi="Arial" w:cs="Arial"/>
          <w:sz w:val="18"/>
          <w:szCs w:val="18"/>
        </w:rPr>
        <w:tab/>
        <w:t>Criminal Conviction Certification;</w:t>
      </w:r>
    </w:p>
    <w:p w14:paraId="44D67DA2" w14:textId="77777777" w:rsidR="00155836" w:rsidRPr="00AD5998" w:rsidRDefault="00155836" w:rsidP="00C07E0C">
      <w:pPr>
        <w:spacing w:after="0"/>
        <w:ind w:left="1440" w:hanging="1170"/>
        <w:jc w:val="both"/>
        <w:rPr>
          <w:rFonts w:ascii="Arial" w:hAnsi="Arial" w:cs="Arial"/>
          <w:sz w:val="18"/>
          <w:szCs w:val="18"/>
        </w:rPr>
      </w:pPr>
      <w:r w:rsidRPr="00AD5998">
        <w:rPr>
          <w:rFonts w:ascii="Arial" w:hAnsi="Arial" w:cs="Arial"/>
          <w:sz w:val="18"/>
          <w:szCs w:val="18"/>
        </w:rPr>
        <w:t xml:space="preserve">Exhibit D. </w:t>
      </w:r>
      <w:r w:rsidRPr="00AD5998">
        <w:rPr>
          <w:rFonts w:ascii="Arial" w:hAnsi="Arial" w:cs="Arial"/>
          <w:sz w:val="18"/>
          <w:szCs w:val="18"/>
        </w:rPr>
        <w:tab/>
        <w:t>Nondisclosure Agreement;</w:t>
      </w:r>
    </w:p>
    <w:p w14:paraId="739E85B7" w14:textId="77777777" w:rsidR="00155836" w:rsidRPr="00AD5998" w:rsidRDefault="00155836" w:rsidP="00C07E0C">
      <w:pPr>
        <w:spacing w:after="0"/>
        <w:ind w:left="1440" w:hanging="1170"/>
        <w:jc w:val="both"/>
        <w:rPr>
          <w:rFonts w:ascii="Arial" w:hAnsi="Arial" w:cs="Arial"/>
          <w:sz w:val="18"/>
          <w:szCs w:val="18"/>
        </w:rPr>
      </w:pPr>
      <w:r w:rsidRPr="00AD5998">
        <w:rPr>
          <w:rFonts w:ascii="Arial" w:hAnsi="Arial" w:cs="Arial"/>
          <w:sz w:val="18"/>
          <w:szCs w:val="18"/>
        </w:rPr>
        <w:t xml:space="preserve">Exhibit E. </w:t>
      </w:r>
      <w:r w:rsidRPr="00AD5998">
        <w:rPr>
          <w:rFonts w:ascii="Arial" w:hAnsi="Arial" w:cs="Arial"/>
          <w:sz w:val="18"/>
          <w:szCs w:val="18"/>
        </w:rPr>
        <w:tab/>
        <w:t>Conflict of Interest Statement;</w:t>
      </w:r>
    </w:p>
    <w:p w14:paraId="237CC3D4" w14:textId="2BFE11A9" w:rsidR="00155836" w:rsidRPr="00AD5998" w:rsidRDefault="00C07E0C" w:rsidP="00C07E0C">
      <w:pPr>
        <w:spacing w:after="0"/>
        <w:ind w:left="270"/>
        <w:jc w:val="both"/>
        <w:rPr>
          <w:rFonts w:ascii="Arial" w:hAnsi="Arial" w:cs="Arial"/>
          <w:sz w:val="18"/>
          <w:szCs w:val="18"/>
        </w:rPr>
      </w:pPr>
      <w:r>
        <w:rPr>
          <w:rFonts w:ascii="Arial" w:hAnsi="Arial" w:cs="Arial"/>
          <w:sz w:val="18"/>
          <w:szCs w:val="18"/>
        </w:rPr>
        <w:t xml:space="preserve">Completed </w:t>
      </w:r>
      <w:r w:rsidR="001E30A5">
        <w:rPr>
          <w:rFonts w:ascii="Arial" w:hAnsi="Arial" w:cs="Arial"/>
          <w:sz w:val="18"/>
          <w:szCs w:val="18"/>
        </w:rPr>
        <w:t>Respondent</w:t>
      </w:r>
      <w:r>
        <w:rPr>
          <w:rFonts w:ascii="Arial" w:hAnsi="Arial" w:cs="Arial"/>
          <w:sz w:val="18"/>
          <w:szCs w:val="18"/>
        </w:rPr>
        <w:t xml:space="preserve"> Onboarding Package (W9 &amp; Direct Deposit Forms)</w:t>
      </w:r>
      <w:r w:rsidR="00155836" w:rsidRPr="00AD5998">
        <w:rPr>
          <w:rFonts w:ascii="Arial" w:hAnsi="Arial" w:cs="Arial"/>
          <w:sz w:val="18"/>
          <w:szCs w:val="18"/>
        </w:rPr>
        <w:t xml:space="preserve"> </w:t>
      </w:r>
    </w:p>
    <w:p w14:paraId="6CC0C210" w14:textId="77777777" w:rsidR="00C07E0C" w:rsidRDefault="00C07E0C" w:rsidP="00C07E0C">
      <w:pPr>
        <w:spacing w:after="0"/>
        <w:jc w:val="both"/>
        <w:rPr>
          <w:rFonts w:ascii="Arial" w:hAnsi="Arial" w:cs="Arial"/>
          <w:sz w:val="18"/>
          <w:szCs w:val="18"/>
        </w:rPr>
      </w:pPr>
    </w:p>
    <w:p w14:paraId="0DF1792F" w14:textId="7D3835A5" w:rsidR="00155836" w:rsidRPr="00AD5998" w:rsidRDefault="00983029" w:rsidP="00AD5998">
      <w:pPr>
        <w:jc w:val="both"/>
        <w:rPr>
          <w:rFonts w:ascii="Arial" w:hAnsi="Arial" w:cs="Arial"/>
          <w:sz w:val="18"/>
          <w:szCs w:val="18"/>
        </w:rPr>
      </w:pPr>
      <w:r>
        <w:rPr>
          <w:rFonts w:ascii="Arial" w:hAnsi="Arial" w:cs="Arial"/>
          <w:sz w:val="18"/>
          <w:szCs w:val="18"/>
        </w:rPr>
        <w:t xml:space="preserve">4.8 </w:t>
      </w:r>
      <w:r w:rsidR="00155836" w:rsidRPr="00AD5998">
        <w:rPr>
          <w:rFonts w:ascii="Arial" w:hAnsi="Arial" w:cs="Arial"/>
          <w:sz w:val="18"/>
          <w:szCs w:val="18"/>
        </w:rPr>
        <w:t>Solicitation Response Submission and Delivery</w:t>
      </w:r>
    </w:p>
    <w:p w14:paraId="03C2C28A" w14:textId="7F23B39D" w:rsidR="00155836" w:rsidRPr="0006480A" w:rsidRDefault="00155836" w:rsidP="00C07E0C">
      <w:pPr>
        <w:tabs>
          <w:tab w:val="left" w:pos="270"/>
        </w:tabs>
        <w:jc w:val="both"/>
        <w:rPr>
          <w:rFonts w:ascii="Arial" w:hAnsi="Arial" w:cs="Arial"/>
          <w:sz w:val="18"/>
          <w:szCs w:val="18"/>
        </w:rPr>
      </w:pPr>
      <w:r w:rsidRPr="00AD5998">
        <w:rPr>
          <w:rFonts w:ascii="Arial" w:hAnsi="Arial" w:cs="Arial"/>
          <w:sz w:val="18"/>
          <w:szCs w:val="18"/>
        </w:rPr>
        <w:tab/>
      </w:r>
      <w:r w:rsidRPr="0006480A">
        <w:rPr>
          <w:rFonts w:ascii="Arial" w:hAnsi="Arial" w:cs="Arial"/>
          <w:sz w:val="18"/>
          <w:szCs w:val="18"/>
        </w:rPr>
        <w:t>4.8.1</w:t>
      </w:r>
      <w:r w:rsidRPr="0006480A">
        <w:rPr>
          <w:rFonts w:ascii="Arial" w:hAnsi="Arial" w:cs="Arial"/>
          <w:sz w:val="18"/>
          <w:szCs w:val="18"/>
        </w:rPr>
        <w:tab/>
        <w:t>Deadline for Submission</w:t>
      </w:r>
    </w:p>
    <w:p w14:paraId="667859B6" w14:textId="10CF5A85" w:rsidR="00155836" w:rsidRPr="0006480A" w:rsidRDefault="00155836" w:rsidP="0006480A">
      <w:pPr>
        <w:ind w:left="270"/>
        <w:jc w:val="both"/>
        <w:rPr>
          <w:rFonts w:ascii="Arial" w:hAnsi="Arial" w:cs="Arial"/>
          <w:sz w:val="18"/>
          <w:szCs w:val="18"/>
        </w:rPr>
      </w:pPr>
      <w:r w:rsidRPr="0006480A">
        <w:rPr>
          <w:rFonts w:ascii="Arial" w:hAnsi="Arial" w:cs="Arial"/>
          <w:sz w:val="18"/>
          <w:szCs w:val="18"/>
        </w:rPr>
        <w:t xml:space="preserve">Solicitation Responses must be received by </w:t>
      </w:r>
      <w:r w:rsidR="000A1EED" w:rsidRPr="0006480A">
        <w:rPr>
          <w:rFonts w:ascii="Arial" w:hAnsi="Arial" w:cs="Arial"/>
          <w:sz w:val="18"/>
          <w:szCs w:val="18"/>
        </w:rPr>
        <w:t>TSBVI</w:t>
      </w:r>
      <w:r w:rsidR="0006480A" w:rsidRPr="0006480A">
        <w:rPr>
          <w:rFonts w:ascii="Arial" w:hAnsi="Arial" w:cs="Arial"/>
          <w:sz w:val="18"/>
          <w:szCs w:val="18"/>
        </w:rPr>
        <w:t xml:space="preserve"> the </w:t>
      </w:r>
      <w:proofErr w:type="gramStart"/>
      <w:r w:rsidR="0006480A" w:rsidRPr="0006480A">
        <w:rPr>
          <w:rFonts w:ascii="Arial" w:hAnsi="Arial" w:cs="Arial"/>
          <w:sz w:val="18"/>
          <w:szCs w:val="18"/>
        </w:rPr>
        <w:t xml:space="preserve">date </w:t>
      </w:r>
      <w:r w:rsidR="0006480A">
        <w:rPr>
          <w:rFonts w:ascii="Arial" w:hAnsi="Arial" w:cs="Arial"/>
          <w:sz w:val="18"/>
          <w:szCs w:val="18"/>
        </w:rPr>
        <w:t xml:space="preserve"> in</w:t>
      </w:r>
      <w:proofErr w:type="gramEnd"/>
      <w:r w:rsidR="0006480A">
        <w:rPr>
          <w:rFonts w:ascii="Arial" w:hAnsi="Arial" w:cs="Arial"/>
          <w:sz w:val="18"/>
          <w:szCs w:val="18"/>
        </w:rPr>
        <w:t xml:space="preserve"> </w:t>
      </w:r>
      <w:r w:rsidRPr="0006480A">
        <w:rPr>
          <w:rFonts w:ascii="Arial" w:hAnsi="Arial" w:cs="Arial"/>
          <w:sz w:val="18"/>
          <w:szCs w:val="18"/>
        </w:rPr>
        <w:t>Section 4.</w:t>
      </w:r>
      <w:r w:rsidR="0006480A" w:rsidRPr="0006480A">
        <w:rPr>
          <w:rFonts w:ascii="Arial" w:hAnsi="Arial" w:cs="Arial"/>
          <w:sz w:val="18"/>
          <w:szCs w:val="18"/>
        </w:rPr>
        <w:t>2.</w:t>
      </w:r>
      <w:r w:rsidRPr="0006480A">
        <w:rPr>
          <w:rFonts w:ascii="Arial" w:hAnsi="Arial" w:cs="Arial"/>
          <w:sz w:val="18"/>
          <w:szCs w:val="18"/>
        </w:rPr>
        <w:t xml:space="preserve"> Respondent may submit its Solicitation Response any time prior to the d</w:t>
      </w:r>
      <w:r w:rsidR="0006480A" w:rsidRPr="0006480A">
        <w:rPr>
          <w:rFonts w:ascii="Arial" w:hAnsi="Arial" w:cs="Arial"/>
          <w:sz w:val="18"/>
          <w:szCs w:val="18"/>
        </w:rPr>
        <w:t>eadline specified in Section 4.2</w:t>
      </w:r>
    </w:p>
    <w:p w14:paraId="08303FE9" w14:textId="2064700C" w:rsidR="00861151" w:rsidRPr="0006480A" w:rsidRDefault="00861151" w:rsidP="00432966">
      <w:pPr>
        <w:ind w:firstLine="270"/>
        <w:jc w:val="both"/>
        <w:rPr>
          <w:rFonts w:ascii="Arial" w:hAnsi="Arial" w:cs="Arial"/>
          <w:sz w:val="18"/>
          <w:szCs w:val="18"/>
        </w:rPr>
      </w:pPr>
      <w:r w:rsidRPr="0006480A">
        <w:rPr>
          <w:rFonts w:ascii="Arial" w:hAnsi="Arial" w:cs="Arial"/>
          <w:sz w:val="18"/>
          <w:szCs w:val="18"/>
        </w:rPr>
        <w:t>4.8.3</w:t>
      </w:r>
      <w:r w:rsidRPr="0006480A">
        <w:rPr>
          <w:rFonts w:ascii="Arial" w:hAnsi="Arial" w:cs="Arial"/>
          <w:sz w:val="18"/>
          <w:szCs w:val="18"/>
        </w:rPr>
        <w:tab/>
      </w:r>
      <w:r w:rsidR="0006480A" w:rsidRPr="0006480A">
        <w:rPr>
          <w:rFonts w:ascii="Arial" w:hAnsi="Arial" w:cs="Arial"/>
          <w:sz w:val="18"/>
          <w:szCs w:val="18"/>
        </w:rPr>
        <w:t>Submission</w:t>
      </w:r>
      <w:r w:rsidRPr="0006480A">
        <w:rPr>
          <w:rFonts w:ascii="Arial" w:hAnsi="Arial" w:cs="Arial"/>
          <w:sz w:val="18"/>
          <w:szCs w:val="18"/>
        </w:rPr>
        <w:t xml:space="preserve"> Instructions</w:t>
      </w:r>
    </w:p>
    <w:p w14:paraId="3E108398" w14:textId="079B8670" w:rsidR="00861151" w:rsidRPr="0006480A" w:rsidRDefault="00861151" w:rsidP="00432966">
      <w:pPr>
        <w:ind w:left="270"/>
        <w:jc w:val="both"/>
        <w:rPr>
          <w:rFonts w:ascii="Arial" w:hAnsi="Arial" w:cs="Arial"/>
          <w:sz w:val="18"/>
          <w:szCs w:val="18"/>
        </w:rPr>
      </w:pPr>
      <w:r w:rsidRPr="0006480A">
        <w:rPr>
          <w:rFonts w:ascii="Arial" w:hAnsi="Arial" w:cs="Arial"/>
          <w:sz w:val="18"/>
          <w:szCs w:val="18"/>
        </w:rPr>
        <w:t xml:space="preserve">Respondent must </w:t>
      </w:r>
      <w:r w:rsidR="0006480A" w:rsidRPr="0006480A">
        <w:rPr>
          <w:rFonts w:ascii="Arial" w:hAnsi="Arial" w:cs="Arial"/>
          <w:sz w:val="18"/>
          <w:szCs w:val="18"/>
        </w:rPr>
        <w:t>email</w:t>
      </w:r>
      <w:r w:rsidRPr="0006480A">
        <w:rPr>
          <w:rFonts w:ascii="Arial" w:hAnsi="Arial" w:cs="Arial"/>
          <w:sz w:val="18"/>
          <w:szCs w:val="18"/>
        </w:rPr>
        <w:t xml:space="preserve"> Solicitation Responses to</w:t>
      </w:r>
      <w:r w:rsidR="0006480A" w:rsidRPr="0006480A">
        <w:rPr>
          <w:rFonts w:ascii="Arial" w:hAnsi="Arial" w:cs="Arial"/>
          <w:sz w:val="18"/>
          <w:szCs w:val="18"/>
        </w:rPr>
        <w:t>:</w:t>
      </w:r>
      <w:r w:rsidRPr="0006480A">
        <w:rPr>
          <w:rFonts w:ascii="Arial" w:hAnsi="Arial" w:cs="Arial"/>
          <w:sz w:val="18"/>
          <w:szCs w:val="18"/>
        </w:rPr>
        <w:t xml:space="preserve"> </w:t>
      </w:r>
    </w:p>
    <w:p w14:paraId="1A952FAB" w14:textId="19480E67" w:rsidR="00861151" w:rsidRPr="0006480A" w:rsidRDefault="0006480A" w:rsidP="0006480A">
      <w:pPr>
        <w:pStyle w:val="ListParagraph"/>
        <w:numPr>
          <w:ilvl w:val="0"/>
          <w:numId w:val="27"/>
        </w:numPr>
        <w:spacing w:after="0"/>
        <w:jc w:val="both"/>
        <w:rPr>
          <w:rFonts w:ascii="Arial" w:hAnsi="Arial" w:cs="Arial"/>
          <w:sz w:val="18"/>
          <w:szCs w:val="18"/>
        </w:rPr>
      </w:pPr>
      <w:r w:rsidRPr="0006480A">
        <w:rPr>
          <w:rFonts w:ascii="Arial" w:hAnsi="Arial" w:cs="Arial"/>
          <w:sz w:val="18"/>
          <w:szCs w:val="18"/>
        </w:rPr>
        <w:t>Villegasc@tsbvi.edu</w:t>
      </w:r>
    </w:p>
    <w:p w14:paraId="1892C18A" w14:textId="30AEBFAA" w:rsidR="0006480A" w:rsidRDefault="0006480A" w:rsidP="0006480A">
      <w:pPr>
        <w:pStyle w:val="ListParagraph"/>
        <w:numPr>
          <w:ilvl w:val="0"/>
          <w:numId w:val="27"/>
        </w:numPr>
        <w:jc w:val="both"/>
        <w:rPr>
          <w:rFonts w:ascii="Arial" w:hAnsi="Arial" w:cs="Arial"/>
          <w:b/>
          <w:sz w:val="18"/>
          <w:szCs w:val="18"/>
        </w:rPr>
      </w:pPr>
      <w:r w:rsidRPr="0006480A">
        <w:rPr>
          <w:rFonts w:ascii="Arial" w:hAnsi="Arial" w:cs="Arial"/>
          <w:sz w:val="18"/>
          <w:szCs w:val="18"/>
        </w:rPr>
        <w:t xml:space="preserve">Subject line to read: RFQ </w:t>
      </w:r>
      <w:r w:rsidR="00085AA5">
        <w:rPr>
          <w:rFonts w:ascii="Arial" w:hAnsi="Arial" w:cs="Arial"/>
          <w:sz w:val="18"/>
          <w:szCs w:val="18"/>
        </w:rPr>
        <w:t xml:space="preserve">Licensed Specialist in School Psychology </w:t>
      </w:r>
      <w:r w:rsidR="000C30AB">
        <w:rPr>
          <w:rFonts w:ascii="Arial" w:hAnsi="Arial" w:cs="Arial"/>
          <w:sz w:val="18"/>
          <w:szCs w:val="18"/>
        </w:rPr>
        <w:t>(RFQ-771-CP-23-P0006</w:t>
      </w:r>
      <w:r w:rsidRPr="0006480A">
        <w:rPr>
          <w:rFonts w:ascii="Arial" w:hAnsi="Arial" w:cs="Arial"/>
          <w:b/>
          <w:sz w:val="18"/>
          <w:szCs w:val="18"/>
        </w:rPr>
        <w:t>)</w:t>
      </w:r>
    </w:p>
    <w:p w14:paraId="6F4B0452" w14:textId="49621D19" w:rsidR="0006480A" w:rsidRPr="0006480A" w:rsidRDefault="00CE0630" w:rsidP="0006480A">
      <w:pPr>
        <w:pStyle w:val="ListParagraph"/>
        <w:numPr>
          <w:ilvl w:val="0"/>
          <w:numId w:val="27"/>
        </w:numPr>
        <w:jc w:val="both"/>
        <w:rPr>
          <w:rFonts w:ascii="Arial" w:hAnsi="Arial" w:cs="Arial"/>
          <w:sz w:val="18"/>
          <w:szCs w:val="18"/>
        </w:rPr>
      </w:pPr>
      <w:r>
        <w:rPr>
          <w:rFonts w:ascii="Arial" w:hAnsi="Arial" w:cs="Arial"/>
          <w:sz w:val="18"/>
          <w:szCs w:val="18"/>
        </w:rPr>
        <w:t>Request r</w:t>
      </w:r>
      <w:r w:rsidR="0006480A" w:rsidRPr="0006480A">
        <w:rPr>
          <w:rFonts w:ascii="Arial" w:hAnsi="Arial" w:cs="Arial"/>
          <w:sz w:val="18"/>
          <w:szCs w:val="18"/>
        </w:rPr>
        <w:t xml:space="preserve">ead </w:t>
      </w:r>
      <w:r>
        <w:rPr>
          <w:rFonts w:ascii="Arial" w:hAnsi="Arial" w:cs="Arial"/>
          <w:sz w:val="18"/>
          <w:szCs w:val="18"/>
        </w:rPr>
        <w:t>r</w:t>
      </w:r>
      <w:r w:rsidR="0006480A" w:rsidRPr="0006480A">
        <w:rPr>
          <w:rFonts w:ascii="Arial" w:hAnsi="Arial" w:cs="Arial"/>
          <w:sz w:val="18"/>
          <w:szCs w:val="18"/>
        </w:rPr>
        <w:t xml:space="preserve">eceipt or email confirmation. </w:t>
      </w:r>
    </w:p>
    <w:p w14:paraId="3CA8A069" w14:textId="16E9D0E2" w:rsidR="00861151" w:rsidRPr="0006480A" w:rsidRDefault="0006480A" w:rsidP="0006480A">
      <w:pPr>
        <w:spacing w:after="0"/>
        <w:ind w:firstLine="270"/>
        <w:jc w:val="both"/>
        <w:rPr>
          <w:rFonts w:ascii="Arial" w:hAnsi="Arial" w:cs="Arial"/>
          <w:sz w:val="18"/>
          <w:szCs w:val="18"/>
        </w:rPr>
      </w:pPr>
      <w:r w:rsidRPr="0006480A">
        <w:rPr>
          <w:rFonts w:ascii="Arial" w:hAnsi="Arial" w:cs="Arial"/>
          <w:sz w:val="18"/>
          <w:szCs w:val="18"/>
        </w:rPr>
        <w:t xml:space="preserve"> </w:t>
      </w:r>
      <w:r w:rsidR="000D77E3" w:rsidRPr="0006480A">
        <w:rPr>
          <w:rFonts w:ascii="Arial" w:hAnsi="Arial" w:cs="Arial"/>
          <w:sz w:val="18"/>
          <w:szCs w:val="18"/>
        </w:rPr>
        <w:t xml:space="preserve">4.8.4 </w:t>
      </w:r>
      <w:r w:rsidR="00861151" w:rsidRPr="0006480A">
        <w:rPr>
          <w:rFonts w:ascii="Arial" w:hAnsi="Arial" w:cs="Arial"/>
          <w:sz w:val="18"/>
          <w:szCs w:val="18"/>
        </w:rPr>
        <w:t>Alterations, Modifications, and Withdrawals</w:t>
      </w:r>
    </w:p>
    <w:p w14:paraId="2C1EC040" w14:textId="77777777" w:rsidR="00861151" w:rsidRPr="0006480A" w:rsidRDefault="00861151" w:rsidP="00AD5998">
      <w:pPr>
        <w:spacing w:after="0"/>
        <w:jc w:val="both"/>
        <w:rPr>
          <w:rFonts w:ascii="Arial" w:hAnsi="Arial" w:cs="Arial"/>
          <w:sz w:val="18"/>
          <w:szCs w:val="18"/>
        </w:rPr>
      </w:pPr>
    </w:p>
    <w:p w14:paraId="32C22481" w14:textId="6A32C7A6" w:rsidR="00861151" w:rsidRPr="00AD5998" w:rsidRDefault="00861151" w:rsidP="0006480A">
      <w:pPr>
        <w:spacing w:after="0"/>
        <w:ind w:left="360"/>
        <w:jc w:val="both"/>
        <w:rPr>
          <w:rFonts w:ascii="Arial" w:hAnsi="Arial" w:cs="Arial"/>
          <w:sz w:val="18"/>
          <w:szCs w:val="18"/>
        </w:rPr>
      </w:pPr>
      <w:r w:rsidRPr="0006480A">
        <w:rPr>
          <w:rFonts w:ascii="Arial" w:hAnsi="Arial" w:cs="Arial"/>
          <w:sz w:val="18"/>
          <w:szCs w:val="18"/>
        </w:rPr>
        <w:t xml:space="preserve">Solicitation Responses may be modified, altered, or withdrawn by e-mail or written notice to the </w:t>
      </w:r>
      <w:r w:rsidR="000A1EED" w:rsidRPr="0006480A">
        <w:rPr>
          <w:rFonts w:ascii="Arial" w:hAnsi="Arial" w:cs="Arial"/>
          <w:sz w:val="18"/>
          <w:szCs w:val="18"/>
        </w:rPr>
        <w:t>TSBVI</w:t>
      </w:r>
      <w:r w:rsidRPr="0006480A">
        <w:rPr>
          <w:rFonts w:ascii="Arial" w:hAnsi="Arial" w:cs="Arial"/>
          <w:sz w:val="18"/>
          <w:szCs w:val="18"/>
        </w:rPr>
        <w:t xml:space="preserve"> Point of Contact, provided such notice is received prior to the deadline for the submittal of the Solicitation Response stated in Section 4.2.</w:t>
      </w:r>
    </w:p>
    <w:p w14:paraId="5CFF26C1" w14:textId="77777777" w:rsidR="00861151" w:rsidRPr="00432966" w:rsidRDefault="00861151" w:rsidP="00432966">
      <w:pPr>
        <w:pStyle w:val="Heading1"/>
        <w:tabs>
          <w:tab w:val="left" w:pos="990"/>
        </w:tabs>
        <w:ind w:left="-90"/>
        <w:jc w:val="both"/>
        <w:rPr>
          <w:rFonts w:ascii="Arial" w:hAnsi="Arial" w:cs="Arial"/>
          <w:b/>
          <w:sz w:val="18"/>
          <w:szCs w:val="18"/>
        </w:rPr>
      </w:pPr>
      <w:bookmarkStart w:id="5" w:name="_Toc29970835"/>
      <w:r w:rsidRPr="00432966">
        <w:rPr>
          <w:rFonts w:ascii="Arial" w:hAnsi="Arial" w:cs="Arial"/>
          <w:b/>
          <w:sz w:val="18"/>
          <w:szCs w:val="18"/>
        </w:rPr>
        <w:lastRenderedPageBreak/>
        <w:t>SECTION 5.</w:t>
      </w:r>
      <w:r w:rsidRPr="00432966">
        <w:rPr>
          <w:rFonts w:ascii="Arial" w:hAnsi="Arial" w:cs="Arial"/>
          <w:b/>
          <w:sz w:val="18"/>
          <w:szCs w:val="18"/>
        </w:rPr>
        <w:tab/>
        <w:t>SOLICITATION RESPONSE EVALUATION AND AWARD PROCESS</w:t>
      </w:r>
      <w:bookmarkEnd w:id="5"/>
    </w:p>
    <w:p w14:paraId="437E954D" w14:textId="77777777" w:rsidR="00861151" w:rsidRPr="00AD5998" w:rsidRDefault="00861151" w:rsidP="00AD5998">
      <w:pPr>
        <w:spacing w:after="0"/>
        <w:jc w:val="both"/>
        <w:rPr>
          <w:rFonts w:ascii="Arial" w:hAnsi="Arial" w:cs="Arial"/>
          <w:b/>
          <w:sz w:val="18"/>
          <w:szCs w:val="18"/>
        </w:rPr>
      </w:pPr>
    </w:p>
    <w:p w14:paraId="6A3286FB" w14:textId="7795E805" w:rsidR="00861151" w:rsidRPr="00AD5998" w:rsidRDefault="00983029" w:rsidP="00AD5998">
      <w:pPr>
        <w:spacing w:after="0"/>
        <w:jc w:val="both"/>
        <w:rPr>
          <w:rFonts w:ascii="Arial" w:hAnsi="Arial" w:cs="Arial"/>
          <w:sz w:val="18"/>
          <w:szCs w:val="18"/>
        </w:rPr>
      </w:pPr>
      <w:r>
        <w:rPr>
          <w:rFonts w:ascii="Arial" w:hAnsi="Arial" w:cs="Arial"/>
          <w:sz w:val="18"/>
          <w:szCs w:val="18"/>
        </w:rPr>
        <w:t xml:space="preserve">5.1 </w:t>
      </w:r>
      <w:r w:rsidR="00861151" w:rsidRPr="00AD5998">
        <w:rPr>
          <w:rFonts w:ascii="Arial" w:hAnsi="Arial" w:cs="Arial"/>
          <w:sz w:val="18"/>
          <w:szCs w:val="18"/>
        </w:rPr>
        <w:t>Evaluation Criteria</w:t>
      </w:r>
    </w:p>
    <w:p w14:paraId="2F714D7C" w14:textId="77777777" w:rsidR="00861151" w:rsidRPr="00AD5998" w:rsidRDefault="00861151" w:rsidP="00AD5998">
      <w:pPr>
        <w:spacing w:after="0"/>
        <w:jc w:val="both"/>
        <w:rPr>
          <w:rFonts w:ascii="Arial" w:hAnsi="Arial" w:cs="Arial"/>
          <w:sz w:val="18"/>
          <w:szCs w:val="18"/>
        </w:rPr>
      </w:pPr>
    </w:p>
    <w:p w14:paraId="28B66304" w14:textId="77777777" w:rsidR="00861151" w:rsidRPr="00AD5998" w:rsidRDefault="00861151" w:rsidP="00983029">
      <w:pPr>
        <w:spacing w:after="0"/>
        <w:ind w:left="180"/>
        <w:jc w:val="both"/>
        <w:rPr>
          <w:rFonts w:ascii="Arial" w:hAnsi="Arial" w:cs="Arial"/>
          <w:sz w:val="18"/>
          <w:szCs w:val="18"/>
        </w:rPr>
      </w:pPr>
      <w:r w:rsidRPr="00AD5998">
        <w:rPr>
          <w:rFonts w:ascii="Arial" w:hAnsi="Arial" w:cs="Arial"/>
          <w:sz w:val="18"/>
          <w:szCs w:val="18"/>
        </w:rPr>
        <w:t>5.1.1</w:t>
      </w:r>
      <w:r w:rsidRPr="00AD5998">
        <w:rPr>
          <w:rFonts w:ascii="Arial" w:hAnsi="Arial" w:cs="Arial"/>
          <w:sz w:val="18"/>
          <w:szCs w:val="18"/>
        </w:rPr>
        <w:tab/>
        <w:t xml:space="preserve">Only those responses that meet the requirements delineated in Section 8, Submission Criteria, shall be evaluated and scored.  </w:t>
      </w:r>
    </w:p>
    <w:p w14:paraId="7801698A" w14:textId="77777777" w:rsidR="00861151" w:rsidRPr="00AD5998" w:rsidRDefault="00861151" w:rsidP="00AD5998">
      <w:pPr>
        <w:spacing w:after="0"/>
        <w:jc w:val="both"/>
        <w:rPr>
          <w:rFonts w:ascii="Arial" w:hAnsi="Arial" w:cs="Arial"/>
          <w:sz w:val="18"/>
          <w:szCs w:val="18"/>
        </w:rPr>
      </w:pPr>
    </w:p>
    <w:p w14:paraId="693AD236" w14:textId="0F954058" w:rsidR="00861151" w:rsidRPr="00AD5998" w:rsidRDefault="00861151" w:rsidP="00983029">
      <w:pPr>
        <w:spacing w:after="0"/>
        <w:ind w:left="180"/>
        <w:jc w:val="both"/>
        <w:rPr>
          <w:rFonts w:ascii="Arial" w:hAnsi="Arial" w:cs="Arial"/>
          <w:sz w:val="18"/>
          <w:szCs w:val="18"/>
        </w:rPr>
      </w:pPr>
      <w:r w:rsidRPr="00AD5998">
        <w:rPr>
          <w:rFonts w:ascii="Arial" w:hAnsi="Arial" w:cs="Arial"/>
          <w:sz w:val="18"/>
          <w:szCs w:val="18"/>
        </w:rPr>
        <w:t>5.1.2</w:t>
      </w:r>
      <w:r w:rsidRPr="00AD5998">
        <w:rPr>
          <w:rFonts w:ascii="Arial" w:hAnsi="Arial" w:cs="Arial"/>
          <w:sz w:val="18"/>
          <w:szCs w:val="18"/>
        </w:rPr>
        <w:tab/>
        <w:t>The evaluation of responses will be conducted in accordance with best value standards.  The criteria and relative weigh</w:t>
      </w:r>
      <w:r w:rsidR="00745D55" w:rsidRPr="00AD5998">
        <w:rPr>
          <w:rFonts w:ascii="Arial" w:hAnsi="Arial" w:cs="Arial"/>
          <w:sz w:val="18"/>
          <w:szCs w:val="18"/>
        </w:rPr>
        <w:t>t</w:t>
      </w:r>
      <w:r w:rsidRPr="00AD5998">
        <w:rPr>
          <w:rFonts w:ascii="Arial" w:hAnsi="Arial" w:cs="Arial"/>
          <w:sz w:val="18"/>
          <w:szCs w:val="18"/>
        </w:rPr>
        <w:t>s are as follows:</w:t>
      </w:r>
    </w:p>
    <w:p w14:paraId="109F3DDB" w14:textId="77777777" w:rsidR="00861151" w:rsidRPr="00AD5998" w:rsidRDefault="00861151" w:rsidP="00983029">
      <w:pPr>
        <w:spacing w:after="0"/>
        <w:ind w:left="180"/>
        <w:jc w:val="both"/>
        <w:rPr>
          <w:rFonts w:ascii="Arial" w:hAnsi="Arial" w:cs="Arial"/>
          <w:sz w:val="18"/>
          <w:szCs w:val="18"/>
        </w:rPr>
      </w:pPr>
    </w:p>
    <w:p w14:paraId="387AD807" w14:textId="40EFDA46" w:rsidR="00861151" w:rsidRDefault="001B2002" w:rsidP="0087616C">
      <w:pPr>
        <w:pStyle w:val="ListParagraph"/>
        <w:numPr>
          <w:ilvl w:val="0"/>
          <w:numId w:val="2"/>
        </w:numPr>
        <w:pBdr>
          <w:top w:val="nil"/>
          <w:left w:val="nil"/>
          <w:bottom w:val="nil"/>
          <w:right w:val="nil"/>
          <w:between w:val="nil"/>
        </w:pBdr>
        <w:spacing w:after="0" w:line="240" w:lineRule="auto"/>
        <w:ind w:left="180" w:firstLine="0"/>
        <w:jc w:val="both"/>
        <w:rPr>
          <w:rFonts w:ascii="Arial" w:eastAsia="Times New Roman" w:hAnsi="Arial" w:cs="Arial"/>
          <w:color w:val="000000"/>
          <w:sz w:val="18"/>
          <w:szCs w:val="18"/>
        </w:rPr>
      </w:pPr>
      <w:r w:rsidRPr="001B2002">
        <w:rPr>
          <w:rFonts w:ascii="Arial" w:hAnsi="Arial" w:cs="Arial"/>
          <w:sz w:val="18"/>
          <w:szCs w:val="18"/>
        </w:rPr>
        <w:t xml:space="preserve">AWARD </w:t>
      </w:r>
      <w:r w:rsidR="00861151" w:rsidRPr="001B2002">
        <w:rPr>
          <w:rFonts w:ascii="Arial" w:hAnsi="Arial" w:cs="Arial"/>
          <w:sz w:val="18"/>
          <w:szCs w:val="18"/>
        </w:rPr>
        <w:t>Respondent’s Demonstrated Competence, Knowledge, and Qualifications: Respondent’s qualifications and experience in providing similar service</w:t>
      </w:r>
      <w:r w:rsidR="00E111A5" w:rsidRPr="001B2002">
        <w:rPr>
          <w:rFonts w:ascii="Arial" w:hAnsi="Arial" w:cs="Arial"/>
          <w:sz w:val="18"/>
          <w:szCs w:val="18"/>
        </w:rPr>
        <w:t>s to those requested in this RFQ</w:t>
      </w:r>
      <w:r w:rsidR="00861151" w:rsidRPr="001B2002">
        <w:rPr>
          <w:rFonts w:ascii="Arial" w:hAnsi="Arial" w:cs="Arial"/>
          <w:sz w:val="18"/>
          <w:szCs w:val="18"/>
        </w:rPr>
        <w:t xml:space="preserve">, including the experience of Respondent’s proposed personnel, as stated in the written response to this RFQ. </w:t>
      </w:r>
      <w:r w:rsidRPr="001B2002">
        <w:rPr>
          <w:rFonts w:ascii="Arial" w:eastAsia="Times New Roman" w:hAnsi="Arial" w:cs="Arial"/>
          <w:color w:val="000000"/>
          <w:sz w:val="18"/>
          <w:szCs w:val="18"/>
        </w:rPr>
        <w:t xml:space="preserve">A contract will be recommended for award to the responsive and responsible proposer who achieves the highest point score through the proposal scope, quality and price and any other issues it considers relevant to successful performance of the services. If an agreement cannot be reached with the highest ranked proposer, TSBVI reserves the right to negotiate and recommend award to the nest highest proposer or subsequent proposers until an agreement is reached. </w:t>
      </w:r>
    </w:p>
    <w:p w14:paraId="4C9597BB" w14:textId="77777777" w:rsidR="001B2002" w:rsidRPr="001B2002" w:rsidRDefault="001B2002" w:rsidP="001B2002">
      <w:pPr>
        <w:pBdr>
          <w:top w:val="nil"/>
          <w:left w:val="nil"/>
          <w:bottom w:val="nil"/>
          <w:right w:val="nil"/>
          <w:between w:val="nil"/>
        </w:pBdr>
        <w:spacing w:after="0" w:line="240" w:lineRule="auto"/>
        <w:ind w:left="180"/>
        <w:jc w:val="both"/>
        <w:rPr>
          <w:rFonts w:ascii="Arial" w:eastAsia="Times New Roman" w:hAnsi="Arial" w:cs="Arial"/>
          <w:color w:val="000000"/>
          <w:sz w:val="18"/>
          <w:szCs w:val="18"/>
        </w:rPr>
      </w:pPr>
    </w:p>
    <w:p w14:paraId="5BBE4967" w14:textId="0BA44EF5" w:rsidR="00861151" w:rsidRPr="00AD5998" w:rsidRDefault="00861151" w:rsidP="00983029">
      <w:pPr>
        <w:ind w:left="180"/>
        <w:jc w:val="both"/>
        <w:rPr>
          <w:rFonts w:ascii="Arial" w:hAnsi="Arial" w:cs="Arial"/>
          <w:sz w:val="18"/>
          <w:szCs w:val="18"/>
        </w:rPr>
      </w:pPr>
      <w:r w:rsidRPr="00AD5998">
        <w:rPr>
          <w:rFonts w:ascii="Arial" w:hAnsi="Arial" w:cs="Arial"/>
          <w:sz w:val="18"/>
          <w:szCs w:val="18"/>
        </w:rPr>
        <w:t>5.1.3</w:t>
      </w:r>
      <w:r w:rsidRPr="00AD5998">
        <w:rPr>
          <w:rFonts w:ascii="Arial" w:hAnsi="Arial" w:cs="Arial"/>
          <w:sz w:val="18"/>
          <w:szCs w:val="18"/>
        </w:rPr>
        <w:tab/>
        <w:t xml:space="preserve">In order to clarify any response, the </w:t>
      </w:r>
      <w:r w:rsidR="000A1EED" w:rsidRPr="00AD5998">
        <w:rPr>
          <w:rFonts w:ascii="Arial" w:hAnsi="Arial" w:cs="Arial"/>
          <w:sz w:val="18"/>
          <w:szCs w:val="18"/>
        </w:rPr>
        <w:t>TSBVI</w:t>
      </w:r>
      <w:r w:rsidRPr="00AD5998">
        <w:rPr>
          <w:rFonts w:ascii="Arial" w:hAnsi="Arial" w:cs="Arial"/>
          <w:sz w:val="18"/>
          <w:szCs w:val="18"/>
        </w:rPr>
        <w:t xml:space="preserve"> </w:t>
      </w:r>
      <w:r w:rsidR="001B2002">
        <w:rPr>
          <w:rFonts w:ascii="Arial" w:hAnsi="Arial" w:cs="Arial"/>
          <w:sz w:val="18"/>
          <w:szCs w:val="18"/>
        </w:rPr>
        <w:t>Point of Contact</w:t>
      </w:r>
      <w:r w:rsidRPr="00AD5998">
        <w:rPr>
          <w:rFonts w:ascii="Arial" w:hAnsi="Arial" w:cs="Arial"/>
          <w:sz w:val="18"/>
          <w:szCs w:val="18"/>
        </w:rPr>
        <w:t xml:space="preserve"> may contact the Respondent’s point of contact, references provided in a Response to this Solicitation, contact Respondent’s clients, or solicit information from any available source concerning any aspect of the Solicitation deemed pertinent to the evaluation process.</w:t>
      </w:r>
    </w:p>
    <w:p w14:paraId="2E12CB7C" w14:textId="79692797" w:rsidR="00861151" w:rsidRPr="00AD5998" w:rsidRDefault="00983029" w:rsidP="00A56C78">
      <w:pPr>
        <w:ind w:left="720" w:hanging="720"/>
        <w:jc w:val="both"/>
        <w:rPr>
          <w:rFonts w:ascii="Arial" w:hAnsi="Arial" w:cs="Arial"/>
          <w:sz w:val="18"/>
          <w:szCs w:val="18"/>
        </w:rPr>
      </w:pPr>
      <w:r>
        <w:rPr>
          <w:rFonts w:ascii="Arial" w:hAnsi="Arial" w:cs="Arial"/>
          <w:sz w:val="18"/>
          <w:szCs w:val="18"/>
        </w:rPr>
        <w:t xml:space="preserve">5.2 </w:t>
      </w:r>
      <w:r w:rsidR="00861151" w:rsidRPr="00AD5998">
        <w:rPr>
          <w:rFonts w:ascii="Arial" w:hAnsi="Arial" w:cs="Arial"/>
          <w:sz w:val="18"/>
          <w:szCs w:val="18"/>
        </w:rPr>
        <w:t>Short List</w:t>
      </w:r>
    </w:p>
    <w:p w14:paraId="22153070" w14:textId="093ACF29" w:rsidR="00861151" w:rsidRPr="00AD5998" w:rsidRDefault="000A1EED" w:rsidP="00A56C78">
      <w:pPr>
        <w:jc w:val="both"/>
        <w:rPr>
          <w:rFonts w:ascii="Arial" w:hAnsi="Arial" w:cs="Arial"/>
          <w:sz w:val="18"/>
          <w:szCs w:val="18"/>
        </w:rPr>
      </w:pPr>
      <w:r w:rsidRPr="00AD5998">
        <w:rPr>
          <w:rFonts w:ascii="Arial" w:hAnsi="Arial" w:cs="Arial"/>
          <w:sz w:val="18"/>
          <w:szCs w:val="18"/>
        </w:rPr>
        <w:t>TSBVI</w:t>
      </w:r>
      <w:r w:rsidR="00861151" w:rsidRPr="00AD5998">
        <w:rPr>
          <w:rFonts w:ascii="Arial" w:hAnsi="Arial" w:cs="Arial"/>
          <w:sz w:val="18"/>
          <w:szCs w:val="18"/>
        </w:rPr>
        <w:t xml:space="preserve"> expects to conduct an initial evaluation of the Solicitation Responses and develop a short list of finalists. However, </w:t>
      </w:r>
      <w:r w:rsidRPr="00AD5998">
        <w:rPr>
          <w:rFonts w:ascii="Arial" w:hAnsi="Arial" w:cs="Arial"/>
          <w:sz w:val="18"/>
          <w:szCs w:val="18"/>
        </w:rPr>
        <w:t>TSBVI</w:t>
      </w:r>
      <w:r w:rsidR="00861151" w:rsidRPr="00AD5998">
        <w:rPr>
          <w:rFonts w:ascii="Arial" w:hAnsi="Arial" w:cs="Arial"/>
          <w:sz w:val="18"/>
          <w:szCs w:val="18"/>
        </w:rPr>
        <w:t xml:space="preserve"> is not obligated to develop this list. If a list is developed, all Respondents will be notified in writing whether or not they are finalists.</w:t>
      </w:r>
    </w:p>
    <w:p w14:paraId="21EFEABE" w14:textId="0C7555D1" w:rsidR="00861151" w:rsidRPr="00AD5998" w:rsidRDefault="00983029" w:rsidP="00A56C78">
      <w:pPr>
        <w:ind w:left="720" w:hanging="720"/>
        <w:jc w:val="both"/>
        <w:rPr>
          <w:rFonts w:ascii="Arial" w:hAnsi="Arial" w:cs="Arial"/>
          <w:sz w:val="18"/>
          <w:szCs w:val="18"/>
        </w:rPr>
      </w:pPr>
      <w:r>
        <w:rPr>
          <w:rFonts w:ascii="Arial" w:hAnsi="Arial" w:cs="Arial"/>
          <w:sz w:val="18"/>
          <w:szCs w:val="18"/>
        </w:rPr>
        <w:t xml:space="preserve">5.3 </w:t>
      </w:r>
      <w:r w:rsidR="00861151" w:rsidRPr="00AD5998">
        <w:rPr>
          <w:rFonts w:ascii="Arial" w:hAnsi="Arial" w:cs="Arial"/>
          <w:sz w:val="18"/>
          <w:szCs w:val="18"/>
        </w:rPr>
        <w:t>Interviews</w:t>
      </w:r>
    </w:p>
    <w:p w14:paraId="0C0D3B64" w14:textId="387ACDCF" w:rsidR="00861151" w:rsidRPr="00AD5998" w:rsidRDefault="000A1EED" w:rsidP="00A56C78">
      <w:pPr>
        <w:jc w:val="both"/>
        <w:rPr>
          <w:rFonts w:ascii="Arial" w:hAnsi="Arial" w:cs="Arial"/>
          <w:sz w:val="18"/>
          <w:szCs w:val="18"/>
        </w:rPr>
      </w:pPr>
      <w:r w:rsidRPr="00AD5998">
        <w:rPr>
          <w:rFonts w:ascii="Arial" w:hAnsi="Arial" w:cs="Arial"/>
          <w:sz w:val="18"/>
          <w:szCs w:val="18"/>
        </w:rPr>
        <w:t>TSBVI</w:t>
      </w:r>
      <w:r w:rsidR="00164A3C" w:rsidRPr="00AD5998">
        <w:rPr>
          <w:rFonts w:ascii="Arial" w:hAnsi="Arial" w:cs="Arial"/>
          <w:sz w:val="18"/>
          <w:szCs w:val="18"/>
        </w:rPr>
        <w:t xml:space="preserve"> may request that f</w:t>
      </w:r>
      <w:r w:rsidR="00192CC8">
        <w:rPr>
          <w:rFonts w:ascii="Arial" w:hAnsi="Arial" w:cs="Arial"/>
          <w:sz w:val="18"/>
          <w:szCs w:val="18"/>
        </w:rPr>
        <w:t xml:space="preserve">inalists deliver a presentation and /or be available for an interview </w:t>
      </w:r>
      <w:r w:rsidR="00164A3C" w:rsidRPr="00AD5998">
        <w:rPr>
          <w:rFonts w:ascii="Arial" w:hAnsi="Arial" w:cs="Arial"/>
          <w:sz w:val="18"/>
          <w:szCs w:val="18"/>
        </w:rPr>
        <w:t xml:space="preserve">regarding the Respondent’s experience and qualifications and/or be </w:t>
      </w:r>
      <w:r w:rsidR="00164A3C" w:rsidRPr="0006480A">
        <w:rPr>
          <w:rFonts w:ascii="Arial" w:hAnsi="Arial" w:cs="Arial"/>
          <w:sz w:val="18"/>
          <w:szCs w:val="18"/>
        </w:rPr>
        <w:t>interviewed on a date and at a location to be determined.</w:t>
      </w:r>
    </w:p>
    <w:p w14:paraId="72AC1FED" w14:textId="2CABA862" w:rsidR="00164A3C" w:rsidRPr="00AD5998" w:rsidRDefault="000A1EED" w:rsidP="00A56C78">
      <w:pPr>
        <w:jc w:val="both"/>
        <w:rPr>
          <w:rFonts w:ascii="Arial" w:hAnsi="Arial" w:cs="Arial"/>
          <w:sz w:val="18"/>
          <w:szCs w:val="18"/>
        </w:rPr>
      </w:pPr>
      <w:r w:rsidRPr="00AD5998">
        <w:rPr>
          <w:rFonts w:ascii="Arial" w:hAnsi="Arial" w:cs="Arial"/>
          <w:sz w:val="18"/>
          <w:szCs w:val="18"/>
        </w:rPr>
        <w:t>TSBVI</w:t>
      </w:r>
      <w:r w:rsidR="00164A3C" w:rsidRPr="00AD5998">
        <w:rPr>
          <w:rFonts w:ascii="Arial" w:hAnsi="Arial" w:cs="Arial"/>
          <w:sz w:val="18"/>
          <w:szCs w:val="18"/>
        </w:rPr>
        <w:t xml:space="preserve"> is not responsible for any costs incurred by the Respondent regarding preparation, travel, and all other expenses related to the delivery of a presentation and/or an interview.</w:t>
      </w:r>
    </w:p>
    <w:p w14:paraId="5051B491" w14:textId="129BA773" w:rsidR="00164A3C" w:rsidRPr="00AD5998" w:rsidRDefault="00983029" w:rsidP="00A56C78">
      <w:pPr>
        <w:jc w:val="both"/>
        <w:rPr>
          <w:rFonts w:ascii="Arial" w:hAnsi="Arial" w:cs="Arial"/>
          <w:sz w:val="18"/>
          <w:szCs w:val="18"/>
        </w:rPr>
      </w:pPr>
      <w:r>
        <w:rPr>
          <w:rFonts w:ascii="Arial" w:hAnsi="Arial" w:cs="Arial"/>
          <w:sz w:val="18"/>
          <w:szCs w:val="18"/>
        </w:rPr>
        <w:t xml:space="preserve">5.4 </w:t>
      </w:r>
      <w:r w:rsidR="00164A3C" w:rsidRPr="00AD5998">
        <w:rPr>
          <w:rFonts w:ascii="Arial" w:hAnsi="Arial" w:cs="Arial"/>
          <w:sz w:val="18"/>
          <w:szCs w:val="18"/>
        </w:rPr>
        <w:t>Contract Award</w:t>
      </w:r>
    </w:p>
    <w:p w14:paraId="6989070C" w14:textId="2EA86038" w:rsidR="00164A3C" w:rsidRPr="00AD5998" w:rsidRDefault="00164A3C" w:rsidP="00A56C78">
      <w:pPr>
        <w:jc w:val="both"/>
        <w:rPr>
          <w:rFonts w:ascii="Arial" w:hAnsi="Arial" w:cs="Arial"/>
          <w:sz w:val="18"/>
          <w:szCs w:val="18"/>
        </w:rPr>
      </w:pPr>
      <w:r w:rsidRPr="00AD5998">
        <w:rPr>
          <w:rFonts w:ascii="Arial" w:hAnsi="Arial" w:cs="Arial"/>
          <w:sz w:val="18"/>
          <w:szCs w:val="18"/>
        </w:rPr>
        <w:t xml:space="preserve">It is the intent of </w:t>
      </w:r>
      <w:r w:rsidR="000A1EED" w:rsidRPr="00AD5998">
        <w:rPr>
          <w:rFonts w:ascii="Arial" w:hAnsi="Arial" w:cs="Arial"/>
          <w:sz w:val="18"/>
          <w:szCs w:val="18"/>
        </w:rPr>
        <w:t>TSBVI</w:t>
      </w:r>
      <w:r w:rsidRPr="00AD5998">
        <w:rPr>
          <w:rFonts w:ascii="Arial" w:hAnsi="Arial" w:cs="Arial"/>
          <w:sz w:val="18"/>
          <w:szCs w:val="18"/>
        </w:rPr>
        <w:t xml:space="preserve"> to award one </w:t>
      </w:r>
      <w:r w:rsidR="00156E0F" w:rsidRPr="00AD5998">
        <w:rPr>
          <w:rFonts w:ascii="Arial" w:hAnsi="Arial" w:cs="Arial"/>
          <w:sz w:val="18"/>
          <w:szCs w:val="18"/>
        </w:rPr>
        <w:t>c</w:t>
      </w:r>
      <w:r w:rsidRPr="00AD5998">
        <w:rPr>
          <w:rFonts w:ascii="Arial" w:hAnsi="Arial" w:cs="Arial"/>
          <w:sz w:val="18"/>
          <w:szCs w:val="18"/>
        </w:rPr>
        <w:t xml:space="preserve">ontract to a qualified </w:t>
      </w:r>
      <w:r w:rsidR="00156E0F" w:rsidRPr="00AD5998">
        <w:rPr>
          <w:rFonts w:ascii="Arial" w:hAnsi="Arial" w:cs="Arial"/>
          <w:sz w:val="18"/>
          <w:szCs w:val="18"/>
        </w:rPr>
        <w:t>c</w:t>
      </w:r>
      <w:r w:rsidRPr="00AD5998">
        <w:rPr>
          <w:rFonts w:ascii="Arial" w:hAnsi="Arial" w:cs="Arial"/>
          <w:sz w:val="18"/>
          <w:szCs w:val="18"/>
        </w:rPr>
        <w:t xml:space="preserve">ontractor under this Solicitation. </w:t>
      </w:r>
    </w:p>
    <w:p w14:paraId="48E05889" w14:textId="26558DD0" w:rsidR="00164A3C" w:rsidRPr="00AD5998" w:rsidRDefault="000A1EED" w:rsidP="00A56C78">
      <w:pPr>
        <w:jc w:val="both"/>
        <w:rPr>
          <w:rFonts w:ascii="Arial" w:hAnsi="Arial" w:cs="Arial"/>
          <w:sz w:val="18"/>
          <w:szCs w:val="18"/>
        </w:rPr>
      </w:pPr>
      <w:r w:rsidRPr="00AD5998">
        <w:rPr>
          <w:rFonts w:ascii="Arial" w:hAnsi="Arial" w:cs="Arial"/>
          <w:sz w:val="18"/>
          <w:szCs w:val="18"/>
        </w:rPr>
        <w:t>TSBVI</w:t>
      </w:r>
      <w:r w:rsidR="00164A3C" w:rsidRPr="00AD5998">
        <w:rPr>
          <w:rFonts w:ascii="Arial" w:hAnsi="Arial" w:cs="Arial"/>
          <w:sz w:val="18"/>
          <w:szCs w:val="18"/>
        </w:rPr>
        <w:t xml:space="preserve"> reserves the right, in its sole discretion, to enter into preliminary negotiations with one or more than one of the top-ranked Respondents.  </w:t>
      </w:r>
    </w:p>
    <w:p w14:paraId="61B15F4D" w14:textId="4C0F62D2" w:rsidR="00164A3C" w:rsidRPr="00AD5998" w:rsidRDefault="00164A3C" w:rsidP="00A56C78">
      <w:pPr>
        <w:jc w:val="both"/>
        <w:rPr>
          <w:rFonts w:ascii="Arial" w:hAnsi="Arial" w:cs="Arial"/>
          <w:sz w:val="18"/>
          <w:szCs w:val="18"/>
        </w:rPr>
      </w:pPr>
      <w:r w:rsidRPr="00AD5998">
        <w:rPr>
          <w:rFonts w:ascii="Arial" w:hAnsi="Arial" w:cs="Arial"/>
          <w:sz w:val="18"/>
          <w:szCs w:val="18"/>
        </w:rPr>
        <w:lastRenderedPageBreak/>
        <w:t xml:space="preserve">An award notice will be sent to the selected Respondent. Neither </w:t>
      </w:r>
      <w:r w:rsidR="000A1EED" w:rsidRPr="00AD5998">
        <w:rPr>
          <w:rFonts w:ascii="Arial" w:hAnsi="Arial" w:cs="Arial"/>
          <w:sz w:val="18"/>
          <w:szCs w:val="18"/>
        </w:rPr>
        <w:t>TSBVI</w:t>
      </w:r>
      <w:r w:rsidRPr="00AD5998">
        <w:rPr>
          <w:rFonts w:ascii="Arial" w:hAnsi="Arial" w:cs="Arial"/>
          <w:sz w:val="18"/>
          <w:szCs w:val="18"/>
        </w:rPr>
        <w:t xml:space="preserve"> issuance nor Respondent’s receipt or acceptance of an award notice constitutes a contract between </w:t>
      </w:r>
      <w:r w:rsidR="000A1EED" w:rsidRPr="00AD5998">
        <w:rPr>
          <w:rFonts w:ascii="Arial" w:hAnsi="Arial" w:cs="Arial"/>
          <w:sz w:val="18"/>
          <w:szCs w:val="18"/>
        </w:rPr>
        <w:t>TSBVI</w:t>
      </w:r>
      <w:r w:rsidRPr="00AD5998">
        <w:rPr>
          <w:rFonts w:ascii="Arial" w:hAnsi="Arial" w:cs="Arial"/>
          <w:sz w:val="18"/>
          <w:szCs w:val="18"/>
        </w:rPr>
        <w:t xml:space="preserve"> and the selected Respondent. </w:t>
      </w:r>
    </w:p>
    <w:p w14:paraId="6CA1FD83" w14:textId="416C0CA6" w:rsidR="00164A3C" w:rsidRPr="00AD5998" w:rsidRDefault="00164A3C" w:rsidP="00A56C78">
      <w:pPr>
        <w:jc w:val="both"/>
        <w:rPr>
          <w:rFonts w:ascii="Arial" w:hAnsi="Arial" w:cs="Arial"/>
          <w:sz w:val="18"/>
          <w:szCs w:val="18"/>
        </w:rPr>
      </w:pPr>
      <w:r w:rsidRPr="00AD5998">
        <w:rPr>
          <w:rFonts w:ascii="Arial" w:hAnsi="Arial" w:cs="Arial"/>
          <w:sz w:val="18"/>
          <w:szCs w:val="18"/>
        </w:rPr>
        <w:t xml:space="preserve">Any award is contingent upon the successful negotiation of final contract terms and upon the approval of the Executive Director of </w:t>
      </w:r>
      <w:r w:rsidR="000A1EED" w:rsidRPr="00AD5998">
        <w:rPr>
          <w:rFonts w:ascii="Arial" w:hAnsi="Arial" w:cs="Arial"/>
          <w:sz w:val="18"/>
          <w:szCs w:val="18"/>
        </w:rPr>
        <w:t>TSBVI</w:t>
      </w:r>
      <w:r w:rsidRPr="00AD5998">
        <w:rPr>
          <w:rFonts w:ascii="Arial" w:hAnsi="Arial" w:cs="Arial"/>
          <w:sz w:val="18"/>
          <w:szCs w:val="18"/>
        </w:rPr>
        <w:t>. Negotiations shall be confidential and not subject to disclosure to competing Respondents unless and until an agreement is reached.</w:t>
      </w:r>
    </w:p>
    <w:p w14:paraId="1D87840D" w14:textId="77777777" w:rsidR="00164A3C" w:rsidRPr="00AD5998" w:rsidRDefault="00164A3C" w:rsidP="00A56C78">
      <w:pPr>
        <w:jc w:val="both"/>
        <w:rPr>
          <w:rFonts w:ascii="Arial" w:hAnsi="Arial" w:cs="Arial"/>
          <w:sz w:val="18"/>
          <w:szCs w:val="18"/>
        </w:rPr>
      </w:pPr>
      <w:r w:rsidRPr="00AD5998">
        <w:rPr>
          <w:rFonts w:ascii="Arial" w:hAnsi="Arial" w:cs="Arial"/>
          <w:sz w:val="18"/>
          <w:szCs w:val="18"/>
        </w:rPr>
        <w:t>Solicitation Responses are subject to the Texas Public Information Act, Chapter 552 of the Texas Government Code, and will be withheld from or released to the public only in accordance therewith.</w:t>
      </w:r>
    </w:p>
    <w:p w14:paraId="72E1AB21" w14:textId="5DC83CB2" w:rsidR="00164A3C" w:rsidRPr="00432966" w:rsidRDefault="00170516" w:rsidP="00A56C78">
      <w:pPr>
        <w:pStyle w:val="Heading1"/>
        <w:jc w:val="both"/>
        <w:rPr>
          <w:rFonts w:ascii="Arial" w:hAnsi="Arial" w:cs="Arial"/>
          <w:b/>
          <w:sz w:val="18"/>
          <w:szCs w:val="18"/>
        </w:rPr>
      </w:pPr>
      <w:bookmarkStart w:id="6" w:name="_Toc29970836"/>
      <w:r>
        <w:rPr>
          <w:rFonts w:ascii="Arial" w:hAnsi="Arial" w:cs="Arial"/>
          <w:b/>
          <w:sz w:val="18"/>
          <w:szCs w:val="18"/>
        </w:rPr>
        <w:t xml:space="preserve">SECTION 6. </w:t>
      </w:r>
      <w:r w:rsidR="00164A3C" w:rsidRPr="00432966">
        <w:rPr>
          <w:rFonts w:ascii="Arial" w:hAnsi="Arial" w:cs="Arial"/>
          <w:b/>
          <w:sz w:val="18"/>
          <w:szCs w:val="18"/>
        </w:rPr>
        <w:t>PROPOSAL CONTENT AND SEQUENCE</w:t>
      </w:r>
      <w:bookmarkEnd w:id="6"/>
    </w:p>
    <w:p w14:paraId="566F0AF8" w14:textId="77777777" w:rsidR="00164A3C" w:rsidRPr="00AD5998" w:rsidRDefault="00164A3C" w:rsidP="00E03EF6">
      <w:pPr>
        <w:ind w:left="270" w:hanging="270"/>
        <w:jc w:val="both"/>
        <w:rPr>
          <w:rFonts w:ascii="Arial" w:hAnsi="Arial" w:cs="Arial"/>
          <w:sz w:val="18"/>
          <w:szCs w:val="18"/>
        </w:rPr>
      </w:pPr>
      <w:r w:rsidRPr="00AD5998">
        <w:rPr>
          <w:rFonts w:ascii="Arial" w:hAnsi="Arial" w:cs="Arial"/>
          <w:sz w:val="18"/>
          <w:szCs w:val="18"/>
        </w:rPr>
        <w:t xml:space="preserve">Respondent </w:t>
      </w:r>
      <w:r w:rsidRPr="00E67B96">
        <w:rPr>
          <w:rFonts w:ascii="Arial" w:hAnsi="Arial" w:cs="Arial"/>
          <w:sz w:val="18"/>
          <w:szCs w:val="18"/>
          <w:u w:val="single"/>
        </w:rPr>
        <w:t>must</w:t>
      </w:r>
      <w:r w:rsidRPr="00AD5998">
        <w:rPr>
          <w:rFonts w:ascii="Arial" w:hAnsi="Arial" w:cs="Arial"/>
          <w:sz w:val="18"/>
          <w:szCs w:val="18"/>
        </w:rPr>
        <w:t xml:space="preserve"> provide the following information</w:t>
      </w:r>
    </w:p>
    <w:p w14:paraId="7D04C134" w14:textId="2F345826" w:rsidR="00164A3C" w:rsidRPr="00AD5998" w:rsidRDefault="00983029" w:rsidP="00A56C78">
      <w:pPr>
        <w:jc w:val="both"/>
        <w:rPr>
          <w:rFonts w:ascii="Arial" w:hAnsi="Arial" w:cs="Arial"/>
          <w:sz w:val="18"/>
          <w:szCs w:val="18"/>
        </w:rPr>
      </w:pPr>
      <w:r>
        <w:rPr>
          <w:rFonts w:ascii="Arial" w:hAnsi="Arial" w:cs="Arial"/>
          <w:sz w:val="18"/>
          <w:szCs w:val="18"/>
        </w:rPr>
        <w:t xml:space="preserve">6.1 </w:t>
      </w:r>
      <w:r w:rsidR="00164A3C" w:rsidRPr="00E03EF6">
        <w:rPr>
          <w:rFonts w:ascii="Arial" w:hAnsi="Arial" w:cs="Arial"/>
          <w:sz w:val="18"/>
          <w:szCs w:val="18"/>
          <w:u w:val="single"/>
        </w:rPr>
        <w:t>Transmittal Letter:</w:t>
      </w:r>
    </w:p>
    <w:p w14:paraId="3A74E46C" w14:textId="7482C9FE" w:rsidR="00164A3C" w:rsidRPr="00AD5998" w:rsidRDefault="00983029" w:rsidP="00A56C78">
      <w:pPr>
        <w:ind w:left="180"/>
        <w:jc w:val="both"/>
        <w:rPr>
          <w:rFonts w:ascii="Arial" w:hAnsi="Arial" w:cs="Arial"/>
          <w:sz w:val="18"/>
          <w:szCs w:val="18"/>
        </w:rPr>
      </w:pPr>
      <w:r>
        <w:rPr>
          <w:rFonts w:ascii="Arial" w:hAnsi="Arial" w:cs="Arial"/>
          <w:sz w:val="18"/>
          <w:szCs w:val="18"/>
        </w:rPr>
        <w:t xml:space="preserve">6.1.1 </w:t>
      </w:r>
      <w:r w:rsidR="00164A3C" w:rsidRPr="00AD5998">
        <w:rPr>
          <w:rFonts w:ascii="Arial" w:hAnsi="Arial" w:cs="Arial"/>
          <w:sz w:val="18"/>
          <w:szCs w:val="18"/>
        </w:rPr>
        <w:t xml:space="preserve">Respondent must submit a transmittal letter that identifies the entity submitting the proposal and includes a commitment by that entity to provide </w:t>
      </w:r>
      <w:r w:rsidR="004F75CF">
        <w:rPr>
          <w:rFonts w:ascii="Arial" w:hAnsi="Arial" w:cs="Arial"/>
          <w:sz w:val="18"/>
          <w:szCs w:val="18"/>
        </w:rPr>
        <w:t xml:space="preserve">Licensed Specialist in School Psychology </w:t>
      </w:r>
      <w:proofErr w:type="gramStart"/>
      <w:r w:rsidR="004F75CF">
        <w:rPr>
          <w:rFonts w:ascii="Arial" w:hAnsi="Arial" w:cs="Arial"/>
          <w:sz w:val="18"/>
          <w:szCs w:val="18"/>
        </w:rPr>
        <w:t>services</w:t>
      </w:r>
      <w:r w:rsidR="00085AA5">
        <w:rPr>
          <w:rFonts w:ascii="Arial" w:hAnsi="Arial" w:cs="Arial"/>
          <w:sz w:val="18"/>
          <w:szCs w:val="18"/>
        </w:rPr>
        <w:t xml:space="preserve"> </w:t>
      </w:r>
      <w:r w:rsidR="00164A3C" w:rsidRPr="00AD5998">
        <w:rPr>
          <w:rFonts w:ascii="Arial" w:hAnsi="Arial" w:cs="Arial"/>
          <w:sz w:val="18"/>
          <w:szCs w:val="18"/>
        </w:rPr>
        <w:t xml:space="preserve"> </w:t>
      </w:r>
      <w:r w:rsidR="00E67B96">
        <w:rPr>
          <w:rFonts w:ascii="Arial" w:hAnsi="Arial" w:cs="Arial"/>
          <w:sz w:val="18"/>
          <w:szCs w:val="18"/>
        </w:rPr>
        <w:t>to</w:t>
      </w:r>
      <w:proofErr w:type="gramEnd"/>
      <w:r w:rsidR="00E67B96">
        <w:rPr>
          <w:rFonts w:ascii="Arial" w:hAnsi="Arial" w:cs="Arial"/>
          <w:sz w:val="18"/>
          <w:szCs w:val="18"/>
        </w:rPr>
        <w:t xml:space="preserve"> TSBVI.</w:t>
      </w:r>
    </w:p>
    <w:p w14:paraId="316BD8E1" w14:textId="119B5F08" w:rsidR="00164A3C" w:rsidRPr="00AD5998" w:rsidRDefault="00983029" w:rsidP="00A56C78">
      <w:pPr>
        <w:ind w:left="180"/>
        <w:jc w:val="both"/>
        <w:rPr>
          <w:rFonts w:ascii="Arial" w:hAnsi="Arial" w:cs="Arial"/>
          <w:sz w:val="18"/>
          <w:szCs w:val="18"/>
        </w:rPr>
      </w:pPr>
      <w:r>
        <w:rPr>
          <w:rFonts w:ascii="Arial" w:hAnsi="Arial" w:cs="Arial"/>
          <w:sz w:val="18"/>
          <w:szCs w:val="18"/>
        </w:rPr>
        <w:t xml:space="preserve">6.1.2 </w:t>
      </w:r>
      <w:r w:rsidR="00164A3C" w:rsidRPr="00AD5998">
        <w:rPr>
          <w:rFonts w:ascii="Arial" w:hAnsi="Arial" w:cs="Arial"/>
          <w:sz w:val="18"/>
          <w:szCs w:val="18"/>
        </w:rPr>
        <w:t>The transmittal letter must also state that the proposal is complete as submitted and must warrant the Respondent has met all of the minimum qualifications specified in Section 3.</w:t>
      </w:r>
    </w:p>
    <w:p w14:paraId="116BFAD2" w14:textId="2AEFD392" w:rsidR="00164A3C" w:rsidRPr="00AD5998" w:rsidRDefault="00983029" w:rsidP="00A56C78">
      <w:pPr>
        <w:ind w:left="180"/>
        <w:jc w:val="both"/>
        <w:rPr>
          <w:rFonts w:ascii="Arial" w:hAnsi="Arial" w:cs="Arial"/>
          <w:sz w:val="18"/>
          <w:szCs w:val="18"/>
        </w:rPr>
      </w:pPr>
      <w:r>
        <w:rPr>
          <w:rFonts w:ascii="Arial" w:hAnsi="Arial" w:cs="Arial"/>
          <w:sz w:val="18"/>
          <w:szCs w:val="18"/>
        </w:rPr>
        <w:t xml:space="preserve">6.1.3 </w:t>
      </w:r>
      <w:r w:rsidR="00164A3C" w:rsidRPr="00AD5998">
        <w:rPr>
          <w:rFonts w:ascii="Arial" w:hAnsi="Arial" w:cs="Arial"/>
          <w:sz w:val="18"/>
          <w:szCs w:val="18"/>
        </w:rPr>
        <w:t xml:space="preserve">The transmittal letter must state that the proposal is valid for one hundred eighty (180) days from the deadline for delivery of proposals to </w:t>
      </w:r>
      <w:r w:rsidR="000A1EED" w:rsidRPr="00AD5998">
        <w:rPr>
          <w:rFonts w:ascii="Arial" w:hAnsi="Arial" w:cs="Arial"/>
          <w:sz w:val="18"/>
          <w:szCs w:val="18"/>
        </w:rPr>
        <w:t>TSBVI</w:t>
      </w:r>
      <w:r w:rsidR="00164A3C" w:rsidRPr="00AD5998">
        <w:rPr>
          <w:rFonts w:ascii="Arial" w:hAnsi="Arial" w:cs="Arial"/>
          <w:sz w:val="18"/>
          <w:szCs w:val="18"/>
        </w:rPr>
        <w:t>.  Any proposal containing a term of less than one hundred eighty (180) days for acceptance from this deadline may be rejected as non-responsive.</w:t>
      </w:r>
    </w:p>
    <w:p w14:paraId="7681FDE9" w14:textId="3490DB14" w:rsidR="00164A3C" w:rsidRPr="00AD5998" w:rsidRDefault="00983029" w:rsidP="00A56C78">
      <w:pPr>
        <w:ind w:left="180"/>
        <w:jc w:val="both"/>
        <w:rPr>
          <w:rFonts w:ascii="Arial" w:hAnsi="Arial" w:cs="Arial"/>
          <w:sz w:val="18"/>
          <w:szCs w:val="18"/>
        </w:rPr>
      </w:pPr>
      <w:r>
        <w:rPr>
          <w:rFonts w:ascii="Arial" w:hAnsi="Arial" w:cs="Arial"/>
          <w:sz w:val="18"/>
          <w:szCs w:val="18"/>
        </w:rPr>
        <w:t xml:space="preserve">6.1.4 </w:t>
      </w:r>
      <w:r w:rsidR="00164A3C" w:rsidRPr="00AD5998">
        <w:rPr>
          <w:rFonts w:ascii="Arial" w:hAnsi="Arial" w:cs="Arial"/>
          <w:sz w:val="18"/>
          <w:szCs w:val="18"/>
        </w:rPr>
        <w:t>Each Respondent must review these terms and conditions in Exhibit B and elsewhere in this RFQ and address any concerns or issues in its transmittal letter and offer alternative provisions. Terms and conditions not specifically objected to in the transmittal letter will be deemed accepted by Respondent.</w:t>
      </w:r>
    </w:p>
    <w:p w14:paraId="73F6D99D" w14:textId="68823109" w:rsidR="00164A3C" w:rsidRPr="00AD5998" w:rsidRDefault="00983029" w:rsidP="00983029">
      <w:pPr>
        <w:tabs>
          <w:tab w:val="left" w:pos="450"/>
        </w:tabs>
        <w:ind w:left="180"/>
        <w:jc w:val="both"/>
        <w:rPr>
          <w:rFonts w:ascii="Arial" w:hAnsi="Arial" w:cs="Arial"/>
          <w:sz w:val="18"/>
          <w:szCs w:val="18"/>
        </w:rPr>
      </w:pPr>
      <w:r>
        <w:rPr>
          <w:rFonts w:ascii="Arial" w:hAnsi="Arial" w:cs="Arial"/>
          <w:sz w:val="18"/>
          <w:szCs w:val="18"/>
        </w:rPr>
        <w:t xml:space="preserve">6.1.5 </w:t>
      </w:r>
      <w:r w:rsidR="00164A3C" w:rsidRPr="00AD5998">
        <w:rPr>
          <w:rFonts w:ascii="Arial" w:hAnsi="Arial" w:cs="Arial"/>
          <w:sz w:val="18"/>
          <w:szCs w:val="18"/>
        </w:rPr>
        <w:t xml:space="preserve">The transmittal letter must include a statement of acceptance of the terms and conditions </w:t>
      </w:r>
      <w:r w:rsidR="00FA2E64" w:rsidRPr="00AD5998">
        <w:rPr>
          <w:rFonts w:ascii="Arial" w:hAnsi="Arial" w:cs="Arial"/>
          <w:sz w:val="18"/>
          <w:szCs w:val="18"/>
        </w:rPr>
        <w:t xml:space="preserve">as set forth in </w:t>
      </w:r>
      <w:r w:rsidR="00164A3C" w:rsidRPr="00AD5998">
        <w:rPr>
          <w:rFonts w:ascii="Arial" w:hAnsi="Arial" w:cs="Arial"/>
          <w:sz w:val="18"/>
          <w:szCs w:val="18"/>
        </w:rPr>
        <w:t xml:space="preserve">Exhibit B </w:t>
      </w:r>
      <w:r w:rsidR="00AF1871">
        <w:rPr>
          <w:rFonts w:ascii="Arial" w:hAnsi="Arial" w:cs="Arial"/>
          <w:sz w:val="18"/>
          <w:szCs w:val="18"/>
        </w:rPr>
        <w:t>of</w:t>
      </w:r>
      <w:r w:rsidR="00164A3C" w:rsidRPr="00AD5998">
        <w:rPr>
          <w:rFonts w:ascii="Arial" w:hAnsi="Arial" w:cs="Arial"/>
          <w:sz w:val="18"/>
          <w:szCs w:val="18"/>
        </w:rPr>
        <w:t xml:space="preserve"> the RFQ.  </w:t>
      </w:r>
      <w:r w:rsidR="00164A3C" w:rsidRPr="00AD5998">
        <w:rPr>
          <w:rFonts w:ascii="Arial" w:hAnsi="Arial" w:cs="Arial"/>
          <w:b/>
          <w:sz w:val="18"/>
          <w:szCs w:val="18"/>
        </w:rPr>
        <w:t xml:space="preserve">If a Respondent takes exception to any of the proposed terms and conditions stated in the </w:t>
      </w:r>
      <w:r w:rsidR="00FA2E64" w:rsidRPr="00AD5998">
        <w:rPr>
          <w:rFonts w:ascii="Arial" w:hAnsi="Arial" w:cs="Arial"/>
          <w:b/>
          <w:sz w:val="18"/>
          <w:szCs w:val="18"/>
        </w:rPr>
        <w:t>Outside Counsel</w:t>
      </w:r>
      <w:r w:rsidR="00164A3C" w:rsidRPr="00AD5998">
        <w:rPr>
          <w:rFonts w:ascii="Arial" w:hAnsi="Arial" w:cs="Arial"/>
          <w:b/>
          <w:sz w:val="18"/>
          <w:szCs w:val="18"/>
        </w:rPr>
        <w:t xml:space="preserve"> Contract or this RFQ, those exceptions must be noted and explained in the transmittal letter.</w:t>
      </w:r>
      <w:r w:rsidR="00164A3C" w:rsidRPr="00AD5998">
        <w:rPr>
          <w:rFonts w:ascii="Arial" w:hAnsi="Arial" w:cs="Arial"/>
          <w:sz w:val="18"/>
          <w:szCs w:val="18"/>
        </w:rPr>
        <w:t xml:space="preserve">  However, failure to accept those terms and conditions may result in disqualification of the proposal.</w:t>
      </w:r>
    </w:p>
    <w:p w14:paraId="6007538B" w14:textId="5B503182" w:rsidR="00164A3C" w:rsidRPr="00AD5998" w:rsidRDefault="00983029" w:rsidP="00983029">
      <w:pPr>
        <w:tabs>
          <w:tab w:val="left" w:pos="900"/>
        </w:tabs>
        <w:ind w:left="180"/>
        <w:jc w:val="both"/>
        <w:rPr>
          <w:rFonts w:ascii="Arial" w:hAnsi="Arial" w:cs="Arial"/>
          <w:sz w:val="18"/>
          <w:szCs w:val="18"/>
        </w:rPr>
      </w:pPr>
      <w:r>
        <w:rPr>
          <w:rFonts w:ascii="Arial" w:hAnsi="Arial" w:cs="Arial"/>
          <w:sz w:val="18"/>
          <w:szCs w:val="18"/>
        </w:rPr>
        <w:t xml:space="preserve">6.1.6 </w:t>
      </w:r>
      <w:r w:rsidR="00164A3C" w:rsidRPr="00AD5998">
        <w:rPr>
          <w:rFonts w:ascii="Arial" w:hAnsi="Arial" w:cs="Arial"/>
          <w:sz w:val="18"/>
          <w:szCs w:val="18"/>
        </w:rPr>
        <w:t xml:space="preserve">The transmittal letter must be signed by a person legally authorized to bind Respondent.  Respondent also must indicate in its transmittal letter why it believes it is the most qualified Respondent to provide the requisite Services and why it believes its proposed services best meet the </w:t>
      </w:r>
      <w:r w:rsidR="00152C4A" w:rsidRPr="00AD5998">
        <w:rPr>
          <w:rFonts w:ascii="Arial" w:hAnsi="Arial" w:cs="Arial"/>
          <w:sz w:val="18"/>
          <w:szCs w:val="18"/>
        </w:rPr>
        <w:t>Board</w:t>
      </w:r>
      <w:r w:rsidR="00164A3C" w:rsidRPr="00AD5998">
        <w:rPr>
          <w:rFonts w:ascii="Arial" w:hAnsi="Arial" w:cs="Arial"/>
          <w:sz w:val="18"/>
          <w:szCs w:val="18"/>
        </w:rPr>
        <w:t>’s objectives and RFQ requirements.</w:t>
      </w:r>
    </w:p>
    <w:p w14:paraId="141CF0E9" w14:textId="3BF83E6A" w:rsidR="00164A3C" w:rsidRPr="00E03EF6" w:rsidRDefault="00983029" w:rsidP="00AD5998">
      <w:pPr>
        <w:jc w:val="both"/>
        <w:rPr>
          <w:rFonts w:ascii="Arial" w:hAnsi="Arial" w:cs="Arial"/>
          <w:sz w:val="18"/>
          <w:szCs w:val="18"/>
          <w:u w:val="single"/>
        </w:rPr>
      </w:pPr>
      <w:r w:rsidRPr="00E03EF6">
        <w:rPr>
          <w:rFonts w:ascii="Arial" w:hAnsi="Arial" w:cs="Arial"/>
          <w:sz w:val="18"/>
          <w:szCs w:val="18"/>
          <w:u w:val="single"/>
        </w:rPr>
        <w:t xml:space="preserve">6.2 </w:t>
      </w:r>
      <w:r w:rsidR="00164A3C" w:rsidRPr="00E03EF6">
        <w:rPr>
          <w:rFonts w:ascii="Arial" w:hAnsi="Arial" w:cs="Arial"/>
          <w:sz w:val="18"/>
          <w:szCs w:val="18"/>
          <w:u w:val="single"/>
        </w:rPr>
        <w:t>Table of Contents</w:t>
      </w:r>
    </w:p>
    <w:p w14:paraId="485AC329" w14:textId="65E7BF99" w:rsidR="00164A3C" w:rsidRPr="00AD5998" w:rsidRDefault="00164A3C" w:rsidP="00A56C78">
      <w:pPr>
        <w:jc w:val="both"/>
        <w:rPr>
          <w:rFonts w:ascii="Arial" w:hAnsi="Arial" w:cs="Arial"/>
          <w:sz w:val="18"/>
          <w:szCs w:val="18"/>
        </w:rPr>
      </w:pPr>
      <w:r w:rsidRPr="00AD5998">
        <w:rPr>
          <w:rFonts w:ascii="Arial" w:hAnsi="Arial" w:cs="Arial"/>
          <w:sz w:val="18"/>
          <w:szCs w:val="18"/>
        </w:rPr>
        <w:lastRenderedPageBreak/>
        <w:t>The proposal mu</w:t>
      </w:r>
      <w:r w:rsidR="00170516">
        <w:rPr>
          <w:rFonts w:ascii="Arial" w:hAnsi="Arial" w:cs="Arial"/>
          <w:sz w:val="18"/>
          <w:szCs w:val="18"/>
        </w:rPr>
        <w:t>st contain a table of contents.</w:t>
      </w:r>
    </w:p>
    <w:p w14:paraId="5CFDE0E5" w14:textId="0B0DD0A0" w:rsidR="00164A3C" w:rsidRPr="00E03EF6" w:rsidRDefault="00983029" w:rsidP="00AD5998">
      <w:pPr>
        <w:jc w:val="both"/>
        <w:rPr>
          <w:rFonts w:ascii="Arial" w:hAnsi="Arial" w:cs="Arial"/>
          <w:sz w:val="18"/>
          <w:szCs w:val="18"/>
          <w:u w:val="single"/>
        </w:rPr>
      </w:pPr>
      <w:r w:rsidRPr="00E03EF6">
        <w:rPr>
          <w:rFonts w:ascii="Arial" w:hAnsi="Arial" w:cs="Arial"/>
          <w:sz w:val="18"/>
          <w:szCs w:val="18"/>
          <w:u w:val="single"/>
        </w:rPr>
        <w:t xml:space="preserve">6.3 </w:t>
      </w:r>
      <w:r w:rsidR="00164A3C" w:rsidRPr="00E03EF6">
        <w:rPr>
          <w:rFonts w:ascii="Arial" w:hAnsi="Arial" w:cs="Arial"/>
          <w:sz w:val="18"/>
          <w:szCs w:val="18"/>
          <w:u w:val="single"/>
        </w:rPr>
        <w:t>Respondent’s Narrative</w:t>
      </w:r>
    </w:p>
    <w:p w14:paraId="12A9ABB4" w14:textId="709383AC" w:rsidR="00164A3C" w:rsidRPr="00AD5998" w:rsidRDefault="00983029" w:rsidP="00983029">
      <w:pPr>
        <w:tabs>
          <w:tab w:val="left" w:pos="180"/>
        </w:tabs>
        <w:ind w:left="180" w:hanging="180"/>
        <w:jc w:val="both"/>
        <w:rPr>
          <w:rFonts w:ascii="Arial" w:hAnsi="Arial" w:cs="Arial"/>
          <w:sz w:val="18"/>
          <w:szCs w:val="18"/>
        </w:rPr>
      </w:pPr>
      <w:r>
        <w:rPr>
          <w:rFonts w:ascii="Arial" w:hAnsi="Arial" w:cs="Arial"/>
          <w:sz w:val="18"/>
          <w:szCs w:val="18"/>
        </w:rPr>
        <w:tab/>
        <w:t xml:space="preserve">6.3.1 </w:t>
      </w:r>
      <w:r w:rsidR="00164A3C" w:rsidRPr="00AD5998">
        <w:rPr>
          <w:rFonts w:ascii="Arial" w:hAnsi="Arial" w:cs="Arial"/>
          <w:sz w:val="18"/>
          <w:szCs w:val="18"/>
        </w:rPr>
        <w:t>Executive Summary: Provide a brief overview of the key points of the proposal.</w:t>
      </w:r>
    </w:p>
    <w:p w14:paraId="122CCB32" w14:textId="60875B6A" w:rsidR="00164A3C" w:rsidRDefault="00983029" w:rsidP="00983029">
      <w:pPr>
        <w:tabs>
          <w:tab w:val="left" w:pos="360"/>
          <w:tab w:val="left" w:pos="810"/>
        </w:tabs>
        <w:ind w:left="180"/>
        <w:jc w:val="both"/>
        <w:rPr>
          <w:rFonts w:ascii="Arial" w:hAnsi="Arial" w:cs="Arial"/>
          <w:sz w:val="18"/>
          <w:szCs w:val="18"/>
        </w:rPr>
      </w:pPr>
      <w:r>
        <w:rPr>
          <w:rFonts w:ascii="Arial" w:hAnsi="Arial" w:cs="Arial"/>
          <w:sz w:val="18"/>
          <w:szCs w:val="18"/>
        </w:rPr>
        <w:t xml:space="preserve">6.3.2 </w:t>
      </w:r>
      <w:r w:rsidR="00164A3C" w:rsidRPr="00AD5998">
        <w:rPr>
          <w:rFonts w:ascii="Arial" w:hAnsi="Arial" w:cs="Arial"/>
          <w:sz w:val="18"/>
          <w:szCs w:val="18"/>
        </w:rPr>
        <w:t>Provide a detailed narrative explaining why Respondent is qualified to provide the services enumerated in Section 2, focusing on the Respondent’s key strengths and competitive advantages.</w:t>
      </w:r>
      <w:r w:rsidR="002B059E">
        <w:rPr>
          <w:rFonts w:ascii="Arial" w:hAnsi="Arial" w:cs="Arial"/>
          <w:sz w:val="18"/>
          <w:szCs w:val="18"/>
        </w:rPr>
        <w:t xml:space="preserve"> Must include:</w:t>
      </w:r>
    </w:p>
    <w:p w14:paraId="01F239CA" w14:textId="77777777" w:rsidR="002B059E" w:rsidRPr="00AF1871" w:rsidRDefault="002B059E" w:rsidP="002B059E">
      <w:pPr>
        <w:pStyle w:val="ListParagraph"/>
        <w:numPr>
          <w:ilvl w:val="0"/>
          <w:numId w:val="33"/>
        </w:numPr>
        <w:tabs>
          <w:tab w:val="left" w:pos="360"/>
        </w:tabs>
        <w:jc w:val="both"/>
        <w:rPr>
          <w:rFonts w:ascii="Arial" w:hAnsi="Arial" w:cs="Arial"/>
          <w:sz w:val="18"/>
          <w:szCs w:val="18"/>
        </w:rPr>
      </w:pPr>
      <w:r w:rsidRPr="00AF1871">
        <w:rPr>
          <w:rFonts w:ascii="Arial" w:hAnsi="Arial" w:cs="Arial"/>
          <w:sz w:val="18"/>
          <w:szCs w:val="18"/>
        </w:rPr>
        <w:t>Resume</w:t>
      </w:r>
    </w:p>
    <w:p w14:paraId="1538A951" w14:textId="7AE8440D" w:rsidR="002B059E" w:rsidRPr="002B059E" w:rsidRDefault="002B059E" w:rsidP="002B059E">
      <w:pPr>
        <w:pStyle w:val="ListParagraph"/>
        <w:numPr>
          <w:ilvl w:val="0"/>
          <w:numId w:val="33"/>
        </w:numPr>
        <w:tabs>
          <w:tab w:val="left" w:pos="360"/>
        </w:tabs>
        <w:jc w:val="both"/>
        <w:rPr>
          <w:rFonts w:ascii="Arial" w:hAnsi="Arial" w:cs="Arial"/>
          <w:sz w:val="18"/>
          <w:szCs w:val="18"/>
        </w:rPr>
      </w:pPr>
      <w:r w:rsidRPr="00AF1871">
        <w:rPr>
          <w:rFonts w:ascii="Arial" w:hAnsi="Arial" w:cs="Arial"/>
          <w:sz w:val="18"/>
          <w:szCs w:val="18"/>
        </w:rPr>
        <w:t>Credentials</w:t>
      </w:r>
      <w:r w:rsidR="000C30AB">
        <w:rPr>
          <w:rFonts w:ascii="Arial" w:hAnsi="Arial" w:cs="Arial"/>
          <w:sz w:val="18"/>
          <w:szCs w:val="18"/>
        </w:rPr>
        <w:t xml:space="preserve"> (copy of Board Certification and degree)</w:t>
      </w:r>
    </w:p>
    <w:p w14:paraId="5B7BF67C" w14:textId="30905D13" w:rsidR="00164A3C" w:rsidRDefault="00983029" w:rsidP="00983029">
      <w:pPr>
        <w:tabs>
          <w:tab w:val="left" w:pos="360"/>
        </w:tabs>
        <w:ind w:left="180"/>
        <w:jc w:val="both"/>
        <w:rPr>
          <w:rFonts w:ascii="Arial" w:hAnsi="Arial" w:cs="Arial"/>
          <w:sz w:val="18"/>
          <w:szCs w:val="18"/>
        </w:rPr>
      </w:pPr>
      <w:r>
        <w:rPr>
          <w:rFonts w:ascii="Arial" w:hAnsi="Arial" w:cs="Arial"/>
          <w:sz w:val="18"/>
          <w:szCs w:val="18"/>
        </w:rPr>
        <w:t xml:space="preserve">6.3.3 </w:t>
      </w:r>
      <w:r w:rsidR="00164A3C" w:rsidRPr="00AD5998">
        <w:rPr>
          <w:rFonts w:ascii="Arial" w:hAnsi="Arial" w:cs="Arial"/>
          <w:sz w:val="18"/>
          <w:szCs w:val="18"/>
        </w:rPr>
        <w:t>Provide a detailed narrative that provides specific support for meeting the minimum quali</w:t>
      </w:r>
      <w:r w:rsidR="00AF1871">
        <w:rPr>
          <w:rFonts w:ascii="Arial" w:hAnsi="Arial" w:cs="Arial"/>
          <w:sz w:val="18"/>
          <w:szCs w:val="18"/>
        </w:rPr>
        <w:t>fications outlined in Section 3, this must include:</w:t>
      </w:r>
    </w:p>
    <w:p w14:paraId="2D4F7C44" w14:textId="05E864FE" w:rsidR="002B059E" w:rsidRDefault="002B059E" w:rsidP="002B059E">
      <w:pPr>
        <w:pStyle w:val="ListParagraph"/>
        <w:numPr>
          <w:ilvl w:val="0"/>
          <w:numId w:val="34"/>
        </w:numPr>
        <w:tabs>
          <w:tab w:val="left" w:pos="360"/>
        </w:tabs>
        <w:jc w:val="both"/>
        <w:rPr>
          <w:rFonts w:ascii="Arial" w:hAnsi="Arial" w:cs="Arial"/>
          <w:sz w:val="18"/>
          <w:szCs w:val="18"/>
        </w:rPr>
      </w:pPr>
      <w:r w:rsidRPr="002B059E">
        <w:rPr>
          <w:rFonts w:ascii="Arial" w:hAnsi="Arial" w:cs="Arial"/>
          <w:sz w:val="18"/>
          <w:szCs w:val="18"/>
        </w:rPr>
        <w:t>Three references</w:t>
      </w:r>
      <w:r>
        <w:rPr>
          <w:rFonts w:ascii="Arial" w:hAnsi="Arial" w:cs="Arial"/>
          <w:sz w:val="18"/>
          <w:szCs w:val="18"/>
        </w:rPr>
        <w:t xml:space="preserve">- Provided service to within the last four (4) years. Company name, current contact name, email and phone contact. </w:t>
      </w:r>
    </w:p>
    <w:p w14:paraId="3F771547" w14:textId="5DA86E99" w:rsidR="00CE0630" w:rsidRPr="002B059E" w:rsidRDefault="00CE0630" w:rsidP="002B059E">
      <w:pPr>
        <w:pStyle w:val="ListParagraph"/>
        <w:numPr>
          <w:ilvl w:val="0"/>
          <w:numId w:val="34"/>
        </w:numPr>
        <w:tabs>
          <w:tab w:val="left" w:pos="360"/>
        </w:tabs>
        <w:jc w:val="both"/>
        <w:rPr>
          <w:rFonts w:ascii="Arial" w:hAnsi="Arial" w:cs="Arial"/>
          <w:sz w:val="18"/>
          <w:szCs w:val="18"/>
        </w:rPr>
      </w:pPr>
      <w:r>
        <w:rPr>
          <w:rFonts w:ascii="Arial" w:hAnsi="Arial" w:cs="Arial"/>
          <w:sz w:val="18"/>
          <w:szCs w:val="18"/>
        </w:rPr>
        <w:t>Copy of Insurance</w:t>
      </w:r>
    </w:p>
    <w:p w14:paraId="3DABCB2A" w14:textId="46F19043" w:rsidR="00164A3C" w:rsidRPr="00AD5998" w:rsidRDefault="00983029" w:rsidP="00A56C78">
      <w:pPr>
        <w:tabs>
          <w:tab w:val="left" w:pos="360"/>
        </w:tabs>
        <w:ind w:left="900" w:hanging="720"/>
        <w:jc w:val="both"/>
        <w:rPr>
          <w:rFonts w:ascii="Arial" w:hAnsi="Arial" w:cs="Arial"/>
          <w:sz w:val="18"/>
          <w:szCs w:val="18"/>
        </w:rPr>
      </w:pPr>
      <w:r>
        <w:rPr>
          <w:rFonts w:ascii="Arial" w:hAnsi="Arial" w:cs="Arial"/>
          <w:sz w:val="18"/>
          <w:szCs w:val="18"/>
        </w:rPr>
        <w:t xml:space="preserve">6.3.4 </w:t>
      </w:r>
      <w:r w:rsidR="00164A3C" w:rsidRPr="00AD5998">
        <w:rPr>
          <w:rFonts w:ascii="Arial" w:hAnsi="Arial" w:cs="Arial"/>
          <w:sz w:val="18"/>
          <w:szCs w:val="18"/>
        </w:rPr>
        <w:t>Major subcontractors.</w:t>
      </w:r>
    </w:p>
    <w:p w14:paraId="029DD51E" w14:textId="5F31A9A5" w:rsidR="00164A3C" w:rsidRPr="00AD5998" w:rsidRDefault="00983029" w:rsidP="00A56C78">
      <w:pPr>
        <w:ind w:left="360"/>
        <w:jc w:val="both"/>
        <w:rPr>
          <w:rFonts w:ascii="Arial" w:hAnsi="Arial" w:cs="Arial"/>
          <w:sz w:val="18"/>
          <w:szCs w:val="18"/>
        </w:rPr>
      </w:pPr>
      <w:r>
        <w:rPr>
          <w:rFonts w:ascii="Arial" w:hAnsi="Arial" w:cs="Arial"/>
          <w:sz w:val="18"/>
          <w:szCs w:val="18"/>
        </w:rPr>
        <w:t xml:space="preserve">6.3.4.1 </w:t>
      </w:r>
      <w:r w:rsidR="00164A3C" w:rsidRPr="00AD5998">
        <w:rPr>
          <w:rFonts w:ascii="Arial" w:hAnsi="Arial" w:cs="Arial"/>
          <w:sz w:val="18"/>
          <w:szCs w:val="18"/>
        </w:rPr>
        <w:t>Respondent must identify in its Respondent’s Narrative any major subcontractors the Respondent intends to utilize in performing 15% or more of the work stated in Section 2.</w:t>
      </w:r>
    </w:p>
    <w:p w14:paraId="7C057E9E" w14:textId="3C501943" w:rsidR="00164A3C" w:rsidRPr="00AD5998" w:rsidRDefault="00164A3C" w:rsidP="00983029">
      <w:pPr>
        <w:ind w:left="360"/>
        <w:jc w:val="both"/>
        <w:rPr>
          <w:rFonts w:ascii="Arial" w:hAnsi="Arial" w:cs="Arial"/>
          <w:sz w:val="18"/>
          <w:szCs w:val="18"/>
        </w:rPr>
      </w:pPr>
      <w:r w:rsidRPr="00AD5998">
        <w:rPr>
          <w:rFonts w:ascii="Arial" w:hAnsi="Arial" w:cs="Arial"/>
          <w:sz w:val="18"/>
          <w:szCs w:val="18"/>
        </w:rPr>
        <w:t>Respondent must indicate in its Respondent’s Narrative whether or not the Respondent holds any financial interest in any major subcontractor. It may be required as a condition of award that an authorized officer or agent of each proposed major subcontractor sign a statement to the effect that the subcontractor has read, and will agree to abide by, the Respondent’s obligations under any contract awarded pursuant to this Solicitation.</w:t>
      </w:r>
    </w:p>
    <w:p w14:paraId="79D75F5F" w14:textId="072F7FEA" w:rsidR="00164A3C" w:rsidRPr="00AD5998" w:rsidRDefault="00164A3C" w:rsidP="00983029">
      <w:pPr>
        <w:ind w:left="540"/>
        <w:jc w:val="both"/>
        <w:rPr>
          <w:rFonts w:ascii="Arial" w:hAnsi="Arial" w:cs="Arial"/>
          <w:sz w:val="18"/>
          <w:szCs w:val="18"/>
        </w:rPr>
      </w:pPr>
      <w:r w:rsidRPr="00AD5998">
        <w:rPr>
          <w:rFonts w:ascii="Arial" w:hAnsi="Arial" w:cs="Arial"/>
          <w:sz w:val="18"/>
          <w:szCs w:val="18"/>
        </w:rPr>
        <w:t>6.3.4</w:t>
      </w:r>
      <w:r w:rsidR="00983029">
        <w:rPr>
          <w:rFonts w:ascii="Arial" w:hAnsi="Arial" w:cs="Arial"/>
          <w:sz w:val="18"/>
          <w:szCs w:val="18"/>
        </w:rPr>
        <w:t xml:space="preserve">.2 </w:t>
      </w:r>
      <w:r w:rsidRPr="00AD5998">
        <w:rPr>
          <w:rFonts w:ascii="Arial" w:hAnsi="Arial" w:cs="Arial"/>
          <w:sz w:val="18"/>
          <w:szCs w:val="18"/>
        </w:rPr>
        <w:t>If a major subcontractor will not be utilized, Respondent must indicate such in its Solicitation Response Respondent’s Narrative.</w:t>
      </w:r>
    </w:p>
    <w:p w14:paraId="5672A689" w14:textId="675CB7D9" w:rsidR="00164A3C" w:rsidRPr="00AD5998" w:rsidRDefault="00983029" w:rsidP="00983029">
      <w:pPr>
        <w:ind w:left="540"/>
        <w:jc w:val="both"/>
        <w:rPr>
          <w:rFonts w:ascii="Arial" w:hAnsi="Arial" w:cs="Arial"/>
          <w:sz w:val="18"/>
          <w:szCs w:val="18"/>
        </w:rPr>
      </w:pPr>
      <w:r>
        <w:rPr>
          <w:rFonts w:ascii="Arial" w:hAnsi="Arial" w:cs="Arial"/>
          <w:sz w:val="18"/>
          <w:szCs w:val="18"/>
        </w:rPr>
        <w:t xml:space="preserve">6.3.4.3 </w:t>
      </w:r>
      <w:r w:rsidR="00164A3C" w:rsidRPr="00AD5998">
        <w:rPr>
          <w:rFonts w:ascii="Arial" w:hAnsi="Arial" w:cs="Arial"/>
          <w:sz w:val="18"/>
          <w:szCs w:val="18"/>
        </w:rPr>
        <w:t>In all circumstances, Respondent is required to complete and submit in its Solicitation Response Exhibit F, HUB Subcontracting Plan (HSP).</w:t>
      </w:r>
    </w:p>
    <w:p w14:paraId="076BCCAF" w14:textId="36DE3353" w:rsidR="00164A3C" w:rsidRPr="002B059E" w:rsidRDefault="00983029" w:rsidP="002B059E">
      <w:pPr>
        <w:ind w:left="540" w:hanging="360"/>
        <w:jc w:val="both"/>
        <w:rPr>
          <w:rFonts w:ascii="Arial" w:hAnsi="Arial" w:cs="Arial"/>
          <w:sz w:val="18"/>
          <w:szCs w:val="18"/>
        </w:rPr>
      </w:pPr>
      <w:r w:rsidRPr="002B059E">
        <w:rPr>
          <w:rFonts w:ascii="Arial" w:hAnsi="Arial" w:cs="Arial"/>
          <w:sz w:val="18"/>
          <w:szCs w:val="18"/>
        </w:rPr>
        <w:t xml:space="preserve">6.3.5 </w:t>
      </w:r>
      <w:r w:rsidR="00164A3C" w:rsidRPr="002B059E">
        <w:rPr>
          <w:rFonts w:ascii="Arial" w:hAnsi="Arial" w:cs="Arial"/>
          <w:sz w:val="18"/>
          <w:szCs w:val="18"/>
        </w:rPr>
        <w:t>Litigation History</w:t>
      </w:r>
    </w:p>
    <w:p w14:paraId="4D98132A" w14:textId="69845C82" w:rsidR="00164A3C" w:rsidRPr="00AD5998" w:rsidRDefault="00983029" w:rsidP="00983029">
      <w:pPr>
        <w:ind w:left="180"/>
        <w:jc w:val="both"/>
        <w:rPr>
          <w:rFonts w:ascii="Arial" w:hAnsi="Arial" w:cs="Arial"/>
          <w:sz w:val="18"/>
          <w:szCs w:val="18"/>
        </w:rPr>
      </w:pPr>
      <w:r>
        <w:rPr>
          <w:rFonts w:ascii="Arial" w:hAnsi="Arial" w:cs="Arial"/>
          <w:sz w:val="18"/>
          <w:szCs w:val="18"/>
        </w:rPr>
        <w:t xml:space="preserve">6.3.5.1 </w:t>
      </w:r>
      <w:r w:rsidR="00164A3C" w:rsidRPr="00AD5998">
        <w:rPr>
          <w:rFonts w:ascii="Arial" w:hAnsi="Arial" w:cs="Arial"/>
          <w:sz w:val="18"/>
          <w:szCs w:val="18"/>
        </w:rPr>
        <w:t>Provide a complete disclosure of any actual or alleged breaches of contract with regard to any and all engagements.</w:t>
      </w:r>
    </w:p>
    <w:p w14:paraId="5E2417EF" w14:textId="25C815A3" w:rsidR="00164A3C" w:rsidRPr="00AD5998" w:rsidRDefault="00983029" w:rsidP="00983029">
      <w:pPr>
        <w:ind w:left="180"/>
        <w:jc w:val="both"/>
        <w:rPr>
          <w:rFonts w:ascii="Arial" w:hAnsi="Arial" w:cs="Arial"/>
          <w:sz w:val="18"/>
          <w:szCs w:val="18"/>
        </w:rPr>
      </w:pPr>
      <w:r>
        <w:rPr>
          <w:rFonts w:ascii="Arial" w:hAnsi="Arial" w:cs="Arial"/>
          <w:sz w:val="18"/>
          <w:szCs w:val="18"/>
        </w:rPr>
        <w:t xml:space="preserve">6.3.5.2 </w:t>
      </w:r>
      <w:r w:rsidR="00164A3C" w:rsidRPr="00AD5998">
        <w:rPr>
          <w:rFonts w:ascii="Arial" w:hAnsi="Arial" w:cs="Arial"/>
          <w:sz w:val="18"/>
          <w:szCs w:val="18"/>
        </w:rPr>
        <w:t xml:space="preserve">Provide a complete disclosure of any civil or criminal litigation or investigation pending at any point during the last three (3) years that involves Respondent or in which Respondent has been judged guilty or liable. For each instance of litigation or investigation, Respondent shall list the basic case information (e.g., cause number/case number, jurisdiction, venue information, names of parties, name of investigating entity, and subject matter); a description of claims alleged by or against the Respondent </w:t>
      </w:r>
      <w:r w:rsidR="00164A3C" w:rsidRPr="00AD5998">
        <w:rPr>
          <w:rFonts w:ascii="Arial" w:hAnsi="Arial" w:cs="Arial"/>
          <w:sz w:val="18"/>
          <w:szCs w:val="18"/>
        </w:rPr>
        <w:lastRenderedPageBreak/>
        <w:t>or its parent, subsidiary, or other affiliate; for each resolved case, a description of the disposition of the Respondent’s involvement (e.g., settled, dismissed, judgment entered, etc.).</w:t>
      </w:r>
    </w:p>
    <w:p w14:paraId="29B71852" w14:textId="236294E6" w:rsidR="00164A3C" w:rsidRPr="00AD5998" w:rsidRDefault="00983029" w:rsidP="00983029">
      <w:pPr>
        <w:ind w:left="180"/>
        <w:jc w:val="both"/>
        <w:rPr>
          <w:rFonts w:ascii="Arial" w:hAnsi="Arial" w:cs="Arial"/>
          <w:sz w:val="18"/>
          <w:szCs w:val="18"/>
        </w:rPr>
      </w:pPr>
      <w:r>
        <w:rPr>
          <w:rFonts w:ascii="Arial" w:hAnsi="Arial" w:cs="Arial"/>
          <w:sz w:val="18"/>
          <w:szCs w:val="18"/>
        </w:rPr>
        <w:t xml:space="preserve">6.3.5.3 </w:t>
      </w:r>
      <w:r w:rsidR="00164A3C" w:rsidRPr="00AD5998">
        <w:rPr>
          <w:rFonts w:ascii="Arial" w:hAnsi="Arial" w:cs="Arial"/>
          <w:sz w:val="18"/>
          <w:szCs w:val="18"/>
        </w:rPr>
        <w:t>If Respondent has no litigation history, as described in Sections 6.3</w:t>
      </w:r>
      <w:r w:rsidR="00170813" w:rsidRPr="00AD5998">
        <w:rPr>
          <w:rFonts w:ascii="Arial" w:hAnsi="Arial" w:cs="Arial"/>
          <w:sz w:val="18"/>
          <w:szCs w:val="18"/>
        </w:rPr>
        <w:t>.</w:t>
      </w:r>
      <w:r w:rsidR="00164A3C" w:rsidRPr="00AD5998">
        <w:rPr>
          <w:rFonts w:ascii="Arial" w:hAnsi="Arial" w:cs="Arial"/>
          <w:sz w:val="18"/>
          <w:szCs w:val="18"/>
        </w:rPr>
        <w:t>5 above, indicate such in the Respondent Narrative.</w:t>
      </w:r>
    </w:p>
    <w:p w14:paraId="702CDC3A" w14:textId="43B48333" w:rsidR="00164A3C" w:rsidRPr="00AD5998" w:rsidRDefault="00983029" w:rsidP="00983029">
      <w:pPr>
        <w:ind w:left="180"/>
        <w:jc w:val="both"/>
        <w:rPr>
          <w:rFonts w:ascii="Arial" w:hAnsi="Arial" w:cs="Arial"/>
          <w:sz w:val="18"/>
          <w:szCs w:val="18"/>
        </w:rPr>
      </w:pPr>
      <w:r>
        <w:rPr>
          <w:rFonts w:ascii="Arial" w:hAnsi="Arial" w:cs="Arial"/>
          <w:sz w:val="18"/>
          <w:szCs w:val="18"/>
        </w:rPr>
        <w:t xml:space="preserve">6.3.5.4 </w:t>
      </w:r>
      <w:r w:rsidR="00164A3C" w:rsidRPr="00AD5998">
        <w:rPr>
          <w:rFonts w:ascii="Arial" w:hAnsi="Arial" w:cs="Arial"/>
          <w:sz w:val="18"/>
          <w:szCs w:val="18"/>
        </w:rPr>
        <w:t>In all circumstances, the Respondent must include in its Solicitation Response a completed and signed copy of Exhibit C, Criminal Conviction Certification.</w:t>
      </w:r>
    </w:p>
    <w:p w14:paraId="04098021" w14:textId="7BD84E8F" w:rsidR="00164A3C" w:rsidRPr="00AD5998" w:rsidRDefault="00983029" w:rsidP="00983029">
      <w:pPr>
        <w:ind w:left="180"/>
        <w:jc w:val="both"/>
        <w:rPr>
          <w:rFonts w:ascii="Arial" w:hAnsi="Arial" w:cs="Arial"/>
          <w:sz w:val="18"/>
          <w:szCs w:val="18"/>
        </w:rPr>
      </w:pPr>
      <w:r>
        <w:rPr>
          <w:rFonts w:ascii="Arial" w:hAnsi="Arial" w:cs="Arial"/>
          <w:sz w:val="18"/>
          <w:szCs w:val="18"/>
        </w:rPr>
        <w:t xml:space="preserve">6.3.5.5 </w:t>
      </w:r>
      <w:r w:rsidR="008D31F6" w:rsidRPr="00AD5998">
        <w:rPr>
          <w:rFonts w:ascii="Arial" w:hAnsi="Arial" w:cs="Arial"/>
          <w:sz w:val="18"/>
          <w:szCs w:val="18"/>
        </w:rPr>
        <w:t>Failure t</w:t>
      </w:r>
      <w:r>
        <w:rPr>
          <w:rFonts w:ascii="Arial" w:hAnsi="Arial" w:cs="Arial"/>
          <w:sz w:val="18"/>
          <w:szCs w:val="18"/>
        </w:rPr>
        <w:t xml:space="preserve">o comply with the terms of this </w:t>
      </w:r>
      <w:r w:rsidR="008D31F6" w:rsidRPr="00AD5998">
        <w:rPr>
          <w:rFonts w:ascii="Arial" w:hAnsi="Arial" w:cs="Arial"/>
          <w:sz w:val="18"/>
          <w:szCs w:val="18"/>
        </w:rPr>
        <w:t>provision may disqualify any Respondent.</w:t>
      </w:r>
    </w:p>
    <w:p w14:paraId="7B852A8E" w14:textId="6D3351E9" w:rsidR="00164A3C" w:rsidRPr="00AD5998" w:rsidRDefault="00983029" w:rsidP="00983029">
      <w:pPr>
        <w:ind w:left="180"/>
        <w:jc w:val="both"/>
        <w:rPr>
          <w:rFonts w:ascii="Arial" w:hAnsi="Arial" w:cs="Arial"/>
          <w:sz w:val="18"/>
          <w:szCs w:val="18"/>
        </w:rPr>
      </w:pPr>
      <w:r>
        <w:rPr>
          <w:rFonts w:ascii="Arial" w:hAnsi="Arial" w:cs="Arial"/>
          <w:sz w:val="18"/>
          <w:szCs w:val="18"/>
        </w:rPr>
        <w:t xml:space="preserve">6.3.5.6 </w:t>
      </w:r>
      <w:r w:rsidR="008D31F6" w:rsidRPr="00AD5998">
        <w:rPr>
          <w:rFonts w:ascii="Arial" w:hAnsi="Arial" w:cs="Arial"/>
          <w:sz w:val="18"/>
          <w:szCs w:val="18"/>
        </w:rPr>
        <w:t xml:space="preserve">Responses may be rejected based upon Respondent’s prior history with the </w:t>
      </w:r>
      <w:r w:rsidR="00170813" w:rsidRPr="00AD5998">
        <w:rPr>
          <w:rFonts w:ascii="Arial" w:hAnsi="Arial" w:cs="Arial"/>
          <w:sz w:val="18"/>
          <w:szCs w:val="18"/>
        </w:rPr>
        <w:t>S</w:t>
      </w:r>
      <w:r w:rsidR="008D31F6" w:rsidRPr="00AD5998">
        <w:rPr>
          <w:rFonts w:ascii="Arial" w:hAnsi="Arial" w:cs="Arial"/>
          <w:sz w:val="18"/>
          <w:szCs w:val="18"/>
        </w:rPr>
        <w:t>tate of Texas or with any other party that demonstrates, without limitation, unsatisfactory performance, adversarial or contentious demeanor, or significant failure(s) to meet contractual obligations.</w:t>
      </w:r>
    </w:p>
    <w:p w14:paraId="3EBE8F1C" w14:textId="3A2ADA88" w:rsidR="00164A3C" w:rsidRPr="00E03EF6" w:rsidRDefault="00983029" w:rsidP="00AD5998">
      <w:pPr>
        <w:jc w:val="both"/>
        <w:rPr>
          <w:rFonts w:ascii="Arial" w:hAnsi="Arial" w:cs="Arial"/>
          <w:sz w:val="18"/>
          <w:szCs w:val="18"/>
          <w:u w:val="single"/>
        </w:rPr>
      </w:pPr>
      <w:r w:rsidRPr="00E03EF6">
        <w:rPr>
          <w:rFonts w:ascii="Arial" w:hAnsi="Arial" w:cs="Arial"/>
          <w:sz w:val="18"/>
          <w:szCs w:val="18"/>
          <w:u w:val="single"/>
        </w:rPr>
        <w:t xml:space="preserve">6.4 </w:t>
      </w:r>
      <w:r w:rsidR="008D31F6" w:rsidRPr="00E03EF6">
        <w:rPr>
          <w:rFonts w:ascii="Arial" w:hAnsi="Arial" w:cs="Arial"/>
          <w:sz w:val="18"/>
          <w:szCs w:val="18"/>
          <w:u w:val="single"/>
        </w:rPr>
        <w:t xml:space="preserve">Corporate </w:t>
      </w:r>
      <w:r w:rsidR="00152C4A" w:rsidRPr="00E03EF6">
        <w:rPr>
          <w:rFonts w:ascii="Arial" w:hAnsi="Arial" w:cs="Arial"/>
          <w:sz w:val="18"/>
          <w:szCs w:val="18"/>
          <w:u w:val="single"/>
        </w:rPr>
        <w:t>Board</w:t>
      </w:r>
      <w:r w:rsidR="008D31F6" w:rsidRPr="00E03EF6">
        <w:rPr>
          <w:rFonts w:ascii="Arial" w:hAnsi="Arial" w:cs="Arial"/>
          <w:sz w:val="18"/>
          <w:szCs w:val="18"/>
          <w:u w:val="single"/>
        </w:rPr>
        <w:t xml:space="preserve"> Resolution, Authorized Representative</w:t>
      </w:r>
    </w:p>
    <w:p w14:paraId="2F84F306" w14:textId="4590C34B" w:rsidR="00164A3C" w:rsidRPr="00AD5998" w:rsidRDefault="008D31F6" w:rsidP="00AD5998">
      <w:pPr>
        <w:jc w:val="both"/>
        <w:rPr>
          <w:rFonts w:ascii="Arial" w:hAnsi="Arial" w:cs="Arial"/>
          <w:sz w:val="18"/>
          <w:szCs w:val="18"/>
        </w:rPr>
      </w:pPr>
      <w:r w:rsidRPr="00AD5998">
        <w:rPr>
          <w:rFonts w:ascii="Arial" w:hAnsi="Arial" w:cs="Arial"/>
          <w:sz w:val="18"/>
          <w:szCs w:val="18"/>
        </w:rPr>
        <w:t xml:space="preserve">If the Respondent is a </w:t>
      </w:r>
      <w:r w:rsidR="00170813" w:rsidRPr="00AD5998">
        <w:rPr>
          <w:rFonts w:ascii="Arial" w:hAnsi="Arial" w:cs="Arial"/>
          <w:sz w:val="18"/>
          <w:szCs w:val="18"/>
        </w:rPr>
        <w:t>c</w:t>
      </w:r>
      <w:r w:rsidRPr="00AD5998">
        <w:rPr>
          <w:rFonts w:ascii="Arial" w:hAnsi="Arial" w:cs="Arial"/>
          <w:sz w:val="18"/>
          <w:szCs w:val="18"/>
        </w:rPr>
        <w:t xml:space="preserve">orporation or other legal entity, the Respondent must include in its Solicitation Response a copy of the Corporate </w:t>
      </w:r>
      <w:r w:rsidR="00152C4A" w:rsidRPr="00AD5998">
        <w:rPr>
          <w:rFonts w:ascii="Arial" w:hAnsi="Arial" w:cs="Arial"/>
          <w:sz w:val="18"/>
          <w:szCs w:val="18"/>
        </w:rPr>
        <w:t>Board</w:t>
      </w:r>
      <w:r w:rsidRPr="00AD5998">
        <w:rPr>
          <w:rFonts w:ascii="Arial" w:hAnsi="Arial" w:cs="Arial"/>
          <w:sz w:val="18"/>
          <w:szCs w:val="18"/>
        </w:rPr>
        <w:t xml:space="preserve"> Resolution or other official document which states by name and title the person who is authorized by signature to legally bind the Corporation or entity in a </w:t>
      </w:r>
      <w:r w:rsidR="000A0A50" w:rsidRPr="00AD5998">
        <w:rPr>
          <w:rFonts w:ascii="Arial" w:hAnsi="Arial" w:cs="Arial"/>
          <w:sz w:val="18"/>
          <w:szCs w:val="18"/>
        </w:rPr>
        <w:t>c</w:t>
      </w:r>
      <w:r w:rsidRPr="00AD5998">
        <w:rPr>
          <w:rFonts w:ascii="Arial" w:hAnsi="Arial" w:cs="Arial"/>
          <w:sz w:val="18"/>
          <w:szCs w:val="18"/>
        </w:rPr>
        <w:t>ontract.</w:t>
      </w:r>
    </w:p>
    <w:p w14:paraId="1A6BFC75" w14:textId="551F79D7" w:rsidR="00164A3C" w:rsidRPr="00E03EF6" w:rsidRDefault="00983029" w:rsidP="00AD5998">
      <w:pPr>
        <w:jc w:val="both"/>
        <w:rPr>
          <w:rFonts w:ascii="Arial" w:hAnsi="Arial" w:cs="Arial"/>
          <w:sz w:val="18"/>
          <w:szCs w:val="18"/>
          <w:u w:val="single"/>
        </w:rPr>
      </w:pPr>
      <w:r w:rsidRPr="00E03EF6">
        <w:rPr>
          <w:rFonts w:ascii="Arial" w:hAnsi="Arial" w:cs="Arial"/>
          <w:sz w:val="18"/>
          <w:szCs w:val="18"/>
          <w:u w:val="single"/>
        </w:rPr>
        <w:t xml:space="preserve">6.5 </w:t>
      </w:r>
      <w:r w:rsidR="008D31F6" w:rsidRPr="00E03EF6">
        <w:rPr>
          <w:rFonts w:ascii="Arial" w:hAnsi="Arial" w:cs="Arial"/>
          <w:sz w:val="18"/>
          <w:szCs w:val="18"/>
          <w:u w:val="single"/>
        </w:rPr>
        <w:t>Fee Proposal</w:t>
      </w:r>
    </w:p>
    <w:p w14:paraId="3BC0CEB9" w14:textId="2EFB36CE" w:rsidR="008D31F6" w:rsidRPr="00AD5998" w:rsidRDefault="008D31F6" w:rsidP="00AD5998">
      <w:pPr>
        <w:jc w:val="both"/>
        <w:rPr>
          <w:rFonts w:ascii="Arial" w:hAnsi="Arial" w:cs="Arial"/>
          <w:sz w:val="18"/>
          <w:szCs w:val="18"/>
        </w:rPr>
      </w:pPr>
      <w:r w:rsidRPr="00AD5998">
        <w:rPr>
          <w:rFonts w:ascii="Arial" w:hAnsi="Arial" w:cs="Arial"/>
          <w:sz w:val="18"/>
          <w:szCs w:val="18"/>
        </w:rPr>
        <w:t xml:space="preserve">Proposals must include all information regarding any proposed fees in a manner that makes clear all charges </w:t>
      </w:r>
      <w:r w:rsidR="000A1EED" w:rsidRPr="00AD5998">
        <w:rPr>
          <w:rFonts w:ascii="Arial" w:hAnsi="Arial" w:cs="Arial"/>
          <w:sz w:val="18"/>
          <w:szCs w:val="18"/>
        </w:rPr>
        <w:t>TSBVI</w:t>
      </w:r>
      <w:r w:rsidRPr="00AD5998">
        <w:rPr>
          <w:rFonts w:ascii="Arial" w:hAnsi="Arial" w:cs="Arial"/>
          <w:sz w:val="18"/>
          <w:szCs w:val="18"/>
        </w:rPr>
        <w:t xml:space="preserve"> would incur for the Services. Respondent may provide a proposed detailed fixed dollar fee schedule, if applicable, to any Services proposed.  If Respondent has multiple fee schedules for strategies or Services, relevant fee schedules must be provided with its proposal.  Respondent must state the assumptions upon which its fee or fees are based.  </w:t>
      </w:r>
    </w:p>
    <w:p w14:paraId="6EC76E37" w14:textId="77777777" w:rsidR="008D31F6" w:rsidRPr="00AD5998" w:rsidRDefault="008D31F6" w:rsidP="00AD5998">
      <w:pPr>
        <w:jc w:val="both"/>
        <w:rPr>
          <w:rFonts w:ascii="Arial" w:hAnsi="Arial" w:cs="Arial"/>
          <w:sz w:val="18"/>
          <w:szCs w:val="18"/>
        </w:rPr>
      </w:pPr>
      <w:r w:rsidRPr="00AD5998">
        <w:rPr>
          <w:rFonts w:ascii="Arial" w:hAnsi="Arial" w:cs="Arial"/>
          <w:sz w:val="18"/>
          <w:szCs w:val="18"/>
        </w:rPr>
        <w:t xml:space="preserve">Respondent must state if fees are negotiable and any pricing break points and provide any other relevant information. </w:t>
      </w:r>
    </w:p>
    <w:p w14:paraId="2F237126" w14:textId="77ED32F8" w:rsidR="00AD3F0B" w:rsidRPr="00AD5998" w:rsidRDefault="008D31F6" w:rsidP="00AD5998">
      <w:pPr>
        <w:jc w:val="both"/>
        <w:rPr>
          <w:rFonts w:ascii="Arial" w:hAnsi="Arial" w:cs="Arial"/>
          <w:sz w:val="18"/>
          <w:szCs w:val="18"/>
        </w:rPr>
      </w:pPr>
      <w:r w:rsidRPr="00AD5998">
        <w:rPr>
          <w:rFonts w:ascii="Arial" w:hAnsi="Arial" w:cs="Arial"/>
          <w:sz w:val="18"/>
          <w:szCs w:val="18"/>
        </w:rPr>
        <w:t xml:space="preserve">Fees paid to Successful Respondent shall be negotiated prior to </w:t>
      </w:r>
      <w:r w:rsidR="005208F8" w:rsidRPr="00AD5998">
        <w:rPr>
          <w:rFonts w:ascii="Arial" w:hAnsi="Arial" w:cs="Arial"/>
          <w:sz w:val="18"/>
          <w:szCs w:val="18"/>
        </w:rPr>
        <w:t>c</w:t>
      </w:r>
      <w:r w:rsidRPr="00AD5998">
        <w:rPr>
          <w:rFonts w:ascii="Arial" w:hAnsi="Arial" w:cs="Arial"/>
          <w:sz w:val="18"/>
          <w:szCs w:val="18"/>
        </w:rPr>
        <w:t xml:space="preserve">ontract signature and shall be based on the Services provided, and shall be the sole compensation paid hereunder.  </w:t>
      </w:r>
    </w:p>
    <w:p w14:paraId="5DE26DD3" w14:textId="77777777" w:rsidR="00164A3C" w:rsidRPr="00E03EF6" w:rsidRDefault="008D31F6" w:rsidP="00AD5998">
      <w:pPr>
        <w:jc w:val="both"/>
        <w:rPr>
          <w:rFonts w:ascii="Arial" w:hAnsi="Arial" w:cs="Arial"/>
          <w:sz w:val="18"/>
          <w:szCs w:val="18"/>
          <w:u w:val="single"/>
        </w:rPr>
      </w:pPr>
      <w:r w:rsidRPr="00E03EF6">
        <w:rPr>
          <w:rFonts w:ascii="Arial" w:hAnsi="Arial" w:cs="Arial"/>
          <w:sz w:val="18"/>
          <w:szCs w:val="18"/>
          <w:u w:val="single"/>
        </w:rPr>
        <w:t>6.6</w:t>
      </w:r>
      <w:r w:rsidRPr="00E03EF6">
        <w:rPr>
          <w:rFonts w:ascii="Arial" w:hAnsi="Arial" w:cs="Arial"/>
          <w:sz w:val="18"/>
          <w:szCs w:val="18"/>
          <w:u w:val="single"/>
        </w:rPr>
        <w:tab/>
        <w:t>Required Exhibits</w:t>
      </w:r>
    </w:p>
    <w:p w14:paraId="529C26C5" w14:textId="77777777" w:rsidR="00164A3C" w:rsidRPr="00AD5998" w:rsidRDefault="008D31F6" w:rsidP="00AD5998">
      <w:pPr>
        <w:jc w:val="both"/>
        <w:rPr>
          <w:rFonts w:ascii="Arial" w:hAnsi="Arial" w:cs="Arial"/>
          <w:sz w:val="18"/>
          <w:szCs w:val="18"/>
        </w:rPr>
      </w:pPr>
      <w:r w:rsidRPr="00AD5998">
        <w:rPr>
          <w:rFonts w:ascii="Arial" w:hAnsi="Arial" w:cs="Arial"/>
          <w:sz w:val="18"/>
          <w:szCs w:val="18"/>
        </w:rPr>
        <w:t>The Respondent must include in its Solicitation Response a completed and signed copies of each of the following exhibits:</w:t>
      </w:r>
    </w:p>
    <w:p w14:paraId="4B883BB7" w14:textId="3F104844" w:rsidR="008D31F6" w:rsidRPr="00AD5998" w:rsidRDefault="008D31F6" w:rsidP="003E26EC">
      <w:pPr>
        <w:spacing w:after="0"/>
        <w:ind w:left="810" w:hanging="810"/>
        <w:jc w:val="both"/>
        <w:rPr>
          <w:rFonts w:ascii="Arial" w:hAnsi="Arial" w:cs="Arial"/>
          <w:sz w:val="18"/>
          <w:szCs w:val="18"/>
        </w:rPr>
      </w:pPr>
      <w:r w:rsidRPr="00AD5998">
        <w:rPr>
          <w:rFonts w:ascii="Arial" w:hAnsi="Arial" w:cs="Arial"/>
          <w:sz w:val="18"/>
          <w:szCs w:val="18"/>
        </w:rPr>
        <w:t>Exhibit A.</w:t>
      </w:r>
      <w:r w:rsidRPr="00AD5998">
        <w:rPr>
          <w:rFonts w:ascii="Arial" w:hAnsi="Arial" w:cs="Arial"/>
          <w:sz w:val="18"/>
          <w:szCs w:val="18"/>
        </w:rPr>
        <w:tab/>
      </w:r>
      <w:r w:rsidR="003E26EC">
        <w:rPr>
          <w:rFonts w:ascii="Arial" w:hAnsi="Arial" w:cs="Arial"/>
          <w:sz w:val="18"/>
          <w:szCs w:val="18"/>
        </w:rPr>
        <w:tab/>
      </w:r>
      <w:r w:rsidRPr="00AD5998">
        <w:rPr>
          <w:rFonts w:ascii="Arial" w:hAnsi="Arial" w:cs="Arial"/>
          <w:sz w:val="18"/>
          <w:szCs w:val="18"/>
        </w:rPr>
        <w:t>Affirmations and Solicitation Acceptance;</w:t>
      </w:r>
    </w:p>
    <w:p w14:paraId="4491B331" w14:textId="590A68CB" w:rsidR="00FA2E64" w:rsidRPr="00AD5998" w:rsidRDefault="00FA2E64" w:rsidP="003E26EC">
      <w:pPr>
        <w:spacing w:after="0"/>
        <w:ind w:left="720" w:hanging="720"/>
        <w:jc w:val="both"/>
        <w:rPr>
          <w:rFonts w:ascii="Arial" w:hAnsi="Arial" w:cs="Arial"/>
          <w:sz w:val="18"/>
          <w:szCs w:val="18"/>
        </w:rPr>
      </w:pPr>
      <w:r w:rsidRPr="00AD5998">
        <w:rPr>
          <w:rFonts w:ascii="Arial" w:hAnsi="Arial" w:cs="Arial"/>
          <w:sz w:val="18"/>
          <w:szCs w:val="18"/>
        </w:rPr>
        <w:t>Exhibit B</w:t>
      </w:r>
      <w:r w:rsidRPr="00AD5998">
        <w:rPr>
          <w:rFonts w:ascii="Arial" w:hAnsi="Arial" w:cs="Arial"/>
          <w:sz w:val="18"/>
          <w:szCs w:val="18"/>
        </w:rPr>
        <w:tab/>
      </w:r>
      <w:r w:rsidR="003E26EC">
        <w:rPr>
          <w:rFonts w:ascii="Arial" w:hAnsi="Arial" w:cs="Arial"/>
          <w:sz w:val="18"/>
          <w:szCs w:val="18"/>
        </w:rPr>
        <w:tab/>
      </w:r>
      <w:r w:rsidR="00E03EF6">
        <w:rPr>
          <w:rFonts w:ascii="Arial" w:hAnsi="Arial" w:cs="Arial"/>
          <w:sz w:val="18"/>
          <w:szCs w:val="18"/>
        </w:rPr>
        <w:t>Terms and Conditions</w:t>
      </w:r>
    </w:p>
    <w:p w14:paraId="4467C7C0" w14:textId="77777777" w:rsidR="008D31F6" w:rsidRPr="00AD5998" w:rsidRDefault="008D31F6" w:rsidP="003E26EC">
      <w:pPr>
        <w:spacing w:after="0"/>
        <w:ind w:left="720" w:hanging="720"/>
        <w:jc w:val="both"/>
        <w:rPr>
          <w:rFonts w:ascii="Arial" w:hAnsi="Arial" w:cs="Arial"/>
          <w:sz w:val="18"/>
          <w:szCs w:val="18"/>
        </w:rPr>
      </w:pPr>
      <w:r w:rsidRPr="00AD5998">
        <w:rPr>
          <w:rFonts w:ascii="Arial" w:hAnsi="Arial" w:cs="Arial"/>
          <w:sz w:val="18"/>
          <w:szCs w:val="18"/>
        </w:rPr>
        <w:t xml:space="preserve">Exhibit C. </w:t>
      </w:r>
      <w:r w:rsidRPr="00AD5998">
        <w:rPr>
          <w:rFonts w:ascii="Arial" w:hAnsi="Arial" w:cs="Arial"/>
          <w:sz w:val="18"/>
          <w:szCs w:val="18"/>
        </w:rPr>
        <w:tab/>
        <w:t>Criminal Conviction Certification;</w:t>
      </w:r>
    </w:p>
    <w:p w14:paraId="5C66FCA5" w14:textId="77777777" w:rsidR="008D31F6" w:rsidRPr="00AD5998" w:rsidRDefault="008D31F6" w:rsidP="003E26EC">
      <w:pPr>
        <w:spacing w:after="0"/>
        <w:ind w:left="720" w:hanging="720"/>
        <w:jc w:val="both"/>
        <w:rPr>
          <w:rFonts w:ascii="Arial" w:hAnsi="Arial" w:cs="Arial"/>
          <w:sz w:val="18"/>
          <w:szCs w:val="18"/>
        </w:rPr>
      </w:pPr>
      <w:r w:rsidRPr="00AD5998">
        <w:rPr>
          <w:rFonts w:ascii="Arial" w:hAnsi="Arial" w:cs="Arial"/>
          <w:sz w:val="18"/>
          <w:szCs w:val="18"/>
        </w:rPr>
        <w:t xml:space="preserve">Exhibit D. </w:t>
      </w:r>
      <w:r w:rsidRPr="00AD5998">
        <w:rPr>
          <w:rFonts w:ascii="Arial" w:hAnsi="Arial" w:cs="Arial"/>
          <w:sz w:val="18"/>
          <w:szCs w:val="18"/>
        </w:rPr>
        <w:tab/>
        <w:t>Nondisclosure Agreement;</w:t>
      </w:r>
    </w:p>
    <w:p w14:paraId="75F7355B" w14:textId="77777777" w:rsidR="008D31F6" w:rsidRPr="00AD5998" w:rsidRDefault="008D31F6" w:rsidP="003E26EC">
      <w:pPr>
        <w:spacing w:after="0"/>
        <w:ind w:left="720" w:hanging="720"/>
        <w:jc w:val="both"/>
        <w:rPr>
          <w:rFonts w:ascii="Arial" w:hAnsi="Arial" w:cs="Arial"/>
          <w:sz w:val="18"/>
          <w:szCs w:val="18"/>
        </w:rPr>
      </w:pPr>
      <w:r w:rsidRPr="00AD5998">
        <w:rPr>
          <w:rFonts w:ascii="Arial" w:hAnsi="Arial" w:cs="Arial"/>
          <w:sz w:val="18"/>
          <w:szCs w:val="18"/>
        </w:rPr>
        <w:t xml:space="preserve">Exhibit E. </w:t>
      </w:r>
      <w:r w:rsidRPr="00AD5998">
        <w:rPr>
          <w:rFonts w:ascii="Arial" w:hAnsi="Arial" w:cs="Arial"/>
          <w:sz w:val="18"/>
          <w:szCs w:val="18"/>
        </w:rPr>
        <w:tab/>
        <w:t>Conflict of Interest Statement;</w:t>
      </w:r>
    </w:p>
    <w:p w14:paraId="089A538F" w14:textId="0AE664DF" w:rsidR="00E03EF6" w:rsidRPr="00AD5998" w:rsidRDefault="00E03EF6" w:rsidP="003E26EC">
      <w:pPr>
        <w:spacing w:after="0"/>
        <w:ind w:left="720" w:hanging="720"/>
        <w:jc w:val="both"/>
        <w:rPr>
          <w:rFonts w:ascii="Arial" w:hAnsi="Arial" w:cs="Arial"/>
          <w:sz w:val="18"/>
          <w:szCs w:val="18"/>
        </w:rPr>
      </w:pPr>
      <w:r>
        <w:rPr>
          <w:rFonts w:ascii="Arial" w:hAnsi="Arial" w:cs="Arial"/>
          <w:sz w:val="18"/>
          <w:szCs w:val="18"/>
        </w:rPr>
        <w:t>Completed Vendor Onboarding Package</w:t>
      </w:r>
    </w:p>
    <w:p w14:paraId="7C8D14A4" w14:textId="26D0C6BB" w:rsidR="00164A3C" w:rsidRPr="003E26EC" w:rsidRDefault="008D31F6" w:rsidP="00AD5998">
      <w:pPr>
        <w:pStyle w:val="Heading1"/>
        <w:jc w:val="both"/>
        <w:rPr>
          <w:rFonts w:ascii="Arial" w:hAnsi="Arial" w:cs="Arial"/>
          <w:b/>
          <w:sz w:val="18"/>
          <w:szCs w:val="18"/>
        </w:rPr>
      </w:pPr>
      <w:bookmarkStart w:id="7" w:name="_Toc29970837"/>
      <w:r w:rsidRPr="003E26EC">
        <w:rPr>
          <w:rFonts w:ascii="Arial" w:hAnsi="Arial" w:cs="Arial"/>
          <w:b/>
          <w:sz w:val="18"/>
          <w:szCs w:val="18"/>
        </w:rPr>
        <w:lastRenderedPageBreak/>
        <w:t>SECTION 7.</w:t>
      </w:r>
      <w:r w:rsidRPr="003E26EC">
        <w:rPr>
          <w:rFonts w:ascii="Arial" w:hAnsi="Arial" w:cs="Arial"/>
          <w:b/>
          <w:sz w:val="18"/>
          <w:szCs w:val="18"/>
        </w:rPr>
        <w:tab/>
        <w:t>GENERAL CONDITIONS AND EXCEPTIONS</w:t>
      </w:r>
      <w:bookmarkEnd w:id="7"/>
    </w:p>
    <w:p w14:paraId="4B5DD708" w14:textId="77777777" w:rsidR="00164A3C" w:rsidRPr="00AD5998" w:rsidRDefault="00164A3C" w:rsidP="00AD5998">
      <w:pPr>
        <w:spacing w:after="0"/>
        <w:jc w:val="both"/>
        <w:rPr>
          <w:rFonts w:ascii="Arial" w:hAnsi="Arial" w:cs="Arial"/>
          <w:b/>
          <w:sz w:val="18"/>
          <w:szCs w:val="18"/>
        </w:rPr>
      </w:pPr>
    </w:p>
    <w:p w14:paraId="6A0F26B2" w14:textId="247598B8" w:rsidR="00164A3C" w:rsidRPr="00AD5998" w:rsidRDefault="00AD5998" w:rsidP="00AD5998">
      <w:pPr>
        <w:spacing w:after="0"/>
        <w:jc w:val="both"/>
        <w:rPr>
          <w:rFonts w:ascii="Arial" w:hAnsi="Arial" w:cs="Arial"/>
          <w:sz w:val="18"/>
          <w:szCs w:val="18"/>
        </w:rPr>
      </w:pPr>
      <w:r>
        <w:rPr>
          <w:rFonts w:ascii="Arial" w:hAnsi="Arial" w:cs="Arial"/>
          <w:sz w:val="18"/>
          <w:szCs w:val="18"/>
        </w:rPr>
        <w:t>7.1</w:t>
      </w:r>
      <w:r w:rsidR="008D31F6" w:rsidRPr="00AD5998">
        <w:rPr>
          <w:rFonts w:ascii="Arial" w:hAnsi="Arial" w:cs="Arial"/>
          <w:sz w:val="18"/>
          <w:szCs w:val="18"/>
        </w:rPr>
        <w:t>GENERAL CONDITIONS</w:t>
      </w:r>
    </w:p>
    <w:p w14:paraId="624C5DDE" w14:textId="77777777" w:rsidR="00164A3C" w:rsidRPr="00AD5998" w:rsidRDefault="00164A3C" w:rsidP="00AD5998">
      <w:pPr>
        <w:spacing w:after="0"/>
        <w:jc w:val="both"/>
        <w:rPr>
          <w:rFonts w:ascii="Arial" w:hAnsi="Arial" w:cs="Arial"/>
          <w:sz w:val="18"/>
          <w:szCs w:val="18"/>
        </w:rPr>
      </w:pPr>
    </w:p>
    <w:p w14:paraId="3245D377" w14:textId="18A3244E" w:rsidR="00444C70" w:rsidRPr="00AD5998" w:rsidRDefault="008D31F6" w:rsidP="00983029">
      <w:pPr>
        <w:tabs>
          <w:tab w:val="left" w:pos="90"/>
        </w:tabs>
        <w:spacing w:after="0"/>
        <w:ind w:left="270"/>
        <w:jc w:val="both"/>
        <w:rPr>
          <w:rFonts w:ascii="Arial" w:hAnsi="Arial" w:cs="Arial"/>
          <w:sz w:val="18"/>
          <w:szCs w:val="18"/>
        </w:rPr>
      </w:pPr>
      <w:r w:rsidRPr="00AD5998">
        <w:rPr>
          <w:rFonts w:ascii="Arial" w:hAnsi="Arial" w:cs="Arial"/>
          <w:sz w:val="18"/>
          <w:szCs w:val="18"/>
        </w:rPr>
        <w:t>7.1.1</w:t>
      </w:r>
      <w:r w:rsidRPr="00AD5998">
        <w:rPr>
          <w:rFonts w:ascii="Arial" w:hAnsi="Arial" w:cs="Arial"/>
          <w:sz w:val="18"/>
          <w:szCs w:val="18"/>
        </w:rPr>
        <w:tab/>
        <w:t>Amendment</w:t>
      </w:r>
      <w:r w:rsidR="00AD5998">
        <w:rPr>
          <w:rFonts w:ascii="Arial" w:hAnsi="Arial" w:cs="Arial"/>
          <w:sz w:val="18"/>
          <w:szCs w:val="18"/>
        </w:rPr>
        <w:t>. T</w:t>
      </w:r>
      <w:r w:rsidR="000A1EED" w:rsidRPr="00AD5998">
        <w:rPr>
          <w:rFonts w:ascii="Arial" w:hAnsi="Arial" w:cs="Arial"/>
          <w:sz w:val="18"/>
          <w:szCs w:val="18"/>
        </w:rPr>
        <w:t>SBVI</w:t>
      </w:r>
      <w:r w:rsidRPr="00AD5998">
        <w:rPr>
          <w:rFonts w:ascii="Arial" w:hAnsi="Arial" w:cs="Arial"/>
          <w:sz w:val="18"/>
          <w:szCs w:val="18"/>
        </w:rPr>
        <w:t xml:space="preserve"> reserves the right to alter, amend, or modify any provision of this Solicitation, or to withdraw this Solicitation, at any time prior to the award, if it is in the best interest of </w:t>
      </w:r>
      <w:r w:rsidR="000A1EED" w:rsidRPr="00AD5998">
        <w:rPr>
          <w:rFonts w:ascii="Arial" w:hAnsi="Arial" w:cs="Arial"/>
          <w:sz w:val="18"/>
          <w:szCs w:val="18"/>
        </w:rPr>
        <w:t>TSBVI</w:t>
      </w:r>
      <w:r w:rsidRPr="00AD5998">
        <w:rPr>
          <w:rFonts w:ascii="Arial" w:hAnsi="Arial" w:cs="Arial"/>
          <w:sz w:val="18"/>
          <w:szCs w:val="18"/>
        </w:rPr>
        <w:t>.</w:t>
      </w:r>
    </w:p>
    <w:p w14:paraId="1616EC27" w14:textId="7E1C91C3" w:rsidR="00164A3C" w:rsidRPr="00AD5998" w:rsidRDefault="00CD13DE" w:rsidP="00AD5998">
      <w:pPr>
        <w:spacing w:after="0"/>
        <w:jc w:val="both"/>
        <w:rPr>
          <w:rFonts w:ascii="Arial" w:hAnsi="Arial" w:cs="Arial"/>
          <w:sz w:val="18"/>
          <w:szCs w:val="18"/>
        </w:rPr>
      </w:pPr>
      <w:r w:rsidRPr="00AD5998">
        <w:rPr>
          <w:rFonts w:ascii="Arial" w:hAnsi="Arial" w:cs="Arial"/>
          <w:sz w:val="18"/>
          <w:szCs w:val="18"/>
        </w:rPr>
        <w:tab/>
      </w:r>
      <w:r w:rsidRPr="00AD5998">
        <w:rPr>
          <w:rFonts w:ascii="Arial" w:hAnsi="Arial" w:cs="Arial"/>
          <w:sz w:val="18"/>
          <w:szCs w:val="18"/>
        </w:rPr>
        <w:tab/>
      </w:r>
    </w:p>
    <w:p w14:paraId="19BADAE0" w14:textId="6460B599" w:rsidR="00164A3C" w:rsidRPr="00AD5998" w:rsidRDefault="007944D9" w:rsidP="00983029">
      <w:pPr>
        <w:spacing w:after="0"/>
        <w:ind w:left="270"/>
        <w:jc w:val="both"/>
        <w:rPr>
          <w:rFonts w:ascii="Arial" w:hAnsi="Arial" w:cs="Arial"/>
          <w:sz w:val="18"/>
          <w:szCs w:val="18"/>
        </w:rPr>
      </w:pPr>
      <w:r w:rsidRPr="00AD5998">
        <w:rPr>
          <w:rFonts w:ascii="Arial" w:hAnsi="Arial" w:cs="Arial"/>
          <w:sz w:val="18"/>
          <w:szCs w:val="18"/>
        </w:rPr>
        <w:t>7.1.2</w:t>
      </w:r>
      <w:r w:rsidR="00444C70" w:rsidRPr="00AD5998">
        <w:rPr>
          <w:rFonts w:ascii="Arial" w:hAnsi="Arial" w:cs="Arial"/>
          <w:sz w:val="18"/>
          <w:szCs w:val="18"/>
        </w:rPr>
        <w:tab/>
        <w:t>Rejection</w:t>
      </w:r>
      <w:r w:rsidR="00AD5998">
        <w:rPr>
          <w:rFonts w:ascii="Arial" w:hAnsi="Arial" w:cs="Arial"/>
          <w:sz w:val="18"/>
          <w:szCs w:val="18"/>
        </w:rPr>
        <w:t xml:space="preserve">. </w:t>
      </w:r>
      <w:r w:rsidR="000A1EED" w:rsidRPr="00AD5998">
        <w:rPr>
          <w:rFonts w:ascii="Arial" w:hAnsi="Arial" w:cs="Arial"/>
          <w:sz w:val="18"/>
          <w:szCs w:val="18"/>
        </w:rPr>
        <w:t>TSBVI</w:t>
      </w:r>
      <w:r w:rsidR="00444C70" w:rsidRPr="00AD5998">
        <w:rPr>
          <w:rFonts w:ascii="Arial" w:hAnsi="Arial" w:cs="Arial"/>
          <w:sz w:val="18"/>
          <w:szCs w:val="18"/>
        </w:rPr>
        <w:t xml:space="preserve"> reserves the right to reject any or all Solicitation Responses received prior to contract award.</w:t>
      </w:r>
    </w:p>
    <w:p w14:paraId="306B7CEC" w14:textId="77777777" w:rsidR="00164A3C" w:rsidRPr="00AD5998" w:rsidRDefault="00164A3C" w:rsidP="00983029">
      <w:pPr>
        <w:spacing w:after="0"/>
        <w:ind w:left="270"/>
        <w:jc w:val="both"/>
        <w:rPr>
          <w:rFonts w:ascii="Arial" w:hAnsi="Arial" w:cs="Arial"/>
          <w:sz w:val="18"/>
          <w:szCs w:val="18"/>
        </w:rPr>
      </w:pPr>
    </w:p>
    <w:p w14:paraId="75F43E47" w14:textId="29E78B05" w:rsidR="00164A3C" w:rsidRPr="00AD5998" w:rsidRDefault="007944D9" w:rsidP="00983029">
      <w:pPr>
        <w:tabs>
          <w:tab w:val="left" w:pos="0"/>
        </w:tabs>
        <w:spacing w:after="0"/>
        <w:ind w:left="270"/>
        <w:jc w:val="both"/>
        <w:rPr>
          <w:rFonts w:ascii="Arial" w:hAnsi="Arial" w:cs="Arial"/>
          <w:sz w:val="18"/>
          <w:szCs w:val="18"/>
        </w:rPr>
      </w:pPr>
      <w:r w:rsidRPr="00AD5998">
        <w:rPr>
          <w:rFonts w:ascii="Arial" w:hAnsi="Arial" w:cs="Arial"/>
          <w:sz w:val="18"/>
          <w:szCs w:val="18"/>
        </w:rPr>
        <w:t>7.1.3</w:t>
      </w:r>
      <w:r w:rsidR="00444C70" w:rsidRPr="00AD5998">
        <w:rPr>
          <w:rFonts w:ascii="Arial" w:hAnsi="Arial" w:cs="Arial"/>
          <w:sz w:val="18"/>
          <w:szCs w:val="18"/>
        </w:rPr>
        <w:tab/>
        <w:t>Irregularities</w:t>
      </w:r>
      <w:r w:rsidR="00AD5998">
        <w:rPr>
          <w:rFonts w:ascii="Arial" w:hAnsi="Arial" w:cs="Arial"/>
          <w:sz w:val="18"/>
          <w:szCs w:val="18"/>
        </w:rPr>
        <w:t xml:space="preserve">. </w:t>
      </w:r>
      <w:r w:rsidR="00444C70" w:rsidRPr="00AD5998">
        <w:rPr>
          <w:rFonts w:ascii="Arial" w:hAnsi="Arial" w:cs="Arial"/>
          <w:sz w:val="18"/>
          <w:szCs w:val="18"/>
        </w:rPr>
        <w:t xml:space="preserve">Any irregularities or lack of clarity in this RFQ should be made in writing to the attention of the </w:t>
      </w:r>
      <w:r w:rsidR="000A1EED" w:rsidRPr="00AD5998">
        <w:rPr>
          <w:rFonts w:ascii="Arial" w:hAnsi="Arial" w:cs="Arial"/>
          <w:sz w:val="18"/>
          <w:szCs w:val="18"/>
        </w:rPr>
        <w:t>TSBVI</w:t>
      </w:r>
      <w:r w:rsidR="00444C70" w:rsidRPr="00AD5998">
        <w:rPr>
          <w:rFonts w:ascii="Arial" w:hAnsi="Arial" w:cs="Arial"/>
          <w:sz w:val="18"/>
          <w:szCs w:val="18"/>
        </w:rPr>
        <w:t xml:space="preserve"> Point of Contact listed in Section 4.3 as soon as possible so that corrective addenda may be furnished to prospective Respondents.</w:t>
      </w:r>
    </w:p>
    <w:p w14:paraId="36063190" w14:textId="77777777" w:rsidR="00164A3C" w:rsidRPr="00AD5998" w:rsidRDefault="00164A3C" w:rsidP="00983029">
      <w:pPr>
        <w:spacing w:after="0"/>
        <w:ind w:left="270"/>
        <w:jc w:val="both"/>
        <w:rPr>
          <w:rFonts w:ascii="Arial" w:hAnsi="Arial" w:cs="Arial"/>
          <w:sz w:val="18"/>
          <w:szCs w:val="18"/>
        </w:rPr>
      </w:pPr>
    </w:p>
    <w:p w14:paraId="1363EA10" w14:textId="3A31B65C" w:rsidR="00444C70" w:rsidRPr="00AD5998" w:rsidRDefault="007944D9" w:rsidP="00983029">
      <w:pPr>
        <w:spacing w:after="0"/>
        <w:ind w:left="270"/>
        <w:jc w:val="both"/>
        <w:rPr>
          <w:rFonts w:ascii="Arial" w:hAnsi="Arial" w:cs="Arial"/>
          <w:sz w:val="18"/>
          <w:szCs w:val="18"/>
        </w:rPr>
      </w:pPr>
      <w:r w:rsidRPr="00AD5998">
        <w:rPr>
          <w:rFonts w:ascii="Arial" w:hAnsi="Arial" w:cs="Arial"/>
          <w:sz w:val="18"/>
          <w:szCs w:val="18"/>
        </w:rPr>
        <w:t>7.1.4</w:t>
      </w:r>
      <w:r w:rsidR="00444C70" w:rsidRPr="00AD5998">
        <w:rPr>
          <w:rFonts w:ascii="Arial" w:hAnsi="Arial" w:cs="Arial"/>
          <w:sz w:val="18"/>
          <w:szCs w:val="18"/>
        </w:rPr>
        <w:tab/>
        <w:t>Open Records</w:t>
      </w:r>
      <w:r w:rsidR="00AD5998">
        <w:rPr>
          <w:rFonts w:ascii="Arial" w:hAnsi="Arial" w:cs="Arial"/>
          <w:sz w:val="18"/>
          <w:szCs w:val="18"/>
        </w:rPr>
        <w:t xml:space="preserve">. </w:t>
      </w:r>
      <w:r w:rsidR="000A1EED" w:rsidRPr="00AD5998">
        <w:rPr>
          <w:rFonts w:ascii="Arial" w:hAnsi="Arial" w:cs="Arial"/>
          <w:sz w:val="18"/>
          <w:szCs w:val="18"/>
        </w:rPr>
        <w:t>TSBVI</w:t>
      </w:r>
      <w:r w:rsidR="00444C70" w:rsidRPr="00AD5998">
        <w:rPr>
          <w:rFonts w:ascii="Arial" w:hAnsi="Arial" w:cs="Arial"/>
          <w:sz w:val="18"/>
          <w:szCs w:val="18"/>
        </w:rPr>
        <w:t xml:space="preserve"> is a government agency subject to the Texas Public Information Act (PIA), Chapter 552, Texas Government Code. The Solicitation Response and other information submitted to </w:t>
      </w:r>
      <w:r w:rsidR="000A1EED" w:rsidRPr="00AD5998">
        <w:rPr>
          <w:rFonts w:ascii="Arial" w:hAnsi="Arial" w:cs="Arial"/>
          <w:sz w:val="18"/>
          <w:szCs w:val="18"/>
        </w:rPr>
        <w:t>TSBVI</w:t>
      </w:r>
      <w:r w:rsidR="00444C70" w:rsidRPr="00AD5998">
        <w:rPr>
          <w:rFonts w:ascii="Arial" w:hAnsi="Arial" w:cs="Arial"/>
          <w:sz w:val="18"/>
          <w:szCs w:val="18"/>
        </w:rPr>
        <w:t xml:space="preserve"> by the Respondent are subject to release as public information. The Solicitation Response and other submitted information shall be presumed to be subject to disclosure unless a specific exception to disclosure under the PIA applies.</w:t>
      </w:r>
    </w:p>
    <w:p w14:paraId="7B172926" w14:textId="77777777" w:rsidR="00444C70" w:rsidRPr="00AD5998" w:rsidRDefault="00444C70" w:rsidP="00AD5998">
      <w:pPr>
        <w:spacing w:after="0"/>
        <w:jc w:val="both"/>
        <w:rPr>
          <w:rFonts w:ascii="Arial" w:hAnsi="Arial" w:cs="Arial"/>
          <w:sz w:val="18"/>
          <w:szCs w:val="18"/>
        </w:rPr>
      </w:pPr>
    </w:p>
    <w:p w14:paraId="42927FA1" w14:textId="77777777" w:rsidR="00444C70" w:rsidRPr="00AD5998" w:rsidRDefault="00444C70" w:rsidP="00AD5998">
      <w:pPr>
        <w:spacing w:after="0"/>
        <w:jc w:val="both"/>
        <w:rPr>
          <w:rFonts w:ascii="Arial" w:hAnsi="Arial" w:cs="Arial"/>
          <w:sz w:val="18"/>
          <w:szCs w:val="18"/>
        </w:rPr>
      </w:pPr>
      <w:r w:rsidRPr="00AD5998">
        <w:rPr>
          <w:rFonts w:ascii="Arial" w:hAnsi="Arial" w:cs="Arial"/>
          <w:sz w:val="18"/>
          <w:szCs w:val="18"/>
        </w:rPr>
        <w:t>If it is necessary for the Respondent to include proprietary or otherwise confidential information in its Solicitation Response or other submitted information, the Respondent must clearly label the information as proprietary or confidential information and identify the specific exception to disclosure of that information in the PIA.</w:t>
      </w:r>
    </w:p>
    <w:p w14:paraId="093721D4" w14:textId="77777777" w:rsidR="00444C70" w:rsidRPr="00AD5998" w:rsidRDefault="00444C70" w:rsidP="00AD5998">
      <w:pPr>
        <w:spacing w:after="0"/>
        <w:jc w:val="both"/>
        <w:rPr>
          <w:rFonts w:ascii="Arial" w:hAnsi="Arial" w:cs="Arial"/>
          <w:sz w:val="18"/>
          <w:szCs w:val="18"/>
        </w:rPr>
      </w:pPr>
    </w:p>
    <w:p w14:paraId="75493A67" w14:textId="2D994A46" w:rsidR="00444C70" w:rsidRPr="00AD5998" w:rsidRDefault="00444C70" w:rsidP="00AD5998">
      <w:pPr>
        <w:spacing w:after="0"/>
        <w:jc w:val="both"/>
        <w:rPr>
          <w:rFonts w:ascii="Arial" w:hAnsi="Arial" w:cs="Arial"/>
          <w:sz w:val="18"/>
          <w:szCs w:val="18"/>
        </w:rPr>
      </w:pPr>
      <w:r w:rsidRPr="00AD5998">
        <w:rPr>
          <w:rFonts w:ascii="Arial" w:hAnsi="Arial" w:cs="Arial"/>
          <w:sz w:val="18"/>
          <w:szCs w:val="18"/>
        </w:rPr>
        <w:t>The Respondent making a blanket claim that the entire Solicitation Response is protected from disclosure because it contains some proprietary information is not acceptable and shall have the effect to make the entire Solicitation Response su</w:t>
      </w:r>
      <w:r w:rsidR="00E03EF6">
        <w:rPr>
          <w:rFonts w:ascii="Arial" w:hAnsi="Arial" w:cs="Arial"/>
          <w:sz w:val="18"/>
          <w:szCs w:val="18"/>
        </w:rPr>
        <w:t xml:space="preserve">bject to release under the PIA. </w:t>
      </w:r>
      <w:r w:rsidRPr="00AD5998">
        <w:rPr>
          <w:rFonts w:ascii="Arial" w:hAnsi="Arial" w:cs="Arial"/>
          <w:sz w:val="18"/>
          <w:szCs w:val="18"/>
        </w:rPr>
        <w:t>In order to initiate the process to seek the Texas Attorney General’s opinion regarding the release of proprietary or confidential information, the specific provisions of the Solicitation Response the Respondent considers proprietary or confidential must be clearly labeled as described above. Any information which is not clearly identified as proprietary or confidential shall be deemed to be subject to disclosure pursuant to the PIA, except as provided by law.</w:t>
      </w:r>
    </w:p>
    <w:p w14:paraId="1552866B" w14:textId="77777777" w:rsidR="00444C70" w:rsidRPr="00AD5998" w:rsidRDefault="00444C70" w:rsidP="00AD5998">
      <w:pPr>
        <w:spacing w:after="0"/>
        <w:jc w:val="both"/>
        <w:rPr>
          <w:rFonts w:ascii="Arial" w:hAnsi="Arial" w:cs="Arial"/>
          <w:sz w:val="18"/>
          <w:szCs w:val="18"/>
        </w:rPr>
      </w:pPr>
    </w:p>
    <w:p w14:paraId="19FB7A3C" w14:textId="77777777" w:rsidR="00444C70" w:rsidRPr="00AD5998" w:rsidRDefault="00444C70" w:rsidP="00AD5998">
      <w:pPr>
        <w:spacing w:after="0"/>
        <w:jc w:val="both"/>
        <w:rPr>
          <w:rFonts w:ascii="Arial" w:hAnsi="Arial" w:cs="Arial"/>
          <w:sz w:val="18"/>
          <w:szCs w:val="18"/>
        </w:rPr>
      </w:pPr>
      <w:r w:rsidRPr="00AD5998">
        <w:rPr>
          <w:rFonts w:ascii="Arial" w:hAnsi="Arial" w:cs="Arial"/>
          <w:sz w:val="18"/>
          <w:szCs w:val="18"/>
        </w:rPr>
        <w:t>Respondents are required to make any information created or exchanged with the state pursuant to this solicitation and any contract that may result from this solicitation, and not otherwise excepted from disclosure under the Texas Public Information Act, available in a format that is accessible by the public at no additional charge to the state.</w:t>
      </w:r>
    </w:p>
    <w:p w14:paraId="5F8D0E96" w14:textId="77777777" w:rsidR="00444C70" w:rsidRPr="00AD5998" w:rsidRDefault="00444C70" w:rsidP="00AD5998">
      <w:pPr>
        <w:spacing w:after="0"/>
        <w:jc w:val="both"/>
        <w:rPr>
          <w:rFonts w:ascii="Arial" w:hAnsi="Arial" w:cs="Arial"/>
          <w:sz w:val="18"/>
          <w:szCs w:val="18"/>
        </w:rPr>
      </w:pPr>
    </w:p>
    <w:p w14:paraId="41757293" w14:textId="6C1F7BC8" w:rsidR="00444C70" w:rsidRPr="00AD5998" w:rsidRDefault="00444C70" w:rsidP="00AD5998">
      <w:pPr>
        <w:spacing w:after="0"/>
        <w:jc w:val="both"/>
        <w:rPr>
          <w:rFonts w:ascii="Arial" w:hAnsi="Arial" w:cs="Arial"/>
          <w:sz w:val="18"/>
          <w:szCs w:val="18"/>
        </w:rPr>
      </w:pPr>
      <w:r w:rsidRPr="00AD5998">
        <w:rPr>
          <w:rFonts w:ascii="Arial" w:hAnsi="Arial" w:cs="Arial"/>
          <w:sz w:val="18"/>
          <w:szCs w:val="18"/>
        </w:rPr>
        <w:t xml:space="preserve">Information related to the performance of this contract may be subject to the PIA and will be withheld from public disclosure or released only in accordance therewith. The Respondent shall make any information required under the PIA available to </w:t>
      </w:r>
      <w:r w:rsidR="000A1EED" w:rsidRPr="00AD5998">
        <w:rPr>
          <w:rFonts w:ascii="Arial" w:hAnsi="Arial" w:cs="Arial"/>
          <w:sz w:val="18"/>
          <w:szCs w:val="18"/>
        </w:rPr>
        <w:lastRenderedPageBreak/>
        <w:t>TSBVI</w:t>
      </w:r>
      <w:r w:rsidRPr="00AD5998">
        <w:rPr>
          <w:rFonts w:ascii="Arial" w:hAnsi="Arial" w:cs="Arial"/>
          <w:sz w:val="18"/>
          <w:szCs w:val="18"/>
        </w:rPr>
        <w:t xml:space="preserve"> in Portable Document Format (PDF) or any other format agreed between the parties. </w:t>
      </w:r>
    </w:p>
    <w:p w14:paraId="63642D90" w14:textId="4CFF7D43" w:rsidR="00444C70" w:rsidRPr="00AD5998" w:rsidRDefault="00444C70" w:rsidP="00AD5998">
      <w:pPr>
        <w:spacing w:after="0"/>
        <w:jc w:val="both"/>
        <w:rPr>
          <w:rFonts w:ascii="Arial" w:hAnsi="Arial" w:cs="Arial"/>
          <w:sz w:val="18"/>
          <w:szCs w:val="18"/>
        </w:rPr>
      </w:pPr>
    </w:p>
    <w:p w14:paraId="1534DBAF" w14:textId="77777777" w:rsidR="00444C70" w:rsidRPr="00AD5998" w:rsidRDefault="00444C70" w:rsidP="00AD5998">
      <w:pPr>
        <w:spacing w:after="0"/>
        <w:jc w:val="both"/>
        <w:rPr>
          <w:rFonts w:ascii="Arial" w:hAnsi="Arial" w:cs="Arial"/>
          <w:sz w:val="18"/>
          <w:szCs w:val="18"/>
        </w:rPr>
      </w:pPr>
      <w:r w:rsidRPr="00AD5998">
        <w:rPr>
          <w:rFonts w:ascii="Arial" w:hAnsi="Arial" w:cs="Arial"/>
          <w:sz w:val="18"/>
          <w:szCs w:val="18"/>
        </w:rPr>
        <w:t xml:space="preserve">Solicitation Responses and all other documents associated with this Solicitation will be withheld or released upon written request only in accordance with the PIA. To the extent that the Respondent seeks to prevent the disclosure of portions of its Solicitation Response to the public, the Respondent shall be responsible for demonstrating the applicability of any exception to disclosure provided under the PIA in accordance with the procedures prescribed by the PIA. </w:t>
      </w:r>
    </w:p>
    <w:p w14:paraId="27DC9168" w14:textId="77777777" w:rsidR="00444C70" w:rsidRPr="00AD5998" w:rsidRDefault="00444C70" w:rsidP="00AD5998">
      <w:pPr>
        <w:spacing w:after="0"/>
        <w:jc w:val="both"/>
        <w:rPr>
          <w:rFonts w:ascii="Arial" w:hAnsi="Arial" w:cs="Arial"/>
          <w:sz w:val="18"/>
          <w:szCs w:val="18"/>
        </w:rPr>
      </w:pPr>
    </w:p>
    <w:p w14:paraId="53C30B89" w14:textId="5296B12C" w:rsidR="00444C70" w:rsidRPr="00AD5998" w:rsidRDefault="00444C70" w:rsidP="00AD5998">
      <w:pPr>
        <w:spacing w:after="0"/>
        <w:jc w:val="both"/>
        <w:rPr>
          <w:rFonts w:ascii="Arial" w:hAnsi="Arial" w:cs="Arial"/>
          <w:sz w:val="18"/>
          <w:szCs w:val="18"/>
        </w:rPr>
      </w:pPr>
      <w:r w:rsidRPr="00AD5998">
        <w:rPr>
          <w:rFonts w:ascii="Arial" w:hAnsi="Arial" w:cs="Arial"/>
          <w:sz w:val="18"/>
          <w:szCs w:val="18"/>
        </w:rPr>
        <w:t xml:space="preserve">The Respondent may clearly label individual documents “confidential” or “trade secret” to indicate that the Respondent is of the opinion that the so marked document is excepted from disclosure and may legally be withheld from the public. Respondent thereby agrees to indemnify and defend </w:t>
      </w:r>
      <w:r w:rsidR="000A1EED" w:rsidRPr="00AD5998">
        <w:rPr>
          <w:rFonts w:ascii="Arial" w:hAnsi="Arial" w:cs="Arial"/>
          <w:sz w:val="18"/>
          <w:szCs w:val="18"/>
        </w:rPr>
        <w:t>TSBVI</w:t>
      </w:r>
      <w:r w:rsidRPr="00AD5998">
        <w:rPr>
          <w:rFonts w:ascii="Arial" w:hAnsi="Arial" w:cs="Arial"/>
          <w:sz w:val="18"/>
          <w:szCs w:val="18"/>
        </w:rPr>
        <w:t xml:space="preserve"> for honoring such a designation. The failure of Respondent to clearly label such documents shall constitute a complete waiver of any and all claims for damages caused by </w:t>
      </w:r>
      <w:r w:rsidR="000A1EED" w:rsidRPr="00AD5998">
        <w:rPr>
          <w:rFonts w:ascii="Arial" w:hAnsi="Arial" w:cs="Arial"/>
          <w:sz w:val="18"/>
          <w:szCs w:val="18"/>
        </w:rPr>
        <w:t>TSBVI</w:t>
      </w:r>
      <w:r w:rsidRPr="00AD5998">
        <w:rPr>
          <w:rFonts w:ascii="Arial" w:hAnsi="Arial" w:cs="Arial"/>
          <w:sz w:val="18"/>
          <w:szCs w:val="18"/>
        </w:rPr>
        <w:t xml:space="preserve"> release of these records.</w:t>
      </w:r>
    </w:p>
    <w:p w14:paraId="7C9E6EEB" w14:textId="77777777" w:rsidR="00444C70" w:rsidRPr="00AD5998" w:rsidRDefault="00444C70" w:rsidP="00AD5998">
      <w:pPr>
        <w:spacing w:after="0"/>
        <w:jc w:val="both"/>
        <w:rPr>
          <w:rFonts w:ascii="Arial" w:hAnsi="Arial" w:cs="Arial"/>
          <w:sz w:val="18"/>
          <w:szCs w:val="18"/>
        </w:rPr>
      </w:pPr>
    </w:p>
    <w:p w14:paraId="651219A4" w14:textId="7FA0EC8C" w:rsidR="00164A3C" w:rsidRPr="00AD5998" w:rsidRDefault="00444C70" w:rsidP="00AD5998">
      <w:pPr>
        <w:spacing w:after="0"/>
        <w:jc w:val="both"/>
        <w:rPr>
          <w:rFonts w:ascii="Arial" w:hAnsi="Arial" w:cs="Arial"/>
          <w:sz w:val="18"/>
          <w:szCs w:val="18"/>
        </w:rPr>
      </w:pPr>
      <w:r w:rsidRPr="00AD5998">
        <w:rPr>
          <w:rFonts w:ascii="Arial" w:hAnsi="Arial" w:cs="Arial"/>
          <w:sz w:val="18"/>
          <w:szCs w:val="18"/>
        </w:rPr>
        <w:t>Pursuant to Texas Government Code, Chapter 2261.253(a), any contract that results from this Solicitation, including the selected Respondent’s Solicitation Response</w:t>
      </w:r>
      <w:r w:rsidR="003638E9" w:rsidRPr="00AD5998">
        <w:rPr>
          <w:rFonts w:ascii="Arial" w:hAnsi="Arial" w:cs="Arial"/>
          <w:sz w:val="18"/>
          <w:szCs w:val="18"/>
        </w:rPr>
        <w:t xml:space="preserve">, shall be posted to the </w:t>
      </w:r>
      <w:r w:rsidR="000A1EED" w:rsidRPr="00AD5998">
        <w:rPr>
          <w:rFonts w:ascii="Arial" w:hAnsi="Arial" w:cs="Arial"/>
          <w:sz w:val="18"/>
          <w:szCs w:val="18"/>
        </w:rPr>
        <w:t>TSBVI</w:t>
      </w:r>
      <w:r w:rsidRPr="00AD5998">
        <w:rPr>
          <w:rFonts w:ascii="Arial" w:hAnsi="Arial" w:cs="Arial"/>
          <w:sz w:val="18"/>
          <w:szCs w:val="18"/>
        </w:rPr>
        <w:t xml:space="preserve"> website.</w:t>
      </w:r>
    </w:p>
    <w:p w14:paraId="1AC63F9B" w14:textId="77777777" w:rsidR="009E72E7" w:rsidRPr="00AD5998" w:rsidRDefault="00444C70" w:rsidP="00AD5998">
      <w:pPr>
        <w:spacing w:after="0"/>
        <w:jc w:val="both"/>
        <w:rPr>
          <w:rFonts w:ascii="Arial" w:hAnsi="Arial" w:cs="Arial"/>
          <w:sz w:val="18"/>
          <w:szCs w:val="18"/>
        </w:rPr>
      </w:pPr>
      <w:r w:rsidRPr="00AD5998">
        <w:rPr>
          <w:rFonts w:ascii="Arial" w:hAnsi="Arial" w:cs="Arial"/>
          <w:sz w:val="18"/>
          <w:szCs w:val="18"/>
        </w:rPr>
        <w:tab/>
      </w:r>
    </w:p>
    <w:p w14:paraId="588E47C3" w14:textId="3229FA11" w:rsidR="00164A3C" w:rsidRPr="00AD5998" w:rsidRDefault="007944D9" w:rsidP="00AD5998">
      <w:pPr>
        <w:spacing w:after="0"/>
        <w:jc w:val="both"/>
        <w:rPr>
          <w:rFonts w:ascii="Arial" w:hAnsi="Arial" w:cs="Arial"/>
          <w:sz w:val="18"/>
          <w:szCs w:val="18"/>
        </w:rPr>
      </w:pPr>
      <w:r w:rsidRPr="00AD5998">
        <w:rPr>
          <w:rFonts w:ascii="Arial" w:hAnsi="Arial" w:cs="Arial"/>
          <w:sz w:val="18"/>
          <w:szCs w:val="18"/>
        </w:rPr>
        <w:t>7.1.5</w:t>
      </w:r>
      <w:r w:rsidR="00444C70" w:rsidRPr="00AD5998">
        <w:rPr>
          <w:rFonts w:ascii="Arial" w:hAnsi="Arial" w:cs="Arial"/>
          <w:sz w:val="18"/>
          <w:szCs w:val="18"/>
        </w:rPr>
        <w:tab/>
        <w:t>Contract Responsibility</w:t>
      </w:r>
      <w:r w:rsidR="00AD5998">
        <w:rPr>
          <w:rFonts w:ascii="Arial" w:hAnsi="Arial" w:cs="Arial"/>
          <w:sz w:val="18"/>
          <w:szCs w:val="18"/>
        </w:rPr>
        <w:t xml:space="preserve">. </w:t>
      </w:r>
      <w:r w:rsidR="00444C70" w:rsidRPr="00AD5998">
        <w:rPr>
          <w:rFonts w:ascii="Arial" w:hAnsi="Arial" w:cs="Arial"/>
          <w:sz w:val="18"/>
          <w:szCs w:val="18"/>
        </w:rPr>
        <w:t>The Respondent shall be solely responsible for the performance of all contractual obligations that may result from an award based on this RFQ. The Respondent shall not be relieved of its obligations for any non-performance by its subcontractors, if any.</w:t>
      </w:r>
    </w:p>
    <w:p w14:paraId="6563E4B8" w14:textId="77777777" w:rsidR="00444C70" w:rsidRPr="00AD5998" w:rsidRDefault="00444C70" w:rsidP="00AD5998">
      <w:pPr>
        <w:spacing w:after="0"/>
        <w:jc w:val="both"/>
        <w:rPr>
          <w:rFonts w:ascii="Arial" w:hAnsi="Arial" w:cs="Arial"/>
          <w:sz w:val="18"/>
          <w:szCs w:val="18"/>
        </w:rPr>
      </w:pPr>
      <w:r w:rsidRPr="00AD5998">
        <w:rPr>
          <w:rFonts w:ascii="Arial" w:hAnsi="Arial" w:cs="Arial"/>
          <w:sz w:val="18"/>
          <w:szCs w:val="18"/>
        </w:rPr>
        <w:tab/>
      </w:r>
    </w:p>
    <w:p w14:paraId="6ABFF30E" w14:textId="31316548" w:rsidR="00B40173" w:rsidRPr="00AD5998" w:rsidRDefault="007944D9" w:rsidP="00AD5998">
      <w:pPr>
        <w:spacing w:after="0"/>
        <w:jc w:val="both"/>
        <w:rPr>
          <w:rFonts w:ascii="Arial" w:hAnsi="Arial" w:cs="Arial"/>
          <w:sz w:val="18"/>
          <w:szCs w:val="18"/>
        </w:rPr>
      </w:pPr>
      <w:r w:rsidRPr="00AD5998">
        <w:rPr>
          <w:rFonts w:ascii="Arial" w:hAnsi="Arial" w:cs="Arial"/>
          <w:sz w:val="18"/>
          <w:szCs w:val="18"/>
        </w:rPr>
        <w:t>7.1.6</w:t>
      </w:r>
      <w:r w:rsidR="00444C70" w:rsidRPr="00AD5998">
        <w:rPr>
          <w:rFonts w:ascii="Arial" w:hAnsi="Arial" w:cs="Arial"/>
          <w:sz w:val="18"/>
          <w:szCs w:val="18"/>
        </w:rPr>
        <w:tab/>
        <w:t>Public Disclosure</w:t>
      </w:r>
      <w:r w:rsidR="00AD5998">
        <w:rPr>
          <w:rFonts w:ascii="Arial" w:hAnsi="Arial" w:cs="Arial"/>
          <w:sz w:val="18"/>
          <w:szCs w:val="18"/>
        </w:rPr>
        <w:t xml:space="preserve">. </w:t>
      </w:r>
      <w:r w:rsidR="00B40173" w:rsidRPr="00AD5998">
        <w:rPr>
          <w:rFonts w:ascii="Arial" w:hAnsi="Arial" w:cs="Arial"/>
          <w:sz w:val="18"/>
          <w:szCs w:val="18"/>
        </w:rPr>
        <w:t xml:space="preserve">The Respondent will not advertise that it is doing business with </w:t>
      </w:r>
      <w:r w:rsidR="000A1EED" w:rsidRPr="00AD5998">
        <w:rPr>
          <w:rFonts w:ascii="Arial" w:hAnsi="Arial" w:cs="Arial"/>
          <w:sz w:val="18"/>
          <w:szCs w:val="18"/>
        </w:rPr>
        <w:t>TSBVI</w:t>
      </w:r>
      <w:r w:rsidR="00B40173" w:rsidRPr="00AD5998">
        <w:rPr>
          <w:rFonts w:ascii="Arial" w:hAnsi="Arial" w:cs="Arial"/>
          <w:sz w:val="18"/>
          <w:szCs w:val="18"/>
        </w:rPr>
        <w:t xml:space="preserve"> or use a contract resulting from this Solicitation as a marketing or sales tool without the prior written consent of </w:t>
      </w:r>
      <w:r w:rsidR="000A1EED" w:rsidRPr="00AD5998">
        <w:rPr>
          <w:rFonts w:ascii="Arial" w:hAnsi="Arial" w:cs="Arial"/>
          <w:sz w:val="18"/>
          <w:szCs w:val="18"/>
        </w:rPr>
        <w:t>TSBVI</w:t>
      </w:r>
      <w:r w:rsidR="00B40173" w:rsidRPr="00AD5998">
        <w:rPr>
          <w:rFonts w:ascii="Arial" w:hAnsi="Arial" w:cs="Arial"/>
          <w:sz w:val="18"/>
          <w:szCs w:val="18"/>
        </w:rPr>
        <w:t>.</w:t>
      </w:r>
    </w:p>
    <w:p w14:paraId="60DC6096" w14:textId="77777777" w:rsidR="00B40173" w:rsidRPr="00AD5998" w:rsidRDefault="00B40173" w:rsidP="00AD5998">
      <w:pPr>
        <w:spacing w:after="0"/>
        <w:ind w:left="1440"/>
        <w:jc w:val="both"/>
        <w:rPr>
          <w:rFonts w:ascii="Arial" w:hAnsi="Arial" w:cs="Arial"/>
          <w:sz w:val="18"/>
          <w:szCs w:val="18"/>
        </w:rPr>
      </w:pPr>
    </w:p>
    <w:p w14:paraId="0172480B" w14:textId="6F17BC8D" w:rsidR="00444C70" w:rsidRPr="00AD5998" w:rsidRDefault="00B40173" w:rsidP="00AD5998">
      <w:pPr>
        <w:spacing w:after="0"/>
        <w:jc w:val="both"/>
        <w:rPr>
          <w:rFonts w:ascii="Arial" w:hAnsi="Arial" w:cs="Arial"/>
          <w:sz w:val="18"/>
          <w:szCs w:val="18"/>
        </w:rPr>
      </w:pPr>
      <w:r w:rsidRPr="00AD5998">
        <w:rPr>
          <w:rFonts w:ascii="Arial" w:hAnsi="Arial" w:cs="Arial"/>
          <w:sz w:val="18"/>
          <w:szCs w:val="18"/>
        </w:rPr>
        <w:t xml:space="preserve">The Respondent may not distribute or disclose this Solicitation to any other </w:t>
      </w:r>
      <w:r w:rsidR="001E30A5">
        <w:rPr>
          <w:rFonts w:ascii="Arial" w:hAnsi="Arial" w:cs="Arial"/>
          <w:sz w:val="18"/>
          <w:szCs w:val="18"/>
        </w:rPr>
        <w:t>Respondent</w:t>
      </w:r>
      <w:r w:rsidRPr="00AD5998">
        <w:rPr>
          <w:rFonts w:ascii="Arial" w:hAnsi="Arial" w:cs="Arial"/>
          <w:sz w:val="18"/>
          <w:szCs w:val="18"/>
        </w:rPr>
        <w:t xml:space="preserve">s or companies without permission from </w:t>
      </w:r>
      <w:r w:rsidR="000A1EED" w:rsidRPr="00AD5998">
        <w:rPr>
          <w:rFonts w:ascii="Arial" w:hAnsi="Arial" w:cs="Arial"/>
          <w:sz w:val="18"/>
          <w:szCs w:val="18"/>
        </w:rPr>
        <w:t>TSBVI</w:t>
      </w:r>
      <w:r w:rsidRPr="00AD5998">
        <w:rPr>
          <w:rFonts w:ascii="Arial" w:hAnsi="Arial" w:cs="Arial"/>
          <w:sz w:val="18"/>
          <w:szCs w:val="18"/>
        </w:rPr>
        <w:t>.</w:t>
      </w:r>
    </w:p>
    <w:p w14:paraId="1842708A" w14:textId="77777777" w:rsidR="00B40173" w:rsidRPr="00AD5998" w:rsidRDefault="00B40173" w:rsidP="00AD5998">
      <w:pPr>
        <w:spacing w:after="0"/>
        <w:jc w:val="both"/>
        <w:rPr>
          <w:rFonts w:ascii="Arial" w:hAnsi="Arial" w:cs="Arial"/>
          <w:sz w:val="18"/>
          <w:szCs w:val="18"/>
        </w:rPr>
      </w:pPr>
    </w:p>
    <w:p w14:paraId="3FB5B953" w14:textId="54B60DC7" w:rsidR="00B40173" w:rsidRPr="00AD5998" w:rsidRDefault="007944D9" w:rsidP="00AD5998">
      <w:pPr>
        <w:spacing w:after="0"/>
        <w:jc w:val="both"/>
        <w:rPr>
          <w:rFonts w:ascii="Arial" w:hAnsi="Arial" w:cs="Arial"/>
          <w:sz w:val="18"/>
          <w:szCs w:val="18"/>
        </w:rPr>
      </w:pPr>
      <w:r w:rsidRPr="00AD5998">
        <w:rPr>
          <w:rFonts w:ascii="Arial" w:hAnsi="Arial" w:cs="Arial"/>
          <w:sz w:val="18"/>
          <w:szCs w:val="18"/>
        </w:rPr>
        <w:t>7.1.7</w:t>
      </w:r>
      <w:r w:rsidR="00B40173" w:rsidRPr="00AD5998">
        <w:rPr>
          <w:rFonts w:ascii="Arial" w:hAnsi="Arial" w:cs="Arial"/>
          <w:sz w:val="18"/>
          <w:szCs w:val="18"/>
        </w:rPr>
        <w:tab/>
        <w:t>Remedies</w:t>
      </w:r>
      <w:r w:rsidR="00AD5998">
        <w:rPr>
          <w:rFonts w:ascii="Arial" w:hAnsi="Arial" w:cs="Arial"/>
          <w:sz w:val="18"/>
          <w:szCs w:val="18"/>
        </w:rPr>
        <w:t xml:space="preserve">. </w:t>
      </w:r>
      <w:r w:rsidR="00B40173" w:rsidRPr="00AD5998">
        <w:rPr>
          <w:rFonts w:ascii="Arial" w:hAnsi="Arial" w:cs="Arial"/>
          <w:sz w:val="18"/>
          <w:szCs w:val="18"/>
        </w:rPr>
        <w:t xml:space="preserve">All remedies available to </w:t>
      </w:r>
      <w:r w:rsidR="000A1EED" w:rsidRPr="00AD5998">
        <w:rPr>
          <w:rFonts w:ascii="Arial" w:hAnsi="Arial" w:cs="Arial"/>
          <w:sz w:val="18"/>
          <w:szCs w:val="18"/>
        </w:rPr>
        <w:t>TSBVI</w:t>
      </w:r>
      <w:r w:rsidR="00B40173" w:rsidRPr="00AD5998">
        <w:rPr>
          <w:rFonts w:ascii="Arial" w:hAnsi="Arial" w:cs="Arial"/>
          <w:sz w:val="18"/>
          <w:szCs w:val="18"/>
        </w:rPr>
        <w:t xml:space="preserve"> for breach or anticipatory breach of any contract that results from this Solicitation are cumulative and may be exercised concurrently or separately, and the exercise of any one remedy shall not be deemed an election of such remedy to the exclusion of other remedies. </w:t>
      </w:r>
      <w:r w:rsidR="000A1EED" w:rsidRPr="00AD5998">
        <w:rPr>
          <w:rFonts w:ascii="Arial" w:hAnsi="Arial" w:cs="Arial"/>
          <w:sz w:val="18"/>
          <w:szCs w:val="18"/>
        </w:rPr>
        <w:t>TSBVI</w:t>
      </w:r>
      <w:r w:rsidR="00B40173" w:rsidRPr="00AD5998">
        <w:rPr>
          <w:rFonts w:ascii="Arial" w:hAnsi="Arial" w:cs="Arial"/>
          <w:sz w:val="18"/>
          <w:szCs w:val="18"/>
        </w:rPr>
        <w:t xml:space="preserve"> may exercise any available legal or equitable remedy.</w:t>
      </w:r>
    </w:p>
    <w:p w14:paraId="39937E3E" w14:textId="77777777" w:rsidR="00B40173" w:rsidRPr="00AD5998" w:rsidRDefault="00B40173" w:rsidP="00AD5998">
      <w:pPr>
        <w:spacing w:after="0"/>
        <w:jc w:val="both"/>
        <w:rPr>
          <w:rFonts w:ascii="Arial" w:hAnsi="Arial" w:cs="Arial"/>
          <w:sz w:val="18"/>
          <w:szCs w:val="18"/>
        </w:rPr>
      </w:pPr>
    </w:p>
    <w:p w14:paraId="23A40489" w14:textId="7884C5A5" w:rsidR="00B40173" w:rsidRPr="00AD5998" w:rsidRDefault="007944D9" w:rsidP="00AD5998">
      <w:pPr>
        <w:spacing w:after="0"/>
        <w:jc w:val="both"/>
        <w:rPr>
          <w:rFonts w:ascii="Arial" w:hAnsi="Arial" w:cs="Arial"/>
          <w:sz w:val="18"/>
          <w:szCs w:val="18"/>
        </w:rPr>
      </w:pPr>
      <w:r w:rsidRPr="00AD5998">
        <w:rPr>
          <w:rFonts w:ascii="Arial" w:hAnsi="Arial" w:cs="Arial"/>
          <w:sz w:val="18"/>
          <w:szCs w:val="18"/>
        </w:rPr>
        <w:t>7.1.8</w:t>
      </w:r>
      <w:r w:rsidR="00AD5998">
        <w:rPr>
          <w:rFonts w:ascii="Arial" w:hAnsi="Arial" w:cs="Arial"/>
          <w:sz w:val="18"/>
          <w:szCs w:val="18"/>
        </w:rPr>
        <w:tab/>
        <w:t xml:space="preserve">Protest. </w:t>
      </w:r>
      <w:r w:rsidR="00B40173" w:rsidRPr="00AD5998">
        <w:rPr>
          <w:rFonts w:ascii="Arial" w:hAnsi="Arial" w:cs="Arial"/>
          <w:sz w:val="18"/>
          <w:szCs w:val="18"/>
        </w:rPr>
        <w:t>Any Respondent unsuccessful or aggrieved in connection with this Solicitation may file a protest with the Executive Director.</w:t>
      </w:r>
    </w:p>
    <w:p w14:paraId="664EC45F" w14:textId="77777777" w:rsidR="00B40173" w:rsidRPr="00AD5998" w:rsidRDefault="00B40173" w:rsidP="00AD5998">
      <w:pPr>
        <w:spacing w:after="0"/>
        <w:jc w:val="both"/>
        <w:rPr>
          <w:rFonts w:ascii="Arial" w:hAnsi="Arial" w:cs="Arial"/>
          <w:sz w:val="18"/>
          <w:szCs w:val="18"/>
        </w:rPr>
      </w:pPr>
    </w:p>
    <w:p w14:paraId="559D3916" w14:textId="398C70F6" w:rsidR="00B40173" w:rsidRPr="003E2452" w:rsidRDefault="007944D9" w:rsidP="00AD5998">
      <w:pPr>
        <w:spacing w:after="0"/>
        <w:jc w:val="both"/>
        <w:rPr>
          <w:rFonts w:ascii="Arial" w:hAnsi="Arial" w:cs="Arial"/>
          <w:sz w:val="18"/>
          <w:szCs w:val="18"/>
        </w:rPr>
      </w:pPr>
      <w:r w:rsidRPr="00AD5998">
        <w:rPr>
          <w:rFonts w:ascii="Arial" w:hAnsi="Arial" w:cs="Arial"/>
          <w:sz w:val="18"/>
          <w:szCs w:val="18"/>
        </w:rPr>
        <w:t>7.1.9</w:t>
      </w:r>
      <w:r w:rsidR="00AD5998">
        <w:rPr>
          <w:rFonts w:ascii="Arial" w:hAnsi="Arial" w:cs="Arial"/>
          <w:sz w:val="18"/>
          <w:szCs w:val="18"/>
        </w:rPr>
        <w:tab/>
      </w:r>
      <w:r w:rsidR="00AD5998" w:rsidRPr="003E2452">
        <w:rPr>
          <w:rFonts w:ascii="Arial" w:hAnsi="Arial" w:cs="Arial"/>
          <w:sz w:val="18"/>
          <w:szCs w:val="18"/>
        </w:rPr>
        <w:t xml:space="preserve">Contract Terms and Conditions. </w:t>
      </w:r>
      <w:r w:rsidR="000A1EED" w:rsidRPr="003E2452">
        <w:rPr>
          <w:rFonts w:ascii="Arial" w:hAnsi="Arial" w:cs="Arial"/>
          <w:sz w:val="18"/>
          <w:szCs w:val="18"/>
        </w:rPr>
        <w:t>TSBVI</w:t>
      </w:r>
      <w:r w:rsidR="00B40173" w:rsidRPr="003E2452">
        <w:rPr>
          <w:rFonts w:ascii="Arial" w:hAnsi="Arial" w:cs="Arial"/>
          <w:sz w:val="18"/>
          <w:szCs w:val="18"/>
        </w:rPr>
        <w:t xml:space="preserve"> reserves the right to negotiate final contract term</w:t>
      </w:r>
      <w:r w:rsidR="002B059E">
        <w:rPr>
          <w:rFonts w:ascii="Arial" w:hAnsi="Arial" w:cs="Arial"/>
          <w:sz w:val="18"/>
          <w:szCs w:val="18"/>
        </w:rPr>
        <w:t xml:space="preserve">s with any selected Respondent. </w:t>
      </w:r>
      <w:r w:rsidR="00B40173" w:rsidRPr="003E2452">
        <w:rPr>
          <w:rFonts w:ascii="Arial" w:hAnsi="Arial" w:cs="Arial"/>
          <w:sz w:val="18"/>
          <w:szCs w:val="18"/>
        </w:rPr>
        <w:t>The terms and conditions in Exhibit B are subject to change prior to the execution of any contract or work order that may result from this Solicitation.</w:t>
      </w:r>
    </w:p>
    <w:p w14:paraId="58F60C24" w14:textId="77777777" w:rsidR="009E72E7" w:rsidRPr="00AD5998" w:rsidRDefault="009E72E7" w:rsidP="00AD5998">
      <w:pPr>
        <w:spacing w:after="0"/>
        <w:ind w:left="1440"/>
        <w:jc w:val="both"/>
        <w:rPr>
          <w:rFonts w:ascii="Arial" w:hAnsi="Arial" w:cs="Arial"/>
          <w:sz w:val="18"/>
          <w:szCs w:val="18"/>
        </w:rPr>
      </w:pPr>
    </w:p>
    <w:p w14:paraId="0BA3D810" w14:textId="77777777" w:rsidR="00B40173" w:rsidRPr="00AD5998" w:rsidRDefault="00B40173" w:rsidP="003E2452">
      <w:pPr>
        <w:spacing w:after="0"/>
        <w:jc w:val="both"/>
        <w:rPr>
          <w:rFonts w:ascii="Arial" w:hAnsi="Arial" w:cs="Arial"/>
          <w:sz w:val="18"/>
          <w:szCs w:val="18"/>
        </w:rPr>
      </w:pPr>
      <w:r w:rsidRPr="00AD5998">
        <w:rPr>
          <w:rFonts w:ascii="Arial" w:hAnsi="Arial" w:cs="Arial"/>
          <w:sz w:val="18"/>
          <w:szCs w:val="18"/>
        </w:rPr>
        <w:lastRenderedPageBreak/>
        <w:t>Execution of Exhibit B of this Solicitation shall constitute an agreement to all terms and conditions specified in this Solicitation including, but not limited to, Exhibit B and all terms and conditions therein.</w:t>
      </w:r>
    </w:p>
    <w:p w14:paraId="27A493D6" w14:textId="77777777" w:rsidR="00B40173" w:rsidRPr="00AD5998" w:rsidRDefault="00B40173" w:rsidP="00AD5998">
      <w:pPr>
        <w:spacing w:after="0"/>
        <w:jc w:val="both"/>
        <w:rPr>
          <w:rFonts w:ascii="Arial" w:hAnsi="Arial" w:cs="Arial"/>
          <w:sz w:val="18"/>
          <w:szCs w:val="18"/>
        </w:rPr>
      </w:pPr>
    </w:p>
    <w:p w14:paraId="236ED54D" w14:textId="17EB476C" w:rsidR="003E26EC" w:rsidRPr="00AD5998" w:rsidRDefault="000C30BE" w:rsidP="002B059E">
      <w:pPr>
        <w:tabs>
          <w:tab w:val="left" w:pos="630"/>
        </w:tabs>
        <w:spacing w:after="0"/>
        <w:jc w:val="both"/>
        <w:rPr>
          <w:rFonts w:ascii="Arial" w:hAnsi="Arial" w:cs="Arial"/>
          <w:sz w:val="18"/>
          <w:szCs w:val="18"/>
        </w:rPr>
      </w:pPr>
      <w:r>
        <w:rPr>
          <w:rFonts w:ascii="Arial" w:hAnsi="Arial" w:cs="Arial"/>
          <w:sz w:val="18"/>
          <w:szCs w:val="18"/>
          <w:lang w:bidi="en-US"/>
        </w:rPr>
        <w:t>7.1.</w:t>
      </w:r>
      <w:r w:rsidRPr="000C30BE">
        <w:rPr>
          <w:rFonts w:ascii="Arial" w:hAnsi="Arial" w:cs="Arial"/>
          <w:sz w:val="18"/>
          <w:szCs w:val="18"/>
          <w:lang w:bidi="en-US"/>
        </w:rPr>
        <w:t>10 Vendor Performance Tracking</w:t>
      </w:r>
      <w:r w:rsidR="002B059E">
        <w:rPr>
          <w:rFonts w:ascii="Arial" w:hAnsi="Arial" w:cs="Arial"/>
          <w:sz w:val="18"/>
          <w:szCs w:val="18"/>
          <w:lang w:bidi="en-US"/>
        </w:rPr>
        <w:t>.</w:t>
      </w:r>
      <w:r w:rsidR="002B059E">
        <w:rPr>
          <w:rFonts w:ascii="Arial" w:hAnsi="Arial" w:cs="Arial"/>
          <w:sz w:val="18"/>
          <w:szCs w:val="18"/>
        </w:rPr>
        <w:t xml:space="preserve"> </w:t>
      </w:r>
      <w:r w:rsidR="003E26EC" w:rsidRPr="003E2452">
        <w:rPr>
          <w:rFonts w:ascii="Arial" w:hAnsi="Arial" w:cs="Arial"/>
          <w:sz w:val="18"/>
          <w:szCs w:val="18"/>
          <w:lang w:bidi="en-US"/>
        </w:rPr>
        <w:t xml:space="preserve">As of January 24, 2017, the VPTS reporting methodology was revised so that </w:t>
      </w:r>
      <w:r w:rsidR="001E30A5">
        <w:rPr>
          <w:rFonts w:ascii="Arial" w:hAnsi="Arial" w:cs="Arial"/>
          <w:sz w:val="18"/>
          <w:szCs w:val="18"/>
          <w:lang w:bidi="en-US"/>
        </w:rPr>
        <w:t>Respondent</w:t>
      </w:r>
      <w:r w:rsidR="003E26EC" w:rsidRPr="003E2452">
        <w:rPr>
          <w:rFonts w:ascii="Arial" w:hAnsi="Arial" w:cs="Arial"/>
          <w:sz w:val="18"/>
          <w:szCs w:val="18"/>
          <w:lang w:bidi="en-US"/>
        </w:rPr>
        <w:t>s are assigned a letter grade (A-F) rather than the historic satisfactory/unsatisfactory ratings. The report grades for historic reports will be displayed as “Legacy Satisfactory” or “Legacy Unsatisfactory.” New reports will be graded on the A-F scale as now required by statute. A Respondent’s</w:t>
      </w:r>
      <w:r w:rsidR="003E26EC" w:rsidRPr="00AD5998">
        <w:rPr>
          <w:rFonts w:ascii="Arial" w:hAnsi="Arial" w:cs="Arial"/>
          <w:sz w:val="18"/>
          <w:szCs w:val="18"/>
          <w:lang w:bidi="en-US"/>
        </w:rPr>
        <w:t xml:space="preserve"> past performance shall be measured in the VPTS by a letter grade that combines any historic ratings with ratings using the new letter grade system in the method described in 34 TAC §20.115.</w:t>
      </w:r>
      <w:r w:rsidR="003E26EC" w:rsidRPr="003E26EC">
        <w:rPr>
          <w:rFonts w:ascii="Arial" w:hAnsi="Arial" w:cs="Arial"/>
          <w:sz w:val="18"/>
          <w:szCs w:val="18"/>
        </w:rPr>
        <w:t xml:space="preserve"> </w:t>
      </w:r>
      <w:r w:rsidR="003E26EC" w:rsidRPr="00AD5998">
        <w:rPr>
          <w:rFonts w:ascii="Arial" w:hAnsi="Arial" w:cs="Arial"/>
          <w:sz w:val="18"/>
          <w:szCs w:val="18"/>
        </w:rPr>
        <w:t>7.1.10</w:t>
      </w:r>
      <w:r w:rsidR="003E26EC">
        <w:rPr>
          <w:rFonts w:ascii="Arial" w:hAnsi="Arial" w:cs="Arial"/>
          <w:sz w:val="18"/>
          <w:szCs w:val="18"/>
        </w:rPr>
        <w:tab/>
      </w:r>
      <w:r w:rsidR="001E30A5">
        <w:rPr>
          <w:rFonts w:ascii="Arial" w:hAnsi="Arial" w:cs="Arial"/>
          <w:sz w:val="18"/>
          <w:szCs w:val="18"/>
        </w:rPr>
        <w:t>Respondent</w:t>
      </w:r>
      <w:r w:rsidR="003E26EC">
        <w:rPr>
          <w:rFonts w:ascii="Arial" w:hAnsi="Arial" w:cs="Arial"/>
          <w:sz w:val="18"/>
          <w:szCs w:val="18"/>
        </w:rPr>
        <w:t xml:space="preserve"> Performance Reporting. </w:t>
      </w:r>
      <w:r w:rsidR="003E26EC" w:rsidRPr="00AD5998">
        <w:rPr>
          <w:rFonts w:ascii="Arial" w:hAnsi="Arial" w:cs="Arial"/>
          <w:iCs/>
          <w:sz w:val="18"/>
          <w:szCs w:val="18"/>
          <w:lang w:bidi="en-US"/>
        </w:rPr>
        <w:t xml:space="preserve">TSBVI is required by Rule (34 TAC §20.509) to report </w:t>
      </w:r>
      <w:r w:rsidR="001E30A5">
        <w:rPr>
          <w:rFonts w:ascii="Arial" w:hAnsi="Arial" w:cs="Arial"/>
          <w:iCs/>
          <w:sz w:val="18"/>
          <w:szCs w:val="18"/>
          <w:lang w:bidi="en-US"/>
        </w:rPr>
        <w:t>Respondent</w:t>
      </w:r>
      <w:r w:rsidR="003E26EC" w:rsidRPr="00AD5998">
        <w:rPr>
          <w:rFonts w:ascii="Arial" w:hAnsi="Arial" w:cs="Arial"/>
          <w:iCs/>
          <w:sz w:val="18"/>
          <w:szCs w:val="18"/>
          <w:lang w:bidi="en-US"/>
        </w:rPr>
        <w:t xml:space="preserve"> performance through the </w:t>
      </w:r>
      <w:r w:rsidR="001E30A5">
        <w:rPr>
          <w:rFonts w:ascii="Arial" w:hAnsi="Arial" w:cs="Arial"/>
          <w:iCs/>
          <w:sz w:val="18"/>
          <w:szCs w:val="18"/>
          <w:lang w:bidi="en-US"/>
        </w:rPr>
        <w:t>Respondent</w:t>
      </w:r>
      <w:r w:rsidR="003E26EC" w:rsidRPr="00AD5998">
        <w:rPr>
          <w:rFonts w:ascii="Arial" w:hAnsi="Arial" w:cs="Arial"/>
          <w:iCs/>
          <w:sz w:val="18"/>
          <w:szCs w:val="18"/>
          <w:lang w:bidi="en-US"/>
        </w:rPr>
        <w:t xml:space="preserve"> Performance Tracking System (VPTS). Additional information on this system can be found on the Texas Comptroller of Public Accounts website through this link: </w:t>
      </w:r>
    </w:p>
    <w:p w14:paraId="6DF9B466" w14:textId="77777777" w:rsidR="003E26EC" w:rsidRPr="00AD5998" w:rsidRDefault="003E26EC" w:rsidP="003E26EC">
      <w:pPr>
        <w:spacing w:after="0"/>
        <w:jc w:val="both"/>
        <w:rPr>
          <w:rFonts w:ascii="Arial" w:hAnsi="Arial" w:cs="Arial"/>
          <w:sz w:val="18"/>
          <w:szCs w:val="18"/>
          <w:lang w:bidi="en-US"/>
        </w:rPr>
      </w:pPr>
    </w:p>
    <w:p w14:paraId="4B997272" w14:textId="76C690A4" w:rsidR="00E03EF6" w:rsidRDefault="003E26EC" w:rsidP="00E03EF6">
      <w:pPr>
        <w:spacing w:after="0"/>
        <w:jc w:val="both"/>
        <w:rPr>
          <w:rFonts w:ascii="Arial" w:hAnsi="Arial" w:cs="Arial"/>
          <w:sz w:val="18"/>
          <w:szCs w:val="18"/>
          <w:lang w:bidi="en-US"/>
        </w:rPr>
      </w:pPr>
      <w:r w:rsidRPr="003E2452">
        <w:rPr>
          <w:rFonts w:ascii="Arial" w:hAnsi="Arial" w:cs="Arial"/>
          <w:sz w:val="18"/>
          <w:szCs w:val="18"/>
          <w:lang w:bidi="en-US"/>
        </w:rPr>
        <w:t xml:space="preserve">TSBVI is authorized to consider past performance when determining contract award as part of the “Best Value” standard, in compliance with applicable provisions of Texas Government Code §§2155.074, 2155.075 and 2156.125. TSBVI may conduct reference checks with other entities regarding past performance. In addition to evaluating performance through the VPTS, TSBVI may examine other sources of </w:t>
      </w:r>
      <w:r w:rsidR="001E30A5">
        <w:rPr>
          <w:rFonts w:ascii="Arial" w:hAnsi="Arial" w:cs="Arial"/>
          <w:sz w:val="18"/>
          <w:szCs w:val="18"/>
          <w:lang w:bidi="en-US"/>
        </w:rPr>
        <w:t>Respondent</w:t>
      </w:r>
      <w:r w:rsidRPr="003E2452">
        <w:rPr>
          <w:rFonts w:ascii="Arial" w:hAnsi="Arial" w:cs="Arial"/>
          <w:sz w:val="18"/>
          <w:szCs w:val="18"/>
          <w:lang w:bidi="en-US"/>
        </w:rPr>
        <w:t xml:space="preserve"> performance including, but not limited to, notices of termination, cure notices, assessments of liquidated damages, litigation, audit reports, and non-renewals of contracts. Any such investigations shall be at the sole discretion of TSBVI, and any negative findings, as determined by TSBVI, may result in non-award to the Respondent.</w:t>
      </w:r>
      <w:bookmarkStart w:id="8" w:name="_Toc29970838"/>
    </w:p>
    <w:p w14:paraId="3AA7D77F" w14:textId="77777777" w:rsidR="00E03EF6" w:rsidRPr="00E03EF6" w:rsidRDefault="00E03EF6" w:rsidP="00E03EF6">
      <w:pPr>
        <w:spacing w:after="0"/>
        <w:jc w:val="both"/>
        <w:rPr>
          <w:rFonts w:ascii="Arial" w:hAnsi="Arial" w:cs="Arial"/>
          <w:sz w:val="18"/>
          <w:szCs w:val="18"/>
          <w:lang w:bidi="en-US"/>
        </w:rPr>
      </w:pPr>
    </w:p>
    <w:p w14:paraId="7630689D" w14:textId="11783517" w:rsidR="00933AB1" w:rsidRPr="000D77E3" w:rsidRDefault="00933AB1" w:rsidP="00E03EF6">
      <w:pPr>
        <w:pStyle w:val="Heading1"/>
        <w:numPr>
          <w:ilvl w:val="0"/>
          <w:numId w:val="27"/>
        </w:numPr>
        <w:ind w:left="270" w:hanging="270"/>
        <w:rPr>
          <w:rFonts w:ascii="Arial" w:hAnsi="Arial" w:cs="Arial"/>
          <w:b/>
          <w:sz w:val="18"/>
          <w:szCs w:val="18"/>
          <w:lang w:bidi="en-US"/>
        </w:rPr>
      </w:pPr>
      <w:r w:rsidRPr="000D77E3">
        <w:rPr>
          <w:rFonts w:ascii="Arial" w:hAnsi="Arial" w:cs="Arial"/>
          <w:b/>
          <w:sz w:val="18"/>
          <w:szCs w:val="18"/>
          <w:lang w:bidi="en-US"/>
        </w:rPr>
        <w:t>SECTION 8.</w:t>
      </w:r>
      <w:r w:rsidRPr="000D77E3">
        <w:rPr>
          <w:rFonts w:ascii="Arial" w:hAnsi="Arial" w:cs="Arial"/>
          <w:b/>
          <w:sz w:val="18"/>
          <w:szCs w:val="18"/>
          <w:lang w:bidi="en-US"/>
        </w:rPr>
        <w:tab/>
        <w:t>SUBMISSION CRITERIA</w:t>
      </w:r>
      <w:bookmarkEnd w:id="8"/>
    </w:p>
    <w:p w14:paraId="3A2A3DA1" w14:textId="77777777" w:rsidR="00933AB1" w:rsidRPr="003E2452" w:rsidRDefault="00933AB1" w:rsidP="00B40173">
      <w:pPr>
        <w:spacing w:after="0"/>
        <w:rPr>
          <w:rFonts w:ascii="Arial" w:hAnsi="Arial" w:cs="Arial"/>
          <w:b/>
          <w:sz w:val="18"/>
          <w:szCs w:val="18"/>
          <w:lang w:bidi="en-US"/>
        </w:rPr>
      </w:pPr>
    </w:p>
    <w:p w14:paraId="56F55FA7" w14:textId="77777777" w:rsidR="00E03EF6" w:rsidRDefault="00933AB1" w:rsidP="00E03EF6">
      <w:pPr>
        <w:tabs>
          <w:tab w:val="left" w:pos="180"/>
        </w:tabs>
        <w:spacing w:after="0"/>
        <w:jc w:val="both"/>
        <w:rPr>
          <w:rFonts w:ascii="Arial" w:hAnsi="Arial" w:cs="Arial"/>
          <w:sz w:val="18"/>
          <w:szCs w:val="18"/>
          <w:lang w:bidi="en-US"/>
        </w:rPr>
      </w:pPr>
      <w:r w:rsidRPr="003E2452">
        <w:rPr>
          <w:rFonts w:ascii="Arial" w:hAnsi="Arial" w:cs="Arial"/>
          <w:sz w:val="18"/>
          <w:szCs w:val="18"/>
          <w:lang w:bidi="en-US"/>
        </w:rPr>
        <w:t xml:space="preserve">This checklist is provided to inform the Respondent of the documents that must be submitted as the Respondent’s Solicitation Response. Solicitation Reponses must contain all documents </w:t>
      </w:r>
      <w:r w:rsidRPr="000E63F0">
        <w:rPr>
          <w:rFonts w:ascii="Arial" w:hAnsi="Arial" w:cs="Arial"/>
          <w:sz w:val="18"/>
          <w:szCs w:val="18"/>
          <w:u w:val="single"/>
          <w:lang w:bidi="en-US"/>
        </w:rPr>
        <w:t>in the order prescribed below</w:t>
      </w:r>
      <w:r w:rsidRPr="003E2452">
        <w:rPr>
          <w:rFonts w:ascii="Arial" w:hAnsi="Arial" w:cs="Arial"/>
          <w:sz w:val="18"/>
          <w:szCs w:val="18"/>
          <w:lang w:bidi="en-US"/>
        </w:rPr>
        <w:t xml:space="preserve"> to be considered as a responsive offer. Any </w:t>
      </w:r>
      <w:r w:rsidR="00E03EF6">
        <w:rPr>
          <w:rFonts w:ascii="Arial" w:hAnsi="Arial" w:cs="Arial"/>
          <w:sz w:val="18"/>
          <w:szCs w:val="18"/>
          <w:lang w:bidi="en-US"/>
        </w:rPr>
        <w:t>Solicitation Responses received</w:t>
      </w:r>
    </w:p>
    <w:p w14:paraId="018B273A" w14:textId="5EC216E6" w:rsidR="00933AB1" w:rsidRPr="003E2452" w:rsidRDefault="00933AB1" w:rsidP="00E03EF6">
      <w:pPr>
        <w:tabs>
          <w:tab w:val="left" w:pos="180"/>
        </w:tabs>
        <w:spacing w:after="0"/>
        <w:jc w:val="both"/>
        <w:rPr>
          <w:rFonts w:ascii="Arial" w:hAnsi="Arial" w:cs="Arial"/>
          <w:sz w:val="18"/>
          <w:szCs w:val="18"/>
          <w:lang w:bidi="en-US"/>
        </w:rPr>
      </w:pPr>
      <w:r w:rsidRPr="003E2452">
        <w:rPr>
          <w:rFonts w:ascii="Arial" w:hAnsi="Arial" w:cs="Arial"/>
          <w:sz w:val="18"/>
          <w:szCs w:val="18"/>
          <w:lang w:bidi="en-US"/>
        </w:rPr>
        <w:t>without these requisite documents may be deemed nonresponsive and may not be considered for contract award.</w:t>
      </w:r>
    </w:p>
    <w:p w14:paraId="3E615F4F" w14:textId="77777777" w:rsidR="00930781" w:rsidRPr="003E2452" w:rsidRDefault="00933AB1" w:rsidP="00933AB1">
      <w:pPr>
        <w:spacing w:after="0"/>
        <w:rPr>
          <w:rFonts w:ascii="Arial" w:hAnsi="Arial" w:cs="Arial"/>
          <w:sz w:val="18"/>
          <w:szCs w:val="18"/>
        </w:rPr>
      </w:pPr>
      <w:r w:rsidRPr="003E2452">
        <w:rPr>
          <w:rFonts w:ascii="Arial" w:hAnsi="Arial" w:cs="Arial"/>
          <w:sz w:val="18"/>
          <w:szCs w:val="18"/>
        </w:rPr>
        <w:tab/>
      </w:r>
    </w:p>
    <w:p w14:paraId="5C7A3BF4" w14:textId="77777777" w:rsidR="000E63F0" w:rsidRDefault="000E63F0" w:rsidP="00933AB1">
      <w:pPr>
        <w:spacing w:after="0"/>
        <w:rPr>
          <w:rFonts w:ascii="Arial" w:hAnsi="Arial" w:cs="Arial"/>
          <w:sz w:val="18"/>
          <w:szCs w:val="18"/>
        </w:rPr>
      </w:pPr>
    </w:p>
    <w:p w14:paraId="3D90D6E8" w14:textId="2841B2AE" w:rsidR="00CF2D03" w:rsidRPr="003E2452" w:rsidRDefault="000E63F0" w:rsidP="000E63F0">
      <w:pPr>
        <w:tabs>
          <w:tab w:val="left" w:pos="270"/>
        </w:tabs>
        <w:spacing w:after="0"/>
        <w:rPr>
          <w:rFonts w:ascii="Arial" w:hAnsi="Arial" w:cs="Arial"/>
          <w:sz w:val="18"/>
          <w:szCs w:val="18"/>
        </w:rPr>
      </w:pPr>
      <w:r>
        <w:rPr>
          <w:rFonts w:ascii="Arial" w:hAnsi="Arial" w:cs="Arial"/>
          <w:sz w:val="18"/>
          <w:szCs w:val="18"/>
        </w:rPr>
        <w:t>8.1</w:t>
      </w:r>
      <w:r w:rsidR="00CF2D03" w:rsidRPr="003E2452">
        <w:rPr>
          <w:rFonts w:ascii="Arial" w:hAnsi="Arial" w:cs="Arial"/>
          <w:sz w:val="18"/>
          <w:szCs w:val="18"/>
        </w:rPr>
        <w:tab/>
        <w:t>Solicitation Response Checklist – Provide documents in the following order:</w:t>
      </w:r>
    </w:p>
    <w:p w14:paraId="7891462A" w14:textId="77777777" w:rsidR="00CF2D03" w:rsidRPr="003E2452" w:rsidRDefault="00CF2D03" w:rsidP="00933AB1">
      <w:pPr>
        <w:spacing w:after="0"/>
        <w:rPr>
          <w:rFonts w:ascii="Arial" w:hAnsi="Arial" w:cs="Arial"/>
          <w:sz w:val="18"/>
          <w:szCs w:val="18"/>
        </w:rPr>
      </w:pPr>
    </w:p>
    <w:tbl>
      <w:tblPr>
        <w:tblStyle w:val="TableGrid"/>
        <w:tblW w:w="4770" w:type="dxa"/>
        <w:tblInd w:w="-5" w:type="dxa"/>
        <w:tblLook w:val="04A0" w:firstRow="1" w:lastRow="0" w:firstColumn="1" w:lastColumn="0" w:noHBand="0" w:noVBand="1"/>
      </w:tblPr>
      <w:tblGrid>
        <w:gridCol w:w="3510"/>
        <w:gridCol w:w="1260"/>
      </w:tblGrid>
      <w:tr w:rsidR="00CF2D03" w:rsidRPr="003E2452" w14:paraId="5C3454BD" w14:textId="77777777" w:rsidTr="00624734">
        <w:tc>
          <w:tcPr>
            <w:tcW w:w="3510" w:type="dxa"/>
            <w:vAlign w:val="bottom"/>
          </w:tcPr>
          <w:p w14:paraId="783DA8D3" w14:textId="77777777" w:rsidR="00CF2D03" w:rsidRPr="003E2452" w:rsidRDefault="00CF2D03" w:rsidP="00CF2D03">
            <w:pPr>
              <w:spacing w:line="259" w:lineRule="auto"/>
              <w:rPr>
                <w:rFonts w:ascii="Arial" w:hAnsi="Arial" w:cs="Arial"/>
                <w:sz w:val="18"/>
                <w:szCs w:val="18"/>
                <w:lang w:bidi="en-US"/>
              </w:rPr>
            </w:pPr>
            <w:r w:rsidRPr="003E2452">
              <w:rPr>
                <w:rFonts w:ascii="Arial" w:hAnsi="Arial" w:cs="Arial"/>
                <w:sz w:val="18"/>
                <w:szCs w:val="18"/>
                <w:lang w:bidi="en-US"/>
              </w:rPr>
              <w:t>Transmittal Letter</w:t>
            </w:r>
          </w:p>
        </w:tc>
        <w:tc>
          <w:tcPr>
            <w:tcW w:w="1260" w:type="dxa"/>
            <w:vAlign w:val="bottom"/>
          </w:tcPr>
          <w:p w14:paraId="70829252" w14:textId="77777777" w:rsidR="00CF2D03" w:rsidRPr="003E2452" w:rsidRDefault="00CF2D03" w:rsidP="00CF2D03">
            <w:pPr>
              <w:spacing w:line="259" w:lineRule="auto"/>
              <w:rPr>
                <w:rFonts w:ascii="Arial" w:hAnsi="Arial" w:cs="Arial"/>
                <w:sz w:val="18"/>
                <w:szCs w:val="18"/>
                <w:lang w:bidi="en-US"/>
              </w:rPr>
            </w:pPr>
            <w:r w:rsidRPr="003E2452">
              <w:rPr>
                <w:rFonts w:ascii="Arial" w:hAnsi="Arial" w:cs="Arial"/>
                <w:sz w:val="18"/>
                <w:szCs w:val="18"/>
                <w:lang w:bidi="en-US"/>
              </w:rPr>
              <w:t>Section 6.1</w:t>
            </w:r>
          </w:p>
        </w:tc>
      </w:tr>
      <w:tr w:rsidR="00CF2D03" w:rsidRPr="003E2452" w14:paraId="366CDB7B" w14:textId="77777777" w:rsidTr="00624734">
        <w:tc>
          <w:tcPr>
            <w:tcW w:w="3510" w:type="dxa"/>
            <w:vAlign w:val="bottom"/>
          </w:tcPr>
          <w:p w14:paraId="5EA3C7BA" w14:textId="77777777" w:rsidR="00CF2D03" w:rsidRPr="003E2452" w:rsidRDefault="00CF2D03" w:rsidP="00CF2D03">
            <w:pPr>
              <w:spacing w:line="259" w:lineRule="auto"/>
              <w:rPr>
                <w:rFonts w:ascii="Arial" w:hAnsi="Arial" w:cs="Arial"/>
                <w:sz w:val="18"/>
                <w:szCs w:val="18"/>
                <w:lang w:bidi="en-US"/>
              </w:rPr>
            </w:pPr>
            <w:r w:rsidRPr="003E2452">
              <w:rPr>
                <w:rFonts w:ascii="Arial" w:hAnsi="Arial" w:cs="Arial"/>
                <w:sz w:val="18"/>
                <w:szCs w:val="18"/>
                <w:lang w:bidi="en-US"/>
              </w:rPr>
              <w:t>Table of Contents</w:t>
            </w:r>
          </w:p>
        </w:tc>
        <w:tc>
          <w:tcPr>
            <w:tcW w:w="1260" w:type="dxa"/>
            <w:vAlign w:val="bottom"/>
          </w:tcPr>
          <w:p w14:paraId="4C320815" w14:textId="77777777" w:rsidR="00CF2D03" w:rsidRPr="003E2452" w:rsidRDefault="00CF2D03" w:rsidP="00CF2D03">
            <w:pPr>
              <w:spacing w:line="259" w:lineRule="auto"/>
              <w:rPr>
                <w:rFonts w:ascii="Arial" w:hAnsi="Arial" w:cs="Arial"/>
                <w:sz w:val="18"/>
                <w:szCs w:val="18"/>
                <w:lang w:bidi="en-US"/>
              </w:rPr>
            </w:pPr>
            <w:r w:rsidRPr="003E2452">
              <w:rPr>
                <w:rFonts w:ascii="Arial" w:hAnsi="Arial" w:cs="Arial"/>
                <w:sz w:val="18"/>
                <w:szCs w:val="18"/>
                <w:lang w:bidi="en-US"/>
              </w:rPr>
              <w:t>Section 6.2</w:t>
            </w:r>
          </w:p>
        </w:tc>
      </w:tr>
      <w:tr w:rsidR="00CF2D03" w:rsidRPr="003E2452" w14:paraId="53596080" w14:textId="77777777" w:rsidTr="00624734">
        <w:tc>
          <w:tcPr>
            <w:tcW w:w="3510" w:type="dxa"/>
            <w:vAlign w:val="bottom"/>
          </w:tcPr>
          <w:p w14:paraId="092CCCF6" w14:textId="257539F0" w:rsidR="00CF2D03" w:rsidRPr="003E2452" w:rsidRDefault="00CF2D03" w:rsidP="00CE0630">
            <w:pPr>
              <w:spacing w:line="259" w:lineRule="auto"/>
              <w:rPr>
                <w:rFonts w:ascii="Arial" w:hAnsi="Arial" w:cs="Arial"/>
                <w:sz w:val="18"/>
                <w:szCs w:val="18"/>
                <w:lang w:bidi="en-US"/>
              </w:rPr>
            </w:pPr>
            <w:r w:rsidRPr="003E2452">
              <w:rPr>
                <w:rFonts w:ascii="Arial" w:hAnsi="Arial" w:cs="Arial"/>
                <w:sz w:val="18"/>
                <w:szCs w:val="18"/>
                <w:lang w:bidi="en-US"/>
              </w:rPr>
              <w:t xml:space="preserve">Respondent Narrative </w:t>
            </w:r>
            <w:r w:rsidR="00CE0630">
              <w:rPr>
                <w:rFonts w:ascii="Arial" w:hAnsi="Arial" w:cs="Arial"/>
                <w:sz w:val="18"/>
                <w:szCs w:val="18"/>
                <w:lang w:bidi="en-US"/>
              </w:rPr>
              <w:t xml:space="preserve"> (Resume, Credentials, </w:t>
            </w:r>
            <w:r w:rsidR="002B059E">
              <w:rPr>
                <w:rFonts w:ascii="Arial" w:hAnsi="Arial" w:cs="Arial"/>
                <w:sz w:val="18"/>
                <w:szCs w:val="18"/>
                <w:lang w:bidi="en-US"/>
              </w:rPr>
              <w:t>three references</w:t>
            </w:r>
            <w:r w:rsidR="00CE0630">
              <w:rPr>
                <w:rFonts w:ascii="Arial" w:hAnsi="Arial" w:cs="Arial"/>
                <w:sz w:val="18"/>
                <w:szCs w:val="18"/>
                <w:lang w:bidi="en-US"/>
              </w:rPr>
              <w:t>, copy of insurance</w:t>
            </w:r>
            <w:r w:rsidR="002B059E">
              <w:rPr>
                <w:rFonts w:ascii="Arial" w:hAnsi="Arial" w:cs="Arial"/>
                <w:sz w:val="18"/>
                <w:szCs w:val="18"/>
                <w:lang w:bidi="en-US"/>
              </w:rPr>
              <w:t xml:space="preserve">) </w:t>
            </w:r>
          </w:p>
        </w:tc>
        <w:tc>
          <w:tcPr>
            <w:tcW w:w="1260" w:type="dxa"/>
            <w:vAlign w:val="bottom"/>
          </w:tcPr>
          <w:p w14:paraId="16BFB397" w14:textId="77777777" w:rsidR="00CF2D03" w:rsidRPr="003E2452" w:rsidRDefault="00CF2D03" w:rsidP="00CF2D03">
            <w:pPr>
              <w:spacing w:line="259" w:lineRule="auto"/>
              <w:rPr>
                <w:rFonts w:ascii="Arial" w:hAnsi="Arial" w:cs="Arial"/>
                <w:sz w:val="18"/>
                <w:szCs w:val="18"/>
                <w:lang w:bidi="en-US"/>
              </w:rPr>
            </w:pPr>
            <w:r w:rsidRPr="003E2452">
              <w:rPr>
                <w:rFonts w:ascii="Arial" w:hAnsi="Arial" w:cs="Arial"/>
                <w:sz w:val="18"/>
                <w:szCs w:val="18"/>
                <w:lang w:bidi="en-US"/>
              </w:rPr>
              <w:t>Section 6.3</w:t>
            </w:r>
          </w:p>
        </w:tc>
      </w:tr>
      <w:tr w:rsidR="00CF2D03" w:rsidRPr="003E2452" w14:paraId="6CE70A40" w14:textId="77777777" w:rsidTr="00624734">
        <w:tc>
          <w:tcPr>
            <w:tcW w:w="3510" w:type="dxa"/>
            <w:vAlign w:val="bottom"/>
          </w:tcPr>
          <w:p w14:paraId="26D7F4A1" w14:textId="29D3A964" w:rsidR="00CF2D03" w:rsidRPr="003E2452" w:rsidRDefault="00CF2D03" w:rsidP="00CF2D03">
            <w:pPr>
              <w:spacing w:line="259" w:lineRule="auto"/>
              <w:rPr>
                <w:rFonts w:ascii="Arial" w:hAnsi="Arial" w:cs="Arial"/>
                <w:sz w:val="18"/>
                <w:szCs w:val="18"/>
                <w:lang w:bidi="en-US"/>
              </w:rPr>
            </w:pPr>
            <w:r w:rsidRPr="003E2452">
              <w:rPr>
                <w:rFonts w:ascii="Arial" w:hAnsi="Arial" w:cs="Arial"/>
                <w:sz w:val="18"/>
                <w:szCs w:val="18"/>
                <w:lang w:bidi="en-US"/>
              </w:rPr>
              <w:t xml:space="preserve">Corporate </w:t>
            </w:r>
            <w:r w:rsidR="00152C4A" w:rsidRPr="003E2452">
              <w:rPr>
                <w:rFonts w:ascii="Arial" w:hAnsi="Arial" w:cs="Arial"/>
                <w:sz w:val="18"/>
                <w:szCs w:val="18"/>
                <w:lang w:bidi="en-US"/>
              </w:rPr>
              <w:t>Board</w:t>
            </w:r>
            <w:r w:rsidRPr="003E2452">
              <w:rPr>
                <w:rFonts w:ascii="Arial" w:hAnsi="Arial" w:cs="Arial"/>
                <w:sz w:val="18"/>
                <w:szCs w:val="18"/>
                <w:lang w:bidi="en-US"/>
              </w:rPr>
              <w:t xml:space="preserve"> Resolution, Authorized Representative</w:t>
            </w:r>
          </w:p>
        </w:tc>
        <w:tc>
          <w:tcPr>
            <w:tcW w:w="1260" w:type="dxa"/>
            <w:vAlign w:val="bottom"/>
          </w:tcPr>
          <w:p w14:paraId="45D08E11" w14:textId="77777777" w:rsidR="00CF2D03" w:rsidRPr="003E2452" w:rsidRDefault="00CF2D03" w:rsidP="00CF2D03">
            <w:pPr>
              <w:spacing w:line="259" w:lineRule="auto"/>
              <w:rPr>
                <w:rFonts w:ascii="Arial" w:hAnsi="Arial" w:cs="Arial"/>
                <w:sz w:val="18"/>
                <w:szCs w:val="18"/>
                <w:lang w:bidi="en-US"/>
              </w:rPr>
            </w:pPr>
            <w:r w:rsidRPr="003E2452">
              <w:rPr>
                <w:rFonts w:ascii="Arial" w:hAnsi="Arial" w:cs="Arial"/>
                <w:sz w:val="18"/>
                <w:szCs w:val="18"/>
                <w:lang w:bidi="en-US"/>
              </w:rPr>
              <w:t>Section 6.4</w:t>
            </w:r>
          </w:p>
        </w:tc>
      </w:tr>
      <w:tr w:rsidR="00CF2D03" w:rsidRPr="003E2452" w14:paraId="4582CE47" w14:textId="77777777" w:rsidTr="00624734">
        <w:tc>
          <w:tcPr>
            <w:tcW w:w="3510" w:type="dxa"/>
            <w:vAlign w:val="bottom"/>
          </w:tcPr>
          <w:p w14:paraId="76811E8D" w14:textId="77777777" w:rsidR="00CF2D03" w:rsidRPr="003E2452" w:rsidRDefault="00CF2D03" w:rsidP="00CF2D03">
            <w:pPr>
              <w:spacing w:line="259" w:lineRule="auto"/>
              <w:rPr>
                <w:rFonts w:ascii="Arial" w:hAnsi="Arial" w:cs="Arial"/>
                <w:sz w:val="18"/>
                <w:szCs w:val="18"/>
                <w:lang w:bidi="en-US"/>
              </w:rPr>
            </w:pPr>
            <w:r w:rsidRPr="003E2452">
              <w:rPr>
                <w:rFonts w:ascii="Arial" w:hAnsi="Arial" w:cs="Arial"/>
                <w:sz w:val="18"/>
                <w:szCs w:val="18"/>
                <w:lang w:bidi="en-US"/>
              </w:rPr>
              <w:t>Fee Proposal</w:t>
            </w:r>
          </w:p>
        </w:tc>
        <w:tc>
          <w:tcPr>
            <w:tcW w:w="1260" w:type="dxa"/>
            <w:vAlign w:val="bottom"/>
          </w:tcPr>
          <w:p w14:paraId="527DF73D" w14:textId="77777777" w:rsidR="00CF2D03" w:rsidRPr="003E2452" w:rsidRDefault="00CF2D03" w:rsidP="00CF2D03">
            <w:pPr>
              <w:spacing w:line="259" w:lineRule="auto"/>
              <w:rPr>
                <w:rFonts w:ascii="Arial" w:hAnsi="Arial" w:cs="Arial"/>
                <w:sz w:val="18"/>
                <w:szCs w:val="18"/>
                <w:lang w:bidi="en-US"/>
              </w:rPr>
            </w:pPr>
            <w:r w:rsidRPr="003E2452">
              <w:rPr>
                <w:rFonts w:ascii="Arial" w:hAnsi="Arial" w:cs="Arial"/>
                <w:sz w:val="18"/>
                <w:szCs w:val="18"/>
                <w:lang w:bidi="en-US"/>
              </w:rPr>
              <w:t>Section 6.5</w:t>
            </w:r>
          </w:p>
        </w:tc>
      </w:tr>
      <w:tr w:rsidR="00CF2D03" w:rsidRPr="003E2452" w14:paraId="75EBD22F" w14:textId="77777777" w:rsidTr="00624734">
        <w:tc>
          <w:tcPr>
            <w:tcW w:w="3510" w:type="dxa"/>
            <w:vAlign w:val="bottom"/>
          </w:tcPr>
          <w:p w14:paraId="463061F1" w14:textId="77777777" w:rsidR="00CF2D03" w:rsidRPr="003E2452" w:rsidRDefault="00CF2D03" w:rsidP="00CF2D03">
            <w:pPr>
              <w:spacing w:line="259" w:lineRule="auto"/>
              <w:rPr>
                <w:rFonts w:ascii="Arial" w:hAnsi="Arial" w:cs="Arial"/>
                <w:sz w:val="18"/>
                <w:szCs w:val="18"/>
                <w:lang w:bidi="en-US"/>
              </w:rPr>
            </w:pPr>
            <w:r w:rsidRPr="003E2452">
              <w:rPr>
                <w:rFonts w:ascii="Arial" w:hAnsi="Arial" w:cs="Arial"/>
                <w:sz w:val="18"/>
                <w:szCs w:val="18"/>
                <w:lang w:bidi="en-US"/>
              </w:rPr>
              <w:lastRenderedPageBreak/>
              <w:t>Exhibit A, Affirmations and Solicitation Acceptance</w:t>
            </w:r>
          </w:p>
        </w:tc>
        <w:tc>
          <w:tcPr>
            <w:tcW w:w="1260" w:type="dxa"/>
            <w:vAlign w:val="bottom"/>
          </w:tcPr>
          <w:p w14:paraId="492A46D2" w14:textId="77777777" w:rsidR="00CF2D03" w:rsidRPr="003E2452" w:rsidRDefault="00CF2D03" w:rsidP="00CF2D03">
            <w:pPr>
              <w:spacing w:line="259" w:lineRule="auto"/>
              <w:rPr>
                <w:rFonts w:ascii="Arial" w:hAnsi="Arial" w:cs="Arial"/>
                <w:sz w:val="18"/>
                <w:szCs w:val="18"/>
                <w:lang w:bidi="en-US"/>
              </w:rPr>
            </w:pPr>
            <w:r w:rsidRPr="003E2452">
              <w:rPr>
                <w:rFonts w:ascii="Arial" w:hAnsi="Arial" w:cs="Arial"/>
                <w:sz w:val="18"/>
                <w:szCs w:val="18"/>
                <w:lang w:bidi="en-US"/>
              </w:rPr>
              <w:t>Exhibit A</w:t>
            </w:r>
          </w:p>
        </w:tc>
      </w:tr>
      <w:tr w:rsidR="00B04B12" w:rsidRPr="003E2452" w14:paraId="418EA844" w14:textId="77777777" w:rsidTr="00624734">
        <w:tc>
          <w:tcPr>
            <w:tcW w:w="3510" w:type="dxa"/>
          </w:tcPr>
          <w:p w14:paraId="186D7A55" w14:textId="625DFB3F" w:rsidR="00B04B12" w:rsidRPr="003E2452" w:rsidRDefault="00E03EF6" w:rsidP="008A3773">
            <w:pPr>
              <w:spacing w:line="259" w:lineRule="auto"/>
              <w:rPr>
                <w:rFonts w:ascii="Arial" w:hAnsi="Arial" w:cs="Arial"/>
                <w:sz w:val="18"/>
                <w:szCs w:val="18"/>
                <w:lang w:bidi="en-US"/>
              </w:rPr>
            </w:pPr>
            <w:r>
              <w:rPr>
                <w:rFonts w:ascii="Arial" w:hAnsi="Arial" w:cs="Arial"/>
                <w:sz w:val="18"/>
                <w:szCs w:val="18"/>
                <w:lang w:bidi="en-US"/>
              </w:rPr>
              <w:t>Exhibit B</w:t>
            </w:r>
            <w:r w:rsidR="000E63F0">
              <w:rPr>
                <w:rFonts w:ascii="Arial" w:hAnsi="Arial" w:cs="Arial"/>
                <w:sz w:val="18"/>
                <w:szCs w:val="18"/>
                <w:lang w:bidi="en-US"/>
              </w:rPr>
              <w:t>,</w:t>
            </w:r>
            <w:r>
              <w:rPr>
                <w:rFonts w:ascii="Arial" w:hAnsi="Arial" w:cs="Arial"/>
                <w:sz w:val="18"/>
                <w:szCs w:val="18"/>
                <w:lang w:bidi="en-US"/>
              </w:rPr>
              <w:t xml:space="preserve"> Terms and Conditions</w:t>
            </w:r>
          </w:p>
        </w:tc>
        <w:tc>
          <w:tcPr>
            <w:tcW w:w="1260" w:type="dxa"/>
          </w:tcPr>
          <w:p w14:paraId="3AFAC61A" w14:textId="754E209C" w:rsidR="00B04B12" w:rsidRPr="003E2452" w:rsidRDefault="00E03EF6" w:rsidP="008A3773">
            <w:pPr>
              <w:spacing w:line="259" w:lineRule="auto"/>
              <w:rPr>
                <w:rFonts w:ascii="Arial" w:hAnsi="Arial" w:cs="Arial"/>
                <w:sz w:val="18"/>
                <w:szCs w:val="18"/>
                <w:lang w:bidi="en-US"/>
              </w:rPr>
            </w:pPr>
            <w:r>
              <w:rPr>
                <w:rFonts w:ascii="Arial" w:hAnsi="Arial" w:cs="Arial"/>
                <w:sz w:val="18"/>
                <w:szCs w:val="18"/>
                <w:lang w:bidi="en-US"/>
              </w:rPr>
              <w:t>Exhibit B</w:t>
            </w:r>
          </w:p>
        </w:tc>
      </w:tr>
      <w:tr w:rsidR="00E03EF6" w:rsidRPr="003E2452" w14:paraId="089A52F0" w14:textId="77777777" w:rsidTr="00624734">
        <w:tc>
          <w:tcPr>
            <w:tcW w:w="3510" w:type="dxa"/>
          </w:tcPr>
          <w:p w14:paraId="20F92392" w14:textId="1B039C14" w:rsidR="00E03EF6" w:rsidRPr="003E2452" w:rsidRDefault="00E03EF6" w:rsidP="00E03EF6">
            <w:pPr>
              <w:rPr>
                <w:rFonts w:ascii="Arial" w:hAnsi="Arial" w:cs="Arial"/>
                <w:sz w:val="18"/>
                <w:szCs w:val="18"/>
              </w:rPr>
            </w:pPr>
            <w:r w:rsidRPr="003E2452">
              <w:rPr>
                <w:rFonts w:ascii="Arial" w:hAnsi="Arial" w:cs="Arial"/>
                <w:sz w:val="18"/>
                <w:szCs w:val="18"/>
              </w:rPr>
              <w:t xml:space="preserve">Exhibit </w:t>
            </w:r>
            <w:r>
              <w:rPr>
                <w:rFonts w:ascii="Arial" w:hAnsi="Arial" w:cs="Arial"/>
                <w:sz w:val="18"/>
                <w:szCs w:val="18"/>
              </w:rPr>
              <w:t>C</w:t>
            </w:r>
            <w:r w:rsidRPr="003E2452">
              <w:rPr>
                <w:rFonts w:ascii="Arial" w:hAnsi="Arial" w:cs="Arial"/>
                <w:sz w:val="18"/>
                <w:szCs w:val="18"/>
              </w:rPr>
              <w:t>, Criminal Conviction Certification</w:t>
            </w:r>
          </w:p>
        </w:tc>
        <w:tc>
          <w:tcPr>
            <w:tcW w:w="1260" w:type="dxa"/>
          </w:tcPr>
          <w:p w14:paraId="10D64ED1" w14:textId="5CC805D6" w:rsidR="00E03EF6" w:rsidRPr="003E2452" w:rsidRDefault="00E03EF6" w:rsidP="00E03EF6">
            <w:pPr>
              <w:rPr>
                <w:rFonts w:ascii="Arial" w:hAnsi="Arial" w:cs="Arial"/>
                <w:sz w:val="18"/>
                <w:szCs w:val="18"/>
              </w:rPr>
            </w:pPr>
            <w:r w:rsidRPr="003E2452">
              <w:rPr>
                <w:rFonts w:ascii="Arial" w:hAnsi="Arial" w:cs="Arial"/>
                <w:sz w:val="18"/>
                <w:szCs w:val="18"/>
              </w:rPr>
              <w:t xml:space="preserve">Exhibit </w:t>
            </w:r>
            <w:r>
              <w:rPr>
                <w:rFonts w:ascii="Arial" w:hAnsi="Arial" w:cs="Arial"/>
                <w:sz w:val="18"/>
                <w:szCs w:val="18"/>
              </w:rPr>
              <w:t>C</w:t>
            </w:r>
          </w:p>
        </w:tc>
      </w:tr>
      <w:tr w:rsidR="00E03EF6" w:rsidRPr="003E2452" w14:paraId="7789A870" w14:textId="77777777" w:rsidTr="00624734">
        <w:tc>
          <w:tcPr>
            <w:tcW w:w="3510" w:type="dxa"/>
          </w:tcPr>
          <w:p w14:paraId="18DA03DC" w14:textId="404AAF58" w:rsidR="00E03EF6" w:rsidRPr="003E2452" w:rsidRDefault="00E03EF6" w:rsidP="00E03EF6">
            <w:pPr>
              <w:spacing w:line="259" w:lineRule="auto"/>
              <w:rPr>
                <w:rFonts w:ascii="Arial" w:hAnsi="Arial" w:cs="Arial"/>
                <w:sz w:val="18"/>
                <w:szCs w:val="18"/>
                <w:lang w:bidi="en-US"/>
              </w:rPr>
            </w:pPr>
            <w:r w:rsidRPr="003E2452">
              <w:rPr>
                <w:rFonts w:ascii="Arial" w:hAnsi="Arial" w:cs="Arial"/>
                <w:sz w:val="18"/>
                <w:szCs w:val="18"/>
              </w:rPr>
              <w:t xml:space="preserve">Exhibit </w:t>
            </w:r>
            <w:r>
              <w:rPr>
                <w:rFonts w:ascii="Arial" w:hAnsi="Arial" w:cs="Arial"/>
                <w:sz w:val="18"/>
                <w:szCs w:val="18"/>
              </w:rPr>
              <w:t>D</w:t>
            </w:r>
            <w:r w:rsidRPr="003E2452">
              <w:rPr>
                <w:rFonts w:ascii="Arial" w:hAnsi="Arial" w:cs="Arial"/>
                <w:sz w:val="18"/>
                <w:szCs w:val="18"/>
              </w:rPr>
              <w:t xml:space="preserve">, Nondisclosure Agreement </w:t>
            </w:r>
          </w:p>
        </w:tc>
        <w:tc>
          <w:tcPr>
            <w:tcW w:w="1260" w:type="dxa"/>
          </w:tcPr>
          <w:p w14:paraId="7ED2C983" w14:textId="68E611BA" w:rsidR="00E03EF6" w:rsidRPr="003E2452" w:rsidRDefault="00E03EF6" w:rsidP="00E03EF6">
            <w:pPr>
              <w:spacing w:line="259" w:lineRule="auto"/>
              <w:rPr>
                <w:rFonts w:ascii="Arial" w:hAnsi="Arial" w:cs="Arial"/>
                <w:sz w:val="18"/>
                <w:szCs w:val="18"/>
                <w:lang w:bidi="en-US"/>
              </w:rPr>
            </w:pPr>
            <w:r w:rsidRPr="003E2452">
              <w:rPr>
                <w:rFonts w:ascii="Arial" w:hAnsi="Arial" w:cs="Arial"/>
                <w:sz w:val="18"/>
                <w:szCs w:val="18"/>
              </w:rPr>
              <w:t xml:space="preserve">Exhibit </w:t>
            </w:r>
            <w:r>
              <w:rPr>
                <w:rFonts w:ascii="Arial" w:hAnsi="Arial" w:cs="Arial"/>
                <w:sz w:val="18"/>
                <w:szCs w:val="18"/>
              </w:rPr>
              <w:t>D</w:t>
            </w:r>
          </w:p>
        </w:tc>
      </w:tr>
      <w:tr w:rsidR="00E03EF6" w:rsidRPr="003E2452" w14:paraId="6A5543DC" w14:textId="77777777" w:rsidTr="00624734">
        <w:tc>
          <w:tcPr>
            <w:tcW w:w="3510" w:type="dxa"/>
          </w:tcPr>
          <w:p w14:paraId="770FC8A5" w14:textId="583C4D28" w:rsidR="00E03EF6" w:rsidRPr="003E2452" w:rsidRDefault="00E03EF6" w:rsidP="00E03EF6">
            <w:pPr>
              <w:spacing w:line="259" w:lineRule="auto"/>
              <w:rPr>
                <w:rFonts w:ascii="Arial" w:hAnsi="Arial" w:cs="Arial"/>
                <w:sz w:val="18"/>
                <w:szCs w:val="18"/>
                <w:lang w:bidi="en-US"/>
              </w:rPr>
            </w:pPr>
            <w:r w:rsidRPr="003E2452">
              <w:rPr>
                <w:rFonts w:ascii="Arial" w:hAnsi="Arial" w:cs="Arial"/>
                <w:sz w:val="18"/>
                <w:szCs w:val="18"/>
              </w:rPr>
              <w:t xml:space="preserve">Exhibit </w:t>
            </w:r>
            <w:r>
              <w:rPr>
                <w:rFonts w:ascii="Arial" w:hAnsi="Arial" w:cs="Arial"/>
                <w:sz w:val="18"/>
                <w:szCs w:val="18"/>
              </w:rPr>
              <w:t>E</w:t>
            </w:r>
            <w:r w:rsidRPr="003E2452">
              <w:rPr>
                <w:rFonts w:ascii="Arial" w:hAnsi="Arial" w:cs="Arial"/>
                <w:sz w:val="18"/>
                <w:szCs w:val="18"/>
              </w:rPr>
              <w:t>, Conflicts of Interest Statement</w:t>
            </w:r>
          </w:p>
        </w:tc>
        <w:tc>
          <w:tcPr>
            <w:tcW w:w="1260" w:type="dxa"/>
          </w:tcPr>
          <w:p w14:paraId="33915ACD" w14:textId="5706D874" w:rsidR="00E03EF6" w:rsidRPr="003E2452" w:rsidRDefault="00E03EF6" w:rsidP="00E03EF6">
            <w:pPr>
              <w:spacing w:line="259" w:lineRule="auto"/>
              <w:rPr>
                <w:rFonts w:ascii="Arial" w:hAnsi="Arial" w:cs="Arial"/>
                <w:sz w:val="18"/>
                <w:szCs w:val="18"/>
                <w:lang w:bidi="en-US"/>
              </w:rPr>
            </w:pPr>
            <w:r w:rsidRPr="003E2452">
              <w:rPr>
                <w:rFonts w:ascii="Arial" w:hAnsi="Arial" w:cs="Arial"/>
                <w:sz w:val="18"/>
                <w:szCs w:val="18"/>
              </w:rPr>
              <w:t xml:space="preserve">Exhibit </w:t>
            </w:r>
            <w:r>
              <w:rPr>
                <w:rFonts w:ascii="Arial" w:hAnsi="Arial" w:cs="Arial"/>
                <w:sz w:val="18"/>
                <w:szCs w:val="18"/>
              </w:rPr>
              <w:t>E</w:t>
            </w:r>
          </w:p>
        </w:tc>
      </w:tr>
      <w:tr w:rsidR="00E03EF6" w:rsidRPr="003E2452" w14:paraId="2BFB7BDD" w14:textId="77777777" w:rsidTr="00624734">
        <w:tc>
          <w:tcPr>
            <w:tcW w:w="3510" w:type="dxa"/>
          </w:tcPr>
          <w:p w14:paraId="6FCEAD3D" w14:textId="3E736BC0" w:rsidR="00E03EF6" w:rsidRPr="003E2452" w:rsidRDefault="00E03EF6" w:rsidP="00E03EF6">
            <w:pPr>
              <w:rPr>
                <w:rFonts w:ascii="Arial" w:hAnsi="Arial" w:cs="Arial"/>
                <w:sz w:val="18"/>
                <w:szCs w:val="18"/>
                <w:lang w:bidi="en-US"/>
              </w:rPr>
            </w:pPr>
            <w:r w:rsidRPr="003E2452">
              <w:rPr>
                <w:rFonts w:ascii="Arial" w:hAnsi="Arial" w:cs="Arial"/>
                <w:sz w:val="18"/>
                <w:szCs w:val="18"/>
              </w:rPr>
              <w:t xml:space="preserve">Exhibit </w:t>
            </w:r>
            <w:r>
              <w:rPr>
                <w:rFonts w:ascii="Arial" w:hAnsi="Arial" w:cs="Arial"/>
                <w:sz w:val="18"/>
                <w:szCs w:val="18"/>
              </w:rPr>
              <w:t>F</w:t>
            </w:r>
            <w:r w:rsidRPr="003E2452">
              <w:rPr>
                <w:rFonts w:ascii="Arial" w:hAnsi="Arial" w:cs="Arial"/>
                <w:sz w:val="18"/>
                <w:szCs w:val="18"/>
              </w:rPr>
              <w:t>, Historically Underutilized Business Subcontracting Plan</w:t>
            </w:r>
          </w:p>
        </w:tc>
        <w:tc>
          <w:tcPr>
            <w:tcW w:w="1260" w:type="dxa"/>
          </w:tcPr>
          <w:p w14:paraId="66D8F352" w14:textId="7404AA46" w:rsidR="00E03EF6" w:rsidRPr="003E2452" w:rsidRDefault="00E03EF6" w:rsidP="00E03EF6">
            <w:pPr>
              <w:rPr>
                <w:rFonts w:ascii="Arial" w:hAnsi="Arial" w:cs="Arial"/>
                <w:sz w:val="18"/>
                <w:szCs w:val="18"/>
                <w:lang w:bidi="en-US"/>
              </w:rPr>
            </w:pPr>
            <w:r w:rsidRPr="003E2452">
              <w:rPr>
                <w:rFonts w:ascii="Arial" w:hAnsi="Arial" w:cs="Arial"/>
                <w:sz w:val="18"/>
                <w:szCs w:val="18"/>
              </w:rPr>
              <w:t xml:space="preserve">Exhibit </w:t>
            </w:r>
            <w:r>
              <w:rPr>
                <w:rFonts w:ascii="Arial" w:hAnsi="Arial" w:cs="Arial"/>
                <w:sz w:val="18"/>
                <w:szCs w:val="18"/>
              </w:rPr>
              <w:t>F</w:t>
            </w:r>
          </w:p>
        </w:tc>
      </w:tr>
      <w:tr w:rsidR="00E03EF6" w:rsidRPr="003E2452" w14:paraId="1F635B8A" w14:textId="77777777" w:rsidTr="00624734">
        <w:tc>
          <w:tcPr>
            <w:tcW w:w="3510" w:type="dxa"/>
          </w:tcPr>
          <w:p w14:paraId="49D72510" w14:textId="0F1740D2" w:rsidR="00E03EF6" w:rsidRPr="003E2452" w:rsidRDefault="00E03EF6" w:rsidP="00E03EF6">
            <w:pPr>
              <w:rPr>
                <w:rFonts w:ascii="Arial" w:hAnsi="Arial" w:cs="Arial"/>
                <w:sz w:val="18"/>
                <w:szCs w:val="18"/>
              </w:rPr>
            </w:pPr>
            <w:r>
              <w:rPr>
                <w:rFonts w:ascii="Arial" w:hAnsi="Arial" w:cs="Arial"/>
                <w:sz w:val="18"/>
                <w:szCs w:val="18"/>
              </w:rPr>
              <w:t xml:space="preserve">Completed Vendor Onboarding </w:t>
            </w:r>
            <w:r w:rsidRPr="003E2452">
              <w:rPr>
                <w:rFonts w:ascii="Arial" w:hAnsi="Arial" w:cs="Arial"/>
                <w:sz w:val="18"/>
                <w:szCs w:val="18"/>
              </w:rPr>
              <w:t xml:space="preserve"> </w:t>
            </w:r>
            <w:r>
              <w:rPr>
                <w:rFonts w:ascii="Arial" w:hAnsi="Arial" w:cs="Arial"/>
                <w:sz w:val="18"/>
                <w:szCs w:val="18"/>
              </w:rPr>
              <w:t xml:space="preserve">Package </w:t>
            </w:r>
            <w:r w:rsidRPr="003E2452">
              <w:rPr>
                <w:rFonts w:ascii="Arial" w:hAnsi="Arial" w:cs="Arial"/>
                <w:sz w:val="18"/>
                <w:szCs w:val="18"/>
              </w:rPr>
              <w:t>(W9 &amp; Direct Deposit)</w:t>
            </w:r>
          </w:p>
        </w:tc>
        <w:tc>
          <w:tcPr>
            <w:tcW w:w="1260" w:type="dxa"/>
          </w:tcPr>
          <w:p w14:paraId="5DB5B811" w14:textId="6C02567E" w:rsidR="00E03EF6" w:rsidRPr="003E2452" w:rsidRDefault="00E03EF6" w:rsidP="00E03EF6">
            <w:pPr>
              <w:rPr>
                <w:rFonts w:ascii="Arial" w:hAnsi="Arial" w:cs="Arial"/>
                <w:sz w:val="18"/>
                <w:szCs w:val="18"/>
              </w:rPr>
            </w:pPr>
            <w:r>
              <w:rPr>
                <w:rFonts w:ascii="Arial" w:hAnsi="Arial" w:cs="Arial"/>
                <w:sz w:val="18"/>
                <w:szCs w:val="18"/>
              </w:rPr>
              <w:t>Separate Package posted to the ESBD</w:t>
            </w:r>
          </w:p>
        </w:tc>
      </w:tr>
    </w:tbl>
    <w:p w14:paraId="64194382" w14:textId="77777777" w:rsidR="002F1EA3" w:rsidRPr="000A1EED" w:rsidRDefault="002F1EA3" w:rsidP="00933AB1">
      <w:pPr>
        <w:spacing w:after="0"/>
        <w:rPr>
          <w:rFonts w:ascii="Arial" w:hAnsi="Arial" w:cs="Arial"/>
        </w:rPr>
        <w:sectPr w:rsidR="002F1EA3" w:rsidRPr="000A1EED" w:rsidSect="005D4099">
          <w:headerReference w:type="default" r:id="rId12"/>
          <w:type w:val="continuous"/>
          <w:pgSz w:w="12240" w:h="15840"/>
          <w:pgMar w:top="450" w:right="1080" w:bottom="1440" w:left="900" w:header="720" w:footer="720" w:gutter="0"/>
          <w:pgNumType w:start="1"/>
          <w:cols w:num="2" w:space="360"/>
          <w:docGrid w:linePitch="360"/>
        </w:sectPr>
      </w:pPr>
    </w:p>
    <w:p w14:paraId="383FC458" w14:textId="77777777" w:rsidR="00CF2D03" w:rsidRPr="00667D24" w:rsidRDefault="00CF2D03" w:rsidP="00E03EF6">
      <w:pPr>
        <w:pStyle w:val="Heading1"/>
        <w:ind w:left="-450"/>
        <w:rPr>
          <w:rFonts w:ascii="Arial" w:hAnsi="Arial" w:cs="Arial"/>
          <w:szCs w:val="28"/>
        </w:rPr>
      </w:pPr>
      <w:bookmarkStart w:id="9" w:name="_Toc29970839"/>
      <w:r w:rsidRPr="00667D24">
        <w:rPr>
          <w:rFonts w:ascii="Arial" w:hAnsi="Arial" w:cs="Arial"/>
          <w:szCs w:val="28"/>
        </w:rPr>
        <w:lastRenderedPageBreak/>
        <w:t>EXHIBIT A.</w:t>
      </w:r>
      <w:r w:rsidRPr="00667D24">
        <w:rPr>
          <w:rFonts w:ascii="Arial" w:hAnsi="Arial" w:cs="Arial"/>
          <w:szCs w:val="28"/>
        </w:rPr>
        <w:tab/>
        <w:t>GENERAL AFFIRMATIONS AND SOLICITATION ACCEPTANCE</w:t>
      </w:r>
      <w:bookmarkEnd w:id="9"/>
    </w:p>
    <w:p w14:paraId="015C2FF3" w14:textId="77777777" w:rsidR="00CF2D03" w:rsidRPr="000A1EED" w:rsidRDefault="00CF2D03" w:rsidP="00933AB1">
      <w:pPr>
        <w:spacing w:after="0"/>
        <w:rPr>
          <w:rFonts w:ascii="Arial" w:hAnsi="Arial" w:cs="Arial"/>
          <w:b/>
        </w:rPr>
      </w:pPr>
    </w:p>
    <w:p w14:paraId="37B5F663" w14:textId="77777777" w:rsidR="001936E0" w:rsidRDefault="001936E0" w:rsidP="00933AB1">
      <w:pPr>
        <w:spacing w:after="0"/>
        <w:rPr>
          <w:rFonts w:ascii="Arial" w:hAnsi="Arial" w:cs="Arial"/>
        </w:rPr>
        <w:sectPr w:rsidR="001936E0" w:rsidSect="00E03EF6">
          <w:pgSz w:w="12240" w:h="15840"/>
          <w:pgMar w:top="540" w:right="1440" w:bottom="1440" w:left="1440" w:header="720" w:footer="720" w:gutter="0"/>
          <w:cols w:space="720"/>
          <w:docGrid w:linePitch="360"/>
        </w:sectPr>
      </w:pPr>
    </w:p>
    <w:p w14:paraId="48A837CC" w14:textId="2CDD0FDA" w:rsidR="00CF2D03" w:rsidRPr="001936E0" w:rsidRDefault="002671A3" w:rsidP="008A3773">
      <w:pPr>
        <w:tabs>
          <w:tab w:val="left" w:pos="180"/>
        </w:tabs>
        <w:spacing w:after="0"/>
        <w:jc w:val="both"/>
        <w:rPr>
          <w:rFonts w:ascii="Arial" w:hAnsi="Arial" w:cs="Arial"/>
          <w:sz w:val="18"/>
          <w:szCs w:val="18"/>
        </w:rPr>
      </w:pPr>
      <w:r w:rsidRPr="001936E0">
        <w:rPr>
          <w:rFonts w:ascii="Arial" w:hAnsi="Arial" w:cs="Arial"/>
          <w:sz w:val="18"/>
          <w:szCs w:val="18"/>
        </w:rPr>
        <w:lastRenderedPageBreak/>
        <w:t>Execution of this Exhibit A, shall constitute an agreement to all terms and conditions specified in the Solicitation, including, without limitation, Exhibit A and all terms and co</w:t>
      </w:r>
      <w:r w:rsidR="00B31116" w:rsidRPr="001936E0">
        <w:rPr>
          <w:rFonts w:ascii="Arial" w:hAnsi="Arial" w:cs="Arial"/>
          <w:sz w:val="18"/>
          <w:szCs w:val="18"/>
        </w:rPr>
        <w:t>n</w:t>
      </w:r>
      <w:r w:rsidRPr="001936E0">
        <w:rPr>
          <w:rFonts w:ascii="Arial" w:hAnsi="Arial" w:cs="Arial"/>
          <w:sz w:val="18"/>
          <w:szCs w:val="18"/>
        </w:rPr>
        <w:t>ditions therein.</w:t>
      </w:r>
    </w:p>
    <w:p w14:paraId="787161A0" w14:textId="77777777" w:rsidR="002671A3" w:rsidRPr="001936E0" w:rsidRDefault="002671A3" w:rsidP="008A3773">
      <w:pPr>
        <w:tabs>
          <w:tab w:val="left" w:pos="180"/>
        </w:tabs>
        <w:spacing w:after="0"/>
        <w:ind w:hanging="360"/>
        <w:jc w:val="both"/>
        <w:rPr>
          <w:rFonts w:ascii="Arial" w:hAnsi="Arial" w:cs="Arial"/>
          <w:sz w:val="18"/>
          <w:szCs w:val="18"/>
        </w:rPr>
      </w:pPr>
    </w:p>
    <w:p w14:paraId="30BB3E99" w14:textId="77777777" w:rsidR="002671A3" w:rsidRPr="001936E0" w:rsidRDefault="002671A3" w:rsidP="008A3773">
      <w:pPr>
        <w:tabs>
          <w:tab w:val="left" w:pos="180"/>
        </w:tabs>
        <w:spacing w:after="0"/>
        <w:jc w:val="both"/>
        <w:rPr>
          <w:rFonts w:ascii="Arial" w:hAnsi="Arial" w:cs="Arial"/>
          <w:sz w:val="18"/>
          <w:szCs w:val="18"/>
        </w:rPr>
      </w:pPr>
      <w:r w:rsidRPr="001936E0">
        <w:rPr>
          <w:rFonts w:ascii="Arial" w:hAnsi="Arial" w:cs="Arial"/>
          <w:sz w:val="18"/>
          <w:szCs w:val="18"/>
        </w:rPr>
        <w:t>Failure to sign this Exhibit A or signing it with a false statement shall void the submitted Solicitation Response and/or any resulting contracts. Respondent agrees without exception to the following general affirmations and acknowledges that any contract resulting from this Solicitation may be terminated and payment withheld if any of the following affirmations or certifications are inaccurate:</w:t>
      </w:r>
    </w:p>
    <w:p w14:paraId="1A5D36A5" w14:textId="77777777" w:rsidR="002671A3" w:rsidRPr="001936E0" w:rsidRDefault="002671A3" w:rsidP="008A3773">
      <w:pPr>
        <w:tabs>
          <w:tab w:val="left" w:pos="180"/>
        </w:tabs>
        <w:spacing w:after="0"/>
        <w:ind w:hanging="360"/>
        <w:jc w:val="both"/>
        <w:rPr>
          <w:rFonts w:ascii="Arial" w:hAnsi="Arial" w:cs="Arial"/>
          <w:sz w:val="18"/>
          <w:szCs w:val="18"/>
        </w:rPr>
      </w:pPr>
    </w:p>
    <w:p w14:paraId="0506213A" w14:textId="77777777" w:rsidR="002671A3" w:rsidRPr="001936E0" w:rsidRDefault="002671A3" w:rsidP="008A3773">
      <w:pPr>
        <w:tabs>
          <w:tab w:val="left" w:pos="180"/>
        </w:tabs>
        <w:spacing w:after="0"/>
        <w:ind w:left="180" w:hanging="180"/>
        <w:jc w:val="both"/>
        <w:rPr>
          <w:rFonts w:ascii="Arial" w:hAnsi="Arial" w:cs="Arial"/>
          <w:sz w:val="18"/>
          <w:szCs w:val="18"/>
        </w:rPr>
      </w:pPr>
      <w:r w:rsidRPr="001936E0">
        <w:rPr>
          <w:rFonts w:ascii="Arial" w:hAnsi="Arial" w:cs="Arial"/>
          <w:sz w:val="18"/>
          <w:szCs w:val="18"/>
        </w:rPr>
        <w:t>1.</w:t>
      </w:r>
      <w:r w:rsidRPr="001936E0">
        <w:rPr>
          <w:rFonts w:ascii="Arial" w:hAnsi="Arial" w:cs="Arial"/>
          <w:sz w:val="18"/>
          <w:szCs w:val="18"/>
        </w:rPr>
        <w:tab/>
        <w:t>All statements and information prepared and submitted in the response to this Solicitation are current, complete, and accurate.</w:t>
      </w:r>
    </w:p>
    <w:p w14:paraId="573553E8" w14:textId="77777777" w:rsidR="002671A3" w:rsidRPr="001936E0" w:rsidRDefault="002671A3" w:rsidP="008A3773">
      <w:pPr>
        <w:tabs>
          <w:tab w:val="left" w:pos="180"/>
        </w:tabs>
        <w:spacing w:after="0"/>
        <w:ind w:left="180" w:hanging="180"/>
        <w:jc w:val="both"/>
        <w:rPr>
          <w:rFonts w:ascii="Arial" w:hAnsi="Arial" w:cs="Arial"/>
          <w:sz w:val="18"/>
          <w:szCs w:val="18"/>
        </w:rPr>
      </w:pPr>
    </w:p>
    <w:p w14:paraId="33E0E112" w14:textId="77777777" w:rsidR="002671A3" w:rsidRPr="001936E0" w:rsidRDefault="002671A3" w:rsidP="008A3773">
      <w:pPr>
        <w:tabs>
          <w:tab w:val="left" w:pos="180"/>
        </w:tabs>
        <w:spacing w:after="0"/>
        <w:ind w:left="180" w:hanging="180"/>
        <w:jc w:val="both"/>
        <w:rPr>
          <w:rFonts w:ascii="Arial" w:hAnsi="Arial" w:cs="Arial"/>
          <w:sz w:val="18"/>
          <w:szCs w:val="18"/>
        </w:rPr>
      </w:pPr>
      <w:r w:rsidRPr="001936E0">
        <w:rPr>
          <w:rFonts w:ascii="Arial" w:hAnsi="Arial" w:cs="Arial"/>
          <w:sz w:val="18"/>
          <w:szCs w:val="18"/>
        </w:rPr>
        <w:t>2.</w:t>
      </w:r>
      <w:r w:rsidRPr="001936E0">
        <w:rPr>
          <w:rFonts w:ascii="Arial" w:hAnsi="Arial" w:cs="Arial"/>
          <w:sz w:val="18"/>
          <w:szCs w:val="18"/>
        </w:rPr>
        <w:tab/>
        <w:t>The Respondent has not given, offered to give, nor intends to give at any time hereafter any economic opportunity, future employment, gift, loan, gratuity, special discount, trip, favor, or service to a public servant in connection with the submitted Solicitation Response.</w:t>
      </w:r>
    </w:p>
    <w:p w14:paraId="552737B2" w14:textId="77777777" w:rsidR="002671A3" w:rsidRPr="001936E0" w:rsidRDefault="002671A3" w:rsidP="008A3773">
      <w:pPr>
        <w:tabs>
          <w:tab w:val="left" w:pos="180"/>
        </w:tabs>
        <w:spacing w:after="0"/>
        <w:ind w:left="180" w:hanging="180"/>
        <w:jc w:val="both"/>
        <w:rPr>
          <w:rFonts w:ascii="Arial" w:hAnsi="Arial" w:cs="Arial"/>
          <w:sz w:val="18"/>
          <w:szCs w:val="18"/>
        </w:rPr>
      </w:pPr>
    </w:p>
    <w:p w14:paraId="5C907E6E" w14:textId="68DD1046" w:rsidR="002671A3" w:rsidRPr="001936E0" w:rsidRDefault="002671A3" w:rsidP="008A3773">
      <w:pPr>
        <w:tabs>
          <w:tab w:val="left" w:pos="180"/>
        </w:tabs>
        <w:spacing w:after="0"/>
        <w:ind w:left="180" w:hanging="180"/>
        <w:jc w:val="both"/>
        <w:rPr>
          <w:rFonts w:ascii="Arial" w:hAnsi="Arial" w:cs="Arial"/>
          <w:sz w:val="18"/>
          <w:szCs w:val="18"/>
        </w:rPr>
      </w:pPr>
      <w:r w:rsidRPr="001936E0">
        <w:rPr>
          <w:rFonts w:ascii="Arial" w:hAnsi="Arial" w:cs="Arial"/>
          <w:sz w:val="18"/>
          <w:szCs w:val="18"/>
        </w:rPr>
        <w:t>3.</w:t>
      </w:r>
      <w:r w:rsidRPr="001936E0">
        <w:rPr>
          <w:rFonts w:ascii="Arial" w:hAnsi="Arial" w:cs="Arial"/>
          <w:sz w:val="18"/>
          <w:szCs w:val="18"/>
        </w:rPr>
        <w:tab/>
        <w:t xml:space="preserve">Section 2155.004 of the Texas Government Code prohibits </w:t>
      </w:r>
      <w:r w:rsidR="000A1EED" w:rsidRPr="001936E0">
        <w:rPr>
          <w:rFonts w:ascii="Arial" w:hAnsi="Arial" w:cs="Arial"/>
          <w:sz w:val="18"/>
          <w:szCs w:val="18"/>
        </w:rPr>
        <w:t>TSBVI</w:t>
      </w:r>
      <w:r w:rsidRPr="001936E0">
        <w:rPr>
          <w:rFonts w:ascii="Arial" w:hAnsi="Arial" w:cs="Arial"/>
          <w:sz w:val="18"/>
          <w:szCs w:val="18"/>
        </w:rPr>
        <w:t xml:space="preserve"> from awarding a contract that includes proposed financial participation by a person who received compensation from </w:t>
      </w:r>
      <w:r w:rsidR="000A1EED" w:rsidRPr="001936E0">
        <w:rPr>
          <w:rFonts w:ascii="Arial" w:hAnsi="Arial" w:cs="Arial"/>
          <w:sz w:val="18"/>
          <w:szCs w:val="18"/>
        </w:rPr>
        <w:t>TSBVI</w:t>
      </w:r>
      <w:r w:rsidRPr="001936E0">
        <w:rPr>
          <w:rFonts w:ascii="Arial" w:hAnsi="Arial" w:cs="Arial"/>
          <w:sz w:val="18"/>
          <w:szCs w:val="18"/>
        </w:rPr>
        <w:t xml:space="preserve"> to participate in preparing the specifications or request for proposals on which the contract is based. Under Section 2155.004, Government Code, the </w:t>
      </w:r>
      <w:r w:rsidR="001E30A5">
        <w:rPr>
          <w:rFonts w:ascii="Arial" w:hAnsi="Arial" w:cs="Arial"/>
          <w:sz w:val="18"/>
          <w:szCs w:val="18"/>
        </w:rPr>
        <w:t>Respondent</w:t>
      </w:r>
      <w:r w:rsidRPr="001936E0">
        <w:rPr>
          <w:rFonts w:ascii="Arial" w:hAnsi="Arial" w:cs="Arial"/>
          <w:sz w:val="18"/>
          <w:szCs w:val="18"/>
        </w:rPr>
        <w:t xml:space="preserve"> [Respondent] certifies that the individual or business entity named in this bid or contract [Solicitation Response] is not ineligible to receive any contract resulting from this Solicitation.</w:t>
      </w:r>
    </w:p>
    <w:p w14:paraId="2E4F28D7" w14:textId="77777777" w:rsidR="002671A3" w:rsidRPr="001936E0" w:rsidRDefault="002671A3" w:rsidP="008A3773">
      <w:pPr>
        <w:tabs>
          <w:tab w:val="left" w:pos="180"/>
        </w:tabs>
        <w:spacing w:after="0"/>
        <w:ind w:hanging="360"/>
        <w:jc w:val="both"/>
        <w:rPr>
          <w:rFonts w:ascii="Arial" w:hAnsi="Arial" w:cs="Arial"/>
          <w:sz w:val="18"/>
          <w:szCs w:val="18"/>
        </w:rPr>
      </w:pPr>
    </w:p>
    <w:p w14:paraId="2DDE82A5" w14:textId="68697F5C" w:rsidR="002671A3" w:rsidRPr="001936E0" w:rsidRDefault="002671A3" w:rsidP="008A3773">
      <w:pPr>
        <w:tabs>
          <w:tab w:val="left" w:pos="180"/>
        </w:tabs>
        <w:spacing w:after="0"/>
        <w:ind w:left="180" w:hanging="180"/>
        <w:jc w:val="both"/>
        <w:rPr>
          <w:rFonts w:ascii="Arial" w:hAnsi="Arial" w:cs="Arial"/>
          <w:sz w:val="18"/>
          <w:szCs w:val="18"/>
        </w:rPr>
      </w:pPr>
      <w:r w:rsidRPr="001936E0">
        <w:rPr>
          <w:rFonts w:ascii="Arial" w:hAnsi="Arial" w:cs="Arial"/>
          <w:sz w:val="18"/>
          <w:szCs w:val="18"/>
        </w:rPr>
        <w:t>4.</w:t>
      </w:r>
      <w:r w:rsidRPr="001936E0">
        <w:rPr>
          <w:rFonts w:ascii="Arial" w:hAnsi="Arial" w:cs="Arial"/>
          <w:sz w:val="18"/>
          <w:szCs w:val="18"/>
        </w:rPr>
        <w:tab/>
        <w:t xml:space="preserve">Under the Texas Family Code, Section 231.006, a child support obligor who is more than 30 </w:t>
      </w:r>
      <w:proofErr w:type="gramStart"/>
      <w:r w:rsidRPr="001936E0">
        <w:rPr>
          <w:rFonts w:ascii="Arial" w:hAnsi="Arial" w:cs="Arial"/>
          <w:sz w:val="18"/>
          <w:szCs w:val="18"/>
        </w:rPr>
        <w:t>days</w:t>
      </w:r>
      <w:proofErr w:type="gramEnd"/>
      <w:r w:rsidRPr="001936E0">
        <w:rPr>
          <w:rFonts w:ascii="Arial" w:hAnsi="Arial" w:cs="Arial"/>
          <w:sz w:val="18"/>
          <w:szCs w:val="18"/>
        </w:rPr>
        <w:t xml:space="preserve"> delinquent in paying child support and a business entity in which the obligor is a sole proprietor, partner, shareholder, or owner with an ownership interest of at least 25 percent is not eligible to receive payments from state funds under a contract to provide property, materials, or services. Under Section 231.006, Texas Family Code, the </w:t>
      </w:r>
      <w:r w:rsidR="001E30A5">
        <w:rPr>
          <w:rFonts w:ascii="Arial" w:hAnsi="Arial" w:cs="Arial"/>
          <w:sz w:val="18"/>
          <w:szCs w:val="18"/>
        </w:rPr>
        <w:t>Respondent</w:t>
      </w:r>
      <w:r w:rsidRPr="001936E0">
        <w:rPr>
          <w:rFonts w:ascii="Arial" w:hAnsi="Arial" w:cs="Arial"/>
          <w:sz w:val="18"/>
          <w:szCs w:val="18"/>
        </w:rPr>
        <w:t xml:space="preserve"> or applicant [Respondent] certifies that the individual or business entity named in this contract, bid, or application [Solicitation Response] is not ineligible to receive the specified grant, loan, or payment. The Solicitation Response must include the name and social security number of any individual or sole proprietor and each partner, shareholder, or owner with an ownership interest of at least 25 percent of the business entity submitting the bid or application. This information must be provided prior to execution of any offer.</w:t>
      </w:r>
    </w:p>
    <w:p w14:paraId="4C46B2CE" w14:textId="77777777" w:rsidR="002671A3" w:rsidRPr="001936E0" w:rsidRDefault="002671A3" w:rsidP="008A3773">
      <w:pPr>
        <w:tabs>
          <w:tab w:val="left" w:pos="180"/>
        </w:tabs>
        <w:spacing w:after="0"/>
        <w:ind w:hanging="360"/>
        <w:jc w:val="both"/>
        <w:rPr>
          <w:rFonts w:ascii="Arial" w:hAnsi="Arial" w:cs="Arial"/>
          <w:sz w:val="18"/>
          <w:szCs w:val="18"/>
        </w:rPr>
      </w:pPr>
    </w:p>
    <w:p w14:paraId="4F4671E3" w14:textId="62E175A6" w:rsidR="002671A3" w:rsidRPr="001936E0" w:rsidRDefault="00155808" w:rsidP="008A3773">
      <w:pPr>
        <w:tabs>
          <w:tab w:val="left" w:pos="180"/>
        </w:tabs>
        <w:spacing w:after="0"/>
        <w:ind w:left="180" w:hanging="180"/>
        <w:jc w:val="both"/>
        <w:rPr>
          <w:rFonts w:ascii="Arial" w:hAnsi="Arial" w:cs="Arial"/>
          <w:sz w:val="18"/>
          <w:szCs w:val="18"/>
          <w:lang w:bidi="en-US"/>
        </w:rPr>
      </w:pPr>
      <w:r w:rsidRPr="001936E0">
        <w:rPr>
          <w:rFonts w:ascii="Arial" w:hAnsi="Arial" w:cs="Arial"/>
          <w:sz w:val="18"/>
          <w:szCs w:val="18"/>
        </w:rPr>
        <w:t>5.</w:t>
      </w:r>
      <w:r w:rsidRPr="001936E0">
        <w:rPr>
          <w:rFonts w:ascii="Arial" w:hAnsi="Arial" w:cs="Arial"/>
          <w:sz w:val="18"/>
          <w:szCs w:val="18"/>
        </w:rPr>
        <w:tab/>
      </w:r>
      <w:r w:rsidR="000A1EED" w:rsidRPr="001936E0">
        <w:rPr>
          <w:rFonts w:ascii="Arial" w:hAnsi="Arial" w:cs="Arial"/>
          <w:sz w:val="18"/>
          <w:szCs w:val="18"/>
          <w:lang w:bidi="en-US"/>
        </w:rPr>
        <w:t>TSBVI</w:t>
      </w:r>
      <w:r w:rsidR="002671A3" w:rsidRPr="001936E0">
        <w:rPr>
          <w:rFonts w:ascii="Arial" w:hAnsi="Arial" w:cs="Arial"/>
          <w:sz w:val="18"/>
          <w:szCs w:val="18"/>
          <w:lang w:bidi="en-US"/>
        </w:rPr>
        <w:t xml:space="preserve"> is federally mandated to adhere to the directions provided in the President’s Executive Order (EO) 13224, blocking property and prohibiting transactions with persons </w:t>
      </w:r>
      <w:r w:rsidR="002671A3" w:rsidRPr="001936E0">
        <w:rPr>
          <w:rFonts w:ascii="Arial" w:hAnsi="Arial" w:cs="Arial"/>
          <w:sz w:val="18"/>
          <w:szCs w:val="18"/>
          <w:lang w:bidi="en-US"/>
        </w:rPr>
        <w:lastRenderedPageBreak/>
        <w:t xml:space="preserve">who commit, threaten to commit, or support terrorism and any subsequent changes made to it. </w:t>
      </w:r>
      <w:r w:rsidR="000A1EED" w:rsidRPr="001936E0">
        <w:rPr>
          <w:rFonts w:ascii="Arial" w:hAnsi="Arial" w:cs="Arial"/>
          <w:sz w:val="18"/>
          <w:szCs w:val="18"/>
          <w:lang w:bidi="en-US"/>
        </w:rPr>
        <w:t>TSBVI</w:t>
      </w:r>
      <w:r w:rsidR="002671A3" w:rsidRPr="001936E0">
        <w:rPr>
          <w:rFonts w:ascii="Arial" w:hAnsi="Arial" w:cs="Arial"/>
          <w:sz w:val="18"/>
          <w:szCs w:val="18"/>
          <w:lang w:bidi="en-US"/>
        </w:rPr>
        <w:t xml:space="preserve"> will cross-reference Respondents/</w:t>
      </w:r>
      <w:r w:rsidR="001E30A5">
        <w:rPr>
          <w:rFonts w:ascii="Arial" w:hAnsi="Arial" w:cs="Arial"/>
          <w:sz w:val="18"/>
          <w:szCs w:val="18"/>
          <w:lang w:bidi="en-US"/>
        </w:rPr>
        <w:t>Respondent</w:t>
      </w:r>
      <w:r w:rsidR="002671A3" w:rsidRPr="001936E0">
        <w:rPr>
          <w:rFonts w:ascii="Arial" w:hAnsi="Arial" w:cs="Arial"/>
          <w:sz w:val="18"/>
          <w:szCs w:val="18"/>
          <w:lang w:bidi="en-US"/>
        </w:rPr>
        <w:t>s with the federal System for Award Management (</w:t>
      </w:r>
      <w:r w:rsidR="002671A3" w:rsidRPr="00550E7F">
        <w:rPr>
          <w:rFonts w:ascii="Arial" w:hAnsi="Arial" w:cs="Arial"/>
          <w:sz w:val="18"/>
          <w:szCs w:val="18"/>
          <w:lang w:bidi="en-US"/>
        </w:rPr>
        <w:t>https://www.sam.gov/</w:t>
      </w:r>
      <w:r w:rsidR="002671A3" w:rsidRPr="001936E0">
        <w:rPr>
          <w:rFonts w:ascii="Arial" w:hAnsi="Arial" w:cs="Arial"/>
          <w:sz w:val="18"/>
          <w:szCs w:val="18"/>
          <w:lang w:bidi="en-US"/>
        </w:rPr>
        <w:t xml:space="preserve">) which includes the United States Treasury’s Office of Foreign Assets Control (OFAC) Specially Designated National (SDN) list. Respondent certifies: 1) that the responding entity and its principals are eligible to participate in this transaction and have not been subjected to suspension, debarment, or similar ineligibility determined by any federal, state, or local governmental entity; 2) that Respondent is in compliance with the State of Texas statutes and rules relating to procurement; and 3) that Respondent is not listed on the federal government's terrorism watch list as described in Executive Order 13224. Entities ineligible for federal procurement are listed at </w:t>
      </w:r>
      <w:r w:rsidR="002671A3" w:rsidRPr="00550E7F">
        <w:rPr>
          <w:rFonts w:ascii="Arial" w:hAnsi="Arial" w:cs="Arial"/>
          <w:sz w:val="18"/>
          <w:szCs w:val="18"/>
          <w:lang w:bidi="en-US"/>
        </w:rPr>
        <w:t>https://www.sam.gov/SAM/</w:t>
      </w:r>
      <w:r w:rsidR="002671A3" w:rsidRPr="001936E0">
        <w:rPr>
          <w:rFonts w:ascii="Arial" w:hAnsi="Arial" w:cs="Arial"/>
          <w:sz w:val="18"/>
          <w:szCs w:val="18"/>
          <w:lang w:bidi="en-US"/>
        </w:rPr>
        <w:t xml:space="preserve"> This provision shall be included in its entirety in Respondents’ subcontracts.</w:t>
      </w:r>
    </w:p>
    <w:p w14:paraId="5C8BDE44" w14:textId="77777777" w:rsidR="002671A3" w:rsidRPr="001936E0" w:rsidRDefault="002671A3" w:rsidP="008A3773">
      <w:pPr>
        <w:tabs>
          <w:tab w:val="left" w:pos="180"/>
        </w:tabs>
        <w:spacing w:after="0"/>
        <w:ind w:left="544" w:hanging="360"/>
        <w:jc w:val="both"/>
        <w:rPr>
          <w:rFonts w:ascii="Arial" w:hAnsi="Arial" w:cs="Arial"/>
          <w:sz w:val="18"/>
          <w:szCs w:val="18"/>
          <w:lang w:bidi="en-US"/>
        </w:rPr>
      </w:pPr>
    </w:p>
    <w:p w14:paraId="7CDAB782" w14:textId="77777777" w:rsidR="002671A3" w:rsidRPr="001936E0" w:rsidRDefault="00155808" w:rsidP="008A3773">
      <w:pPr>
        <w:tabs>
          <w:tab w:val="left" w:pos="180"/>
        </w:tabs>
        <w:spacing w:after="0"/>
        <w:ind w:left="180" w:hanging="180"/>
        <w:jc w:val="both"/>
        <w:rPr>
          <w:rFonts w:ascii="Arial" w:hAnsi="Arial" w:cs="Arial"/>
          <w:sz w:val="18"/>
          <w:szCs w:val="18"/>
          <w:lang w:bidi="en-US"/>
        </w:rPr>
      </w:pPr>
      <w:r w:rsidRPr="001936E0">
        <w:rPr>
          <w:rFonts w:ascii="Arial" w:hAnsi="Arial" w:cs="Arial"/>
          <w:sz w:val="18"/>
          <w:szCs w:val="18"/>
          <w:lang w:bidi="en-US"/>
        </w:rPr>
        <w:t>6.</w:t>
      </w:r>
      <w:r w:rsidRPr="001936E0">
        <w:rPr>
          <w:rFonts w:ascii="Arial" w:hAnsi="Arial" w:cs="Arial"/>
          <w:sz w:val="18"/>
          <w:szCs w:val="18"/>
          <w:lang w:bidi="en-US"/>
        </w:rPr>
        <w:tab/>
      </w:r>
      <w:r w:rsidR="002671A3" w:rsidRPr="001936E0">
        <w:rPr>
          <w:rFonts w:ascii="Arial" w:hAnsi="Arial" w:cs="Arial"/>
          <w:sz w:val="18"/>
          <w:szCs w:val="18"/>
          <w:lang w:bidi="en-US"/>
        </w:rPr>
        <w:t>Respondent agrees that any payments due under any contract resulting from this Solicitation will be applied towards any debt, including, but not limited to, delinquent taxes and child support Respondent owes to the State of Texas.</w:t>
      </w:r>
    </w:p>
    <w:p w14:paraId="6DBEEA23" w14:textId="77777777" w:rsidR="002671A3" w:rsidRPr="001936E0" w:rsidRDefault="002671A3" w:rsidP="008A3773">
      <w:pPr>
        <w:tabs>
          <w:tab w:val="left" w:pos="180"/>
        </w:tabs>
        <w:spacing w:after="0"/>
        <w:ind w:left="544" w:hanging="360"/>
        <w:jc w:val="both"/>
        <w:rPr>
          <w:rFonts w:ascii="Arial" w:hAnsi="Arial" w:cs="Arial"/>
          <w:sz w:val="18"/>
          <w:szCs w:val="18"/>
          <w:lang w:bidi="en-US"/>
        </w:rPr>
      </w:pPr>
    </w:p>
    <w:p w14:paraId="502940EB" w14:textId="77777777" w:rsidR="002671A3" w:rsidRPr="001936E0" w:rsidRDefault="00155808" w:rsidP="008A3773">
      <w:pPr>
        <w:tabs>
          <w:tab w:val="left" w:pos="180"/>
        </w:tabs>
        <w:spacing w:after="0"/>
        <w:ind w:left="180" w:hanging="180"/>
        <w:jc w:val="both"/>
        <w:rPr>
          <w:rFonts w:ascii="Arial" w:hAnsi="Arial" w:cs="Arial"/>
          <w:sz w:val="18"/>
          <w:szCs w:val="18"/>
          <w:lang w:bidi="en-US"/>
        </w:rPr>
      </w:pPr>
      <w:r w:rsidRPr="001936E0">
        <w:rPr>
          <w:rFonts w:ascii="Arial" w:hAnsi="Arial" w:cs="Arial"/>
          <w:sz w:val="18"/>
          <w:szCs w:val="18"/>
          <w:lang w:bidi="en-US"/>
        </w:rPr>
        <w:t>7.</w:t>
      </w:r>
      <w:r w:rsidRPr="001936E0">
        <w:rPr>
          <w:rFonts w:ascii="Arial" w:hAnsi="Arial" w:cs="Arial"/>
          <w:sz w:val="18"/>
          <w:szCs w:val="18"/>
          <w:lang w:bidi="en-US"/>
        </w:rPr>
        <w:tab/>
      </w:r>
      <w:r w:rsidR="002671A3" w:rsidRPr="001936E0">
        <w:rPr>
          <w:rFonts w:ascii="Arial" w:hAnsi="Arial" w:cs="Arial"/>
          <w:sz w:val="18"/>
          <w:szCs w:val="18"/>
          <w:lang w:bidi="en-US"/>
        </w:rPr>
        <w:t>Respondent certifies it is in compliance with Texas Government Code Section 669.003, relating to contracting with the executive head of a state agency. If this Section applies, Respondent will complete the following information in order for the bid to be evaluated:</w:t>
      </w:r>
    </w:p>
    <w:p w14:paraId="59AC491E" w14:textId="77777777" w:rsidR="002671A3" w:rsidRPr="001936E0" w:rsidRDefault="002671A3" w:rsidP="008A3773">
      <w:pPr>
        <w:tabs>
          <w:tab w:val="left" w:pos="180"/>
        </w:tabs>
        <w:spacing w:after="0"/>
        <w:ind w:left="544" w:hanging="360"/>
        <w:jc w:val="both"/>
        <w:rPr>
          <w:rFonts w:ascii="Arial" w:hAnsi="Arial" w:cs="Arial"/>
          <w:sz w:val="18"/>
          <w:szCs w:val="18"/>
          <w:lang w:bidi="en-US"/>
        </w:rPr>
      </w:pPr>
    </w:p>
    <w:tbl>
      <w:tblPr>
        <w:tblStyle w:val="TableGrid"/>
        <w:tblW w:w="558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1980"/>
      </w:tblGrid>
      <w:tr w:rsidR="002671A3" w:rsidRPr="008A3773" w14:paraId="494D2BC1" w14:textId="77777777" w:rsidTr="008A3773">
        <w:trPr>
          <w:trHeight w:val="439"/>
        </w:trPr>
        <w:tc>
          <w:tcPr>
            <w:tcW w:w="3600" w:type="dxa"/>
            <w:vAlign w:val="bottom"/>
          </w:tcPr>
          <w:p w14:paraId="417DE442" w14:textId="77777777" w:rsidR="002671A3" w:rsidRPr="008A3773" w:rsidRDefault="002671A3" w:rsidP="008A3773">
            <w:pPr>
              <w:tabs>
                <w:tab w:val="left" w:pos="180"/>
              </w:tabs>
              <w:spacing w:line="259" w:lineRule="auto"/>
              <w:ind w:hanging="8"/>
              <w:jc w:val="both"/>
              <w:rPr>
                <w:rFonts w:ascii="Arial" w:hAnsi="Arial" w:cs="Arial"/>
                <w:sz w:val="16"/>
                <w:szCs w:val="16"/>
                <w:lang w:bidi="en-US"/>
              </w:rPr>
            </w:pPr>
            <w:r w:rsidRPr="008A3773">
              <w:rPr>
                <w:rFonts w:ascii="Arial" w:hAnsi="Arial" w:cs="Arial"/>
                <w:sz w:val="16"/>
                <w:szCs w:val="16"/>
                <w:lang w:bidi="en-US"/>
              </w:rPr>
              <w:t>Name of Former State Agency Executive:</w:t>
            </w:r>
          </w:p>
        </w:tc>
        <w:tc>
          <w:tcPr>
            <w:tcW w:w="1980" w:type="dxa"/>
            <w:tcBorders>
              <w:bottom w:val="single" w:sz="4" w:space="0" w:color="auto"/>
            </w:tcBorders>
          </w:tcPr>
          <w:p w14:paraId="15AA8215" w14:textId="77777777" w:rsidR="002671A3" w:rsidRPr="008A3773" w:rsidRDefault="002671A3" w:rsidP="008A3773">
            <w:pPr>
              <w:tabs>
                <w:tab w:val="left" w:pos="180"/>
              </w:tabs>
              <w:spacing w:line="259" w:lineRule="auto"/>
              <w:ind w:left="544" w:hanging="360"/>
              <w:jc w:val="both"/>
              <w:rPr>
                <w:rFonts w:ascii="Arial" w:hAnsi="Arial" w:cs="Arial"/>
                <w:sz w:val="16"/>
                <w:szCs w:val="16"/>
                <w:lang w:bidi="en-US"/>
              </w:rPr>
            </w:pPr>
          </w:p>
        </w:tc>
      </w:tr>
      <w:tr w:rsidR="002671A3" w:rsidRPr="008A3773" w14:paraId="3BEFC5D7" w14:textId="77777777" w:rsidTr="008A3773">
        <w:trPr>
          <w:trHeight w:val="439"/>
        </w:trPr>
        <w:tc>
          <w:tcPr>
            <w:tcW w:w="3600" w:type="dxa"/>
            <w:vAlign w:val="bottom"/>
          </w:tcPr>
          <w:p w14:paraId="309479EF" w14:textId="77777777" w:rsidR="002671A3" w:rsidRPr="008A3773" w:rsidRDefault="002671A3" w:rsidP="008A3773">
            <w:pPr>
              <w:tabs>
                <w:tab w:val="left" w:pos="180"/>
              </w:tabs>
              <w:spacing w:line="259" w:lineRule="auto"/>
              <w:jc w:val="both"/>
              <w:rPr>
                <w:rFonts w:ascii="Arial" w:hAnsi="Arial" w:cs="Arial"/>
                <w:sz w:val="16"/>
                <w:szCs w:val="16"/>
                <w:lang w:bidi="en-US"/>
              </w:rPr>
            </w:pPr>
            <w:r w:rsidRPr="008A3773">
              <w:rPr>
                <w:rFonts w:ascii="Arial" w:hAnsi="Arial" w:cs="Arial"/>
                <w:sz w:val="16"/>
                <w:szCs w:val="16"/>
                <w:lang w:bidi="en-US"/>
              </w:rPr>
              <w:t>Name of State Agency:</w:t>
            </w:r>
          </w:p>
        </w:tc>
        <w:tc>
          <w:tcPr>
            <w:tcW w:w="1980" w:type="dxa"/>
            <w:tcBorders>
              <w:top w:val="single" w:sz="4" w:space="0" w:color="auto"/>
              <w:bottom w:val="single" w:sz="4" w:space="0" w:color="auto"/>
            </w:tcBorders>
          </w:tcPr>
          <w:p w14:paraId="4B16921A" w14:textId="77777777" w:rsidR="002671A3" w:rsidRPr="008A3773" w:rsidRDefault="002671A3" w:rsidP="008A3773">
            <w:pPr>
              <w:tabs>
                <w:tab w:val="left" w:pos="180"/>
              </w:tabs>
              <w:spacing w:line="259" w:lineRule="auto"/>
              <w:ind w:left="544" w:hanging="360"/>
              <w:jc w:val="both"/>
              <w:rPr>
                <w:rFonts w:ascii="Arial" w:hAnsi="Arial" w:cs="Arial"/>
                <w:sz w:val="16"/>
                <w:szCs w:val="16"/>
                <w:lang w:bidi="en-US"/>
              </w:rPr>
            </w:pPr>
          </w:p>
        </w:tc>
      </w:tr>
      <w:tr w:rsidR="002671A3" w:rsidRPr="008A3773" w14:paraId="1291C8C7" w14:textId="77777777" w:rsidTr="008A3773">
        <w:trPr>
          <w:trHeight w:val="439"/>
        </w:trPr>
        <w:tc>
          <w:tcPr>
            <w:tcW w:w="3600" w:type="dxa"/>
            <w:vAlign w:val="bottom"/>
          </w:tcPr>
          <w:p w14:paraId="78858D23" w14:textId="77777777" w:rsidR="002671A3" w:rsidRPr="008A3773" w:rsidRDefault="002671A3" w:rsidP="008A3773">
            <w:pPr>
              <w:tabs>
                <w:tab w:val="left" w:pos="180"/>
              </w:tabs>
              <w:spacing w:line="259" w:lineRule="auto"/>
              <w:ind w:hanging="8"/>
              <w:jc w:val="both"/>
              <w:rPr>
                <w:rFonts w:ascii="Arial" w:hAnsi="Arial" w:cs="Arial"/>
                <w:sz w:val="16"/>
                <w:szCs w:val="16"/>
                <w:lang w:bidi="en-US"/>
              </w:rPr>
            </w:pPr>
            <w:r w:rsidRPr="008A3773">
              <w:rPr>
                <w:rFonts w:ascii="Arial" w:hAnsi="Arial" w:cs="Arial"/>
                <w:sz w:val="16"/>
                <w:szCs w:val="16"/>
                <w:lang w:bidi="en-US"/>
              </w:rPr>
              <w:t>Date of Separation from State Agency:</w:t>
            </w:r>
          </w:p>
        </w:tc>
        <w:tc>
          <w:tcPr>
            <w:tcW w:w="1980" w:type="dxa"/>
            <w:tcBorders>
              <w:top w:val="single" w:sz="4" w:space="0" w:color="auto"/>
              <w:bottom w:val="single" w:sz="4" w:space="0" w:color="auto"/>
            </w:tcBorders>
          </w:tcPr>
          <w:p w14:paraId="36847538" w14:textId="77777777" w:rsidR="002671A3" w:rsidRPr="008A3773" w:rsidRDefault="002671A3" w:rsidP="008A3773">
            <w:pPr>
              <w:tabs>
                <w:tab w:val="left" w:pos="180"/>
              </w:tabs>
              <w:spacing w:line="259" w:lineRule="auto"/>
              <w:ind w:left="544" w:hanging="360"/>
              <w:jc w:val="both"/>
              <w:rPr>
                <w:rFonts w:ascii="Arial" w:hAnsi="Arial" w:cs="Arial"/>
                <w:sz w:val="16"/>
                <w:szCs w:val="16"/>
                <w:lang w:bidi="en-US"/>
              </w:rPr>
            </w:pPr>
          </w:p>
        </w:tc>
      </w:tr>
      <w:tr w:rsidR="002671A3" w:rsidRPr="008A3773" w14:paraId="7E47C98B" w14:textId="77777777" w:rsidTr="008A3773">
        <w:trPr>
          <w:trHeight w:val="439"/>
        </w:trPr>
        <w:tc>
          <w:tcPr>
            <w:tcW w:w="3600" w:type="dxa"/>
            <w:vAlign w:val="bottom"/>
          </w:tcPr>
          <w:p w14:paraId="7DD02F30" w14:textId="77777777" w:rsidR="002671A3" w:rsidRPr="008A3773" w:rsidRDefault="002671A3" w:rsidP="008A3773">
            <w:pPr>
              <w:tabs>
                <w:tab w:val="left" w:pos="180"/>
              </w:tabs>
              <w:spacing w:line="259" w:lineRule="auto"/>
              <w:ind w:hanging="8"/>
              <w:jc w:val="both"/>
              <w:rPr>
                <w:rFonts w:ascii="Arial" w:hAnsi="Arial" w:cs="Arial"/>
                <w:sz w:val="16"/>
                <w:szCs w:val="16"/>
                <w:lang w:bidi="en-US"/>
              </w:rPr>
            </w:pPr>
            <w:r w:rsidRPr="008A3773">
              <w:rPr>
                <w:rFonts w:ascii="Arial" w:hAnsi="Arial" w:cs="Arial"/>
                <w:sz w:val="16"/>
                <w:szCs w:val="16"/>
                <w:lang w:bidi="en-US"/>
              </w:rPr>
              <w:t>Position with Respondent:</w:t>
            </w:r>
          </w:p>
        </w:tc>
        <w:tc>
          <w:tcPr>
            <w:tcW w:w="1980" w:type="dxa"/>
            <w:tcBorders>
              <w:top w:val="single" w:sz="4" w:space="0" w:color="auto"/>
              <w:bottom w:val="single" w:sz="4" w:space="0" w:color="auto"/>
            </w:tcBorders>
          </w:tcPr>
          <w:p w14:paraId="36AF4DC8" w14:textId="77777777" w:rsidR="002671A3" w:rsidRPr="008A3773" w:rsidRDefault="002671A3" w:rsidP="008A3773">
            <w:pPr>
              <w:tabs>
                <w:tab w:val="left" w:pos="180"/>
              </w:tabs>
              <w:spacing w:line="259" w:lineRule="auto"/>
              <w:ind w:left="544" w:hanging="360"/>
              <w:jc w:val="both"/>
              <w:rPr>
                <w:rFonts w:ascii="Arial" w:hAnsi="Arial" w:cs="Arial"/>
                <w:sz w:val="16"/>
                <w:szCs w:val="16"/>
                <w:lang w:bidi="en-US"/>
              </w:rPr>
            </w:pPr>
          </w:p>
        </w:tc>
      </w:tr>
      <w:tr w:rsidR="002671A3" w:rsidRPr="008A3773" w14:paraId="3C7C47CF" w14:textId="77777777" w:rsidTr="008A3773">
        <w:trPr>
          <w:trHeight w:val="439"/>
        </w:trPr>
        <w:tc>
          <w:tcPr>
            <w:tcW w:w="3600" w:type="dxa"/>
            <w:vAlign w:val="bottom"/>
          </w:tcPr>
          <w:p w14:paraId="230BDC2C" w14:textId="77777777" w:rsidR="002671A3" w:rsidRPr="008A3773" w:rsidRDefault="002671A3" w:rsidP="008A3773">
            <w:pPr>
              <w:tabs>
                <w:tab w:val="left" w:pos="180"/>
              </w:tabs>
              <w:spacing w:line="259" w:lineRule="auto"/>
              <w:ind w:hanging="8"/>
              <w:jc w:val="both"/>
              <w:rPr>
                <w:rFonts w:ascii="Arial" w:hAnsi="Arial" w:cs="Arial"/>
                <w:sz w:val="16"/>
                <w:szCs w:val="16"/>
                <w:lang w:bidi="en-US"/>
              </w:rPr>
            </w:pPr>
            <w:r w:rsidRPr="008A3773">
              <w:rPr>
                <w:rFonts w:ascii="Arial" w:hAnsi="Arial" w:cs="Arial"/>
                <w:sz w:val="16"/>
                <w:szCs w:val="16"/>
                <w:lang w:bidi="en-US"/>
              </w:rPr>
              <w:t>Date of Employment with Respondent:</w:t>
            </w:r>
          </w:p>
        </w:tc>
        <w:tc>
          <w:tcPr>
            <w:tcW w:w="1980" w:type="dxa"/>
            <w:tcBorders>
              <w:top w:val="single" w:sz="4" w:space="0" w:color="auto"/>
              <w:bottom w:val="single" w:sz="4" w:space="0" w:color="auto"/>
            </w:tcBorders>
          </w:tcPr>
          <w:p w14:paraId="190A556F" w14:textId="77777777" w:rsidR="002671A3" w:rsidRPr="008A3773" w:rsidRDefault="002671A3" w:rsidP="008A3773">
            <w:pPr>
              <w:tabs>
                <w:tab w:val="left" w:pos="180"/>
              </w:tabs>
              <w:spacing w:line="259" w:lineRule="auto"/>
              <w:ind w:left="544" w:hanging="360"/>
              <w:jc w:val="both"/>
              <w:rPr>
                <w:rFonts w:ascii="Arial" w:hAnsi="Arial" w:cs="Arial"/>
                <w:sz w:val="16"/>
                <w:szCs w:val="16"/>
                <w:lang w:bidi="en-US"/>
              </w:rPr>
            </w:pPr>
          </w:p>
        </w:tc>
      </w:tr>
    </w:tbl>
    <w:p w14:paraId="06DBAACB" w14:textId="77777777" w:rsidR="002671A3" w:rsidRPr="001936E0" w:rsidRDefault="002671A3" w:rsidP="008A3773">
      <w:pPr>
        <w:tabs>
          <w:tab w:val="left" w:pos="180"/>
        </w:tabs>
        <w:spacing w:after="0"/>
        <w:ind w:left="544" w:hanging="360"/>
        <w:jc w:val="both"/>
        <w:rPr>
          <w:rFonts w:ascii="Arial" w:hAnsi="Arial" w:cs="Arial"/>
          <w:sz w:val="18"/>
          <w:szCs w:val="18"/>
          <w:lang w:bidi="en-US"/>
        </w:rPr>
      </w:pPr>
    </w:p>
    <w:p w14:paraId="3433D203" w14:textId="77777777" w:rsidR="002671A3" w:rsidRPr="001936E0" w:rsidRDefault="002671A3" w:rsidP="008A3773">
      <w:pPr>
        <w:tabs>
          <w:tab w:val="left" w:pos="180"/>
        </w:tabs>
        <w:spacing w:after="0"/>
        <w:ind w:left="180" w:hanging="180"/>
        <w:jc w:val="both"/>
        <w:rPr>
          <w:rFonts w:ascii="Arial" w:hAnsi="Arial" w:cs="Arial"/>
          <w:sz w:val="18"/>
          <w:szCs w:val="18"/>
          <w:lang w:bidi="en-US"/>
        </w:rPr>
      </w:pPr>
      <w:r w:rsidRPr="001936E0">
        <w:rPr>
          <w:rFonts w:ascii="Arial" w:hAnsi="Arial" w:cs="Arial"/>
          <w:sz w:val="18"/>
          <w:szCs w:val="18"/>
          <w:lang w:bidi="en-US"/>
        </w:rPr>
        <w:t>8.</w:t>
      </w:r>
      <w:r w:rsidRPr="001936E0">
        <w:rPr>
          <w:rFonts w:ascii="Arial" w:hAnsi="Arial" w:cs="Arial"/>
          <w:sz w:val="18"/>
          <w:szCs w:val="18"/>
          <w:lang w:bidi="en-US"/>
        </w:rPr>
        <w:tab/>
        <w:t>If any contract resulting from this Solicitation is for services, Respondent, in performing the contract, shall purchase products and materials produced in the State of Texas when they are available at a price and time comparable to products and materials produced outside this state.</w:t>
      </w:r>
    </w:p>
    <w:p w14:paraId="430C93A2" w14:textId="77777777" w:rsidR="00847472" w:rsidRPr="001936E0" w:rsidRDefault="00847472" w:rsidP="008A3773">
      <w:pPr>
        <w:tabs>
          <w:tab w:val="left" w:pos="180"/>
        </w:tabs>
        <w:spacing w:after="0"/>
        <w:ind w:left="180" w:hanging="180"/>
        <w:jc w:val="both"/>
        <w:rPr>
          <w:rFonts w:ascii="Arial" w:hAnsi="Arial" w:cs="Arial"/>
          <w:sz w:val="18"/>
          <w:szCs w:val="18"/>
          <w:lang w:bidi="en-US"/>
        </w:rPr>
      </w:pPr>
    </w:p>
    <w:p w14:paraId="54887FD2" w14:textId="36E76F9A" w:rsidR="00847472" w:rsidRPr="001936E0" w:rsidRDefault="00847472" w:rsidP="008A3773">
      <w:pPr>
        <w:tabs>
          <w:tab w:val="left" w:pos="180"/>
        </w:tabs>
        <w:spacing w:after="0"/>
        <w:ind w:left="180" w:hanging="180"/>
        <w:jc w:val="both"/>
        <w:rPr>
          <w:rFonts w:ascii="Arial" w:hAnsi="Arial" w:cs="Arial"/>
          <w:sz w:val="18"/>
          <w:szCs w:val="18"/>
          <w:lang w:bidi="en-US"/>
        </w:rPr>
      </w:pPr>
      <w:r w:rsidRPr="001936E0">
        <w:rPr>
          <w:rFonts w:ascii="Arial" w:hAnsi="Arial" w:cs="Arial"/>
          <w:sz w:val="18"/>
          <w:szCs w:val="18"/>
          <w:lang w:bidi="en-US"/>
        </w:rPr>
        <w:t>9.</w:t>
      </w:r>
      <w:r w:rsidRPr="001936E0">
        <w:rPr>
          <w:rFonts w:ascii="Arial" w:hAnsi="Arial" w:cs="Arial"/>
          <w:sz w:val="18"/>
          <w:szCs w:val="18"/>
          <w:lang w:bidi="en-US"/>
        </w:rPr>
        <w:tab/>
        <w:t xml:space="preserve">Respondent shall maintain all documents and other related records relating to the State’s property and any contract resulting from this Solicitation for a period of seven (7) years after the date of the submission of final invoices or until a resolution of billing questions, whichever is later. Respondent acknowledges that the </w:t>
      </w:r>
      <w:r w:rsidR="002E3583" w:rsidRPr="001936E0">
        <w:rPr>
          <w:rFonts w:ascii="Arial" w:hAnsi="Arial" w:cs="Arial"/>
          <w:sz w:val="18"/>
          <w:szCs w:val="18"/>
          <w:lang w:bidi="en-US"/>
        </w:rPr>
        <w:t>s</w:t>
      </w:r>
      <w:r w:rsidRPr="001936E0">
        <w:rPr>
          <w:rFonts w:ascii="Arial" w:hAnsi="Arial" w:cs="Arial"/>
          <w:sz w:val="18"/>
          <w:szCs w:val="18"/>
          <w:lang w:bidi="en-US"/>
        </w:rPr>
        <w:t xml:space="preserve">tate has a right of access to information in Respondent’s possession relating to </w:t>
      </w:r>
      <w:r w:rsidR="002E3583" w:rsidRPr="001936E0">
        <w:rPr>
          <w:rFonts w:ascii="Arial" w:hAnsi="Arial" w:cs="Arial"/>
          <w:sz w:val="18"/>
          <w:szCs w:val="18"/>
          <w:lang w:bidi="en-US"/>
        </w:rPr>
        <w:t>s</w:t>
      </w:r>
      <w:r w:rsidRPr="001936E0">
        <w:rPr>
          <w:rFonts w:ascii="Arial" w:hAnsi="Arial" w:cs="Arial"/>
          <w:sz w:val="18"/>
          <w:szCs w:val="18"/>
          <w:lang w:bidi="en-US"/>
        </w:rPr>
        <w:t xml:space="preserve">tate </w:t>
      </w:r>
      <w:r w:rsidRPr="001936E0">
        <w:rPr>
          <w:rFonts w:ascii="Arial" w:hAnsi="Arial" w:cs="Arial"/>
          <w:sz w:val="18"/>
          <w:szCs w:val="18"/>
          <w:lang w:bidi="en-US"/>
        </w:rPr>
        <w:lastRenderedPageBreak/>
        <w:t xml:space="preserve">property and agrees to make such information reasonably available upon request of the </w:t>
      </w:r>
      <w:r w:rsidR="002E3583" w:rsidRPr="001936E0">
        <w:rPr>
          <w:rFonts w:ascii="Arial" w:hAnsi="Arial" w:cs="Arial"/>
          <w:sz w:val="18"/>
          <w:szCs w:val="18"/>
          <w:lang w:bidi="en-US"/>
        </w:rPr>
        <w:t>s</w:t>
      </w:r>
      <w:r w:rsidRPr="001936E0">
        <w:rPr>
          <w:rFonts w:ascii="Arial" w:hAnsi="Arial" w:cs="Arial"/>
          <w:sz w:val="18"/>
          <w:szCs w:val="18"/>
          <w:lang w:bidi="en-US"/>
        </w:rPr>
        <w:t>tate.</w:t>
      </w:r>
    </w:p>
    <w:p w14:paraId="139C908E" w14:textId="77777777" w:rsidR="00847472" w:rsidRPr="001936E0" w:rsidRDefault="00847472" w:rsidP="008A3773">
      <w:pPr>
        <w:tabs>
          <w:tab w:val="left" w:pos="180"/>
        </w:tabs>
        <w:spacing w:after="0"/>
        <w:ind w:left="544" w:hanging="360"/>
        <w:jc w:val="both"/>
        <w:rPr>
          <w:rFonts w:ascii="Arial" w:hAnsi="Arial" w:cs="Arial"/>
          <w:sz w:val="18"/>
          <w:szCs w:val="18"/>
          <w:lang w:bidi="en-US"/>
        </w:rPr>
      </w:pPr>
    </w:p>
    <w:p w14:paraId="78625553" w14:textId="77777777" w:rsidR="00847472" w:rsidRPr="001936E0" w:rsidRDefault="00847472" w:rsidP="00550E7F">
      <w:pPr>
        <w:tabs>
          <w:tab w:val="left" w:pos="0"/>
          <w:tab w:val="left" w:pos="360"/>
        </w:tabs>
        <w:spacing w:after="0"/>
        <w:jc w:val="both"/>
        <w:rPr>
          <w:rFonts w:ascii="Arial" w:hAnsi="Arial" w:cs="Arial"/>
          <w:sz w:val="18"/>
          <w:szCs w:val="18"/>
          <w:lang w:bidi="en-US"/>
        </w:rPr>
      </w:pPr>
      <w:r w:rsidRPr="001936E0">
        <w:rPr>
          <w:rFonts w:ascii="Arial" w:hAnsi="Arial" w:cs="Arial"/>
          <w:sz w:val="18"/>
          <w:szCs w:val="18"/>
          <w:lang w:bidi="en-US"/>
        </w:rPr>
        <w:t>10.</w:t>
      </w:r>
      <w:r w:rsidRPr="001936E0">
        <w:rPr>
          <w:rFonts w:ascii="Arial" w:hAnsi="Arial" w:cs="Arial"/>
          <w:sz w:val="18"/>
          <w:szCs w:val="18"/>
          <w:lang w:bidi="en-US"/>
        </w:rPr>
        <w:tab/>
        <w:t>The state auditor may conduct an audit or investigation of any entity receiving funds from the state directly under a contract or indirectly through a subcontract under the contract. Acceptance of funds directly under any contract resulting from this Solicitation or indirectly through a subcontract under such contract acts as acceptance of the authority of the state auditor, under the direction of the legislative audit committee, to conduct an audit or investigation in connection with those funds. Under the direction of the legislative audit committee, an entity that is the subject of an audit or investigation by the state auditor must provide the state auditor with access to any information the state auditor considers relevant to the investigation or audit. Respondent shall ensure that this clause concerning the authority to audit funds received indirectly by subcontractors through Respondent and the requirement to cooperate is included in any subcontract it awards.</w:t>
      </w:r>
    </w:p>
    <w:p w14:paraId="6F7044C4" w14:textId="77777777" w:rsidR="007C2308" w:rsidRPr="001936E0" w:rsidRDefault="007C2308" w:rsidP="008A3773">
      <w:pPr>
        <w:tabs>
          <w:tab w:val="left" w:pos="180"/>
        </w:tabs>
        <w:spacing w:after="0"/>
        <w:ind w:left="1440" w:hanging="360"/>
        <w:jc w:val="both"/>
        <w:rPr>
          <w:rFonts w:ascii="Arial" w:hAnsi="Arial" w:cs="Arial"/>
          <w:sz w:val="18"/>
          <w:szCs w:val="18"/>
          <w:lang w:bidi="en-US"/>
        </w:rPr>
      </w:pPr>
    </w:p>
    <w:p w14:paraId="410AF788" w14:textId="6F6A93E1" w:rsidR="00847472" w:rsidRPr="001936E0" w:rsidRDefault="00847472" w:rsidP="00550E7F">
      <w:pPr>
        <w:tabs>
          <w:tab w:val="left" w:pos="180"/>
        </w:tabs>
        <w:spacing w:after="0"/>
        <w:jc w:val="both"/>
        <w:rPr>
          <w:rFonts w:ascii="Arial" w:hAnsi="Arial" w:cs="Arial"/>
          <w:sz w:val="18"/>
          <w:szCs w:val="18"/>
          <w:lang w:bidi="en-US"/>
        </w:rPr>
      </w:pPr>
      <w:r w:rsidRPr="001936E0">
        <w:rPr>
          <w:rFonts w:ascii="Arial" w:hAnsi="Arial" w:cs="Arial"/>
          <w:sz w:val="18"/>
          <w:szCs w:val="18"/>
          <w:lang w:bidi="en-US"/>
        </w:rPr>
        <w:t>11.</w:t>
      </w:r>
      <w:r w:rsidRPr="001936E0">
        <w:rPr>
          <w:rFonts w:ascii="Arial" w:hAnsi="Arial" w:cs="Arial"/>
          <w:sz w:val="18"/>
          <w:szCs w:val="18"/>
          <w:lang w:bidi="en-US"/>
        </w:rPr>
        <w:tab/>
        <w:t xml:space="preserve">Respondent certifies that if it employs any former employee of </w:t>
      </w:r>
      <w:r w:rsidR="000A1EED" w:rsidRPr="001936E0">
        <w:rPr>
          <w:rFonts w:ascii="Arial" w:hAnsi="Arial" w:cs="Arial"/>
          <w:sz w:val="18"/>
          <w:szCs w:val="18"/>
          <w:lang w:bidi="en-US"/>
        </w:rPr>
        <w:t>TSBVI</w:t>
      </w:r>
      <w:r w:rsidRPr="001936E0">
        <w:rPr>
          <w:rFonts w:ascii="Arial" w:hAnsi="Arial" w:cs="Arial"/>
          <w:sz w:val="18"/>
          <w:szCs w:val="18"/>
          <w:lang w:bidi="en-US"/>
        </w:rPr>
        <w:t xml:space="preserve">, such employee will perform no work in connection with any contract resulting from this Solicitation during the twelve (12) month period immediately following the employee’s last date of employment at </w:t>
      </w:r>
      <w:r w:rsidR="000A1EED" w:rsidRPr="001936E0">
        <w:rPr>
          <w:rFonts w:ascii="Arial" w:hAnsi="Arial" w:cs="Arial"/>
          <w:sz w:val="18"/>
          <w:szCs w:val="18"/>
          <w:lang w:bidi="en-US"/>
        </w:rPr>
        <w:t>TSBVI</w:t>
      </w:r>
      <w:r w:rsidRPr="001936E0">
        <w:rPr>
          <w:rFonts w:ascii="Arial" w:hAnsi="Arial" w:cs="Arial"/>
          <w:sz w:val="18"/>
          <w:szCs w:val="18"/>
          <w:lang w:bidi="en-US"/>
        </w:rPr>
        <w:t>.</w:t>
      </w:r>
    </w:p>
    <w:p w14:paraId="5CC6FEA3" w14:textId="77777777" w:rsidR="00847472" w:rsidRPr="001936E0" w:rsidRDefault="00847472" w:rsidP="008A3773">
      <w:pPr>
        <w:tabs>
          <w:tab w:val="left" w:pos="180"/>
        </w:tabs>
        <w:spacing w:after="0"/>
        <w:ind w:left="544" w:hanging="360"/>
        <w:jc w:val="both"/>
        <w:rPr>
          <w:rFonts w:ascii="Arial" w:hAnsi="Arial" w:cs="Arial"/>
          <w:sz w:val="18"/>
          <w:szCs w:val="18"/>
          <w:lang w:bidi="en-US"/>
        </w:rPr>
      </w:pPr>
    </w:p>
    <w:p w14:paraId="59239213" w14:textId="77777777" w:rsidR="00847472" w:rsidRPr="001936E0" w:rsidRDefault="00847472" w:rsidP="00550E7F">
      <w:pPr>
        <w:tabs>
          <w:tab w:val="left" w:pos="180"/>
        </w:tabs>
        <w:spacing w:after="0"/>
        <w:jc w:val="both"/>
        <w:rPr>
          <w:rFonts w:ascii="Arial" w:hAnsi="Arial" w:cs="Arial"/>
          <w:sz w:val="18"/>
          <w:szCs w:val="18"/>
          <w:lang w:bidi="en-US"/>
        </w:rPr>
      </w:pPr>
      <w:r w:rsidRPr="001936E0">
        <w:rPr>
          <w:rFonts w:ascii="Arial" w:hAnsi="Arial" w:cs="Arial"/>
          <w:sz w:val="18"/>
          <w:szCs w:val="18"/>
          <w:lang w:bidi="en-US"/>
        </w:rPr>
        <w:t>12.</w:t>
      </w:r>
      <w:r w:rsidRPr="001936E0">
        <w:rPr>
          <w:rFonts w:ascii="Arial" w:hAnsi="Arial" w:cs="Arial"/>
          <w:sz w:val="18"/>
          <w:szCs w:val="18"/>
          <w:lang w:bidi="en-US"/>
        </w:rPr>
        <w:tab/>
        <w:t>The Respondent shall not discriminate against any employee or applicant for employment because of race, disability, color, religion, sex, age, or national origin. The Respondent shall take affirmative action to ensure that applicants are employed and that employees are treated without regard to their race, disability, color, sex, religion, age, or national origin. Such action shall include, but is not to be limited to, the following: employment, promotion, demotion, or transfer; recruitment or recruitment advertising; layoff or termination; rates of pay or other forms of compensation; and selection for training, including apprenticeship. The Respondent agrees to post notices, which set forth the provisions of this non-discrimination article, in conspicuous places available to employees or applicants for employment. The Respondent shall include the above provisions in all subcontracts pertaining to the work.</w:t>
      </w:r>
    </w:p>
    <w:p w14:paraId="44A7BB18" w14:textId="77777777" w:rsidR="00847472" w:rsidRPr="001936E0" w:rsidRDefault="00847472" w:rsidP="008A3773">
      <w:pPr>
        <w:tabs>
          <w:tab w:val="left" w:pos="180"/>
        </w:tabs>
        <w:spacing w:after="0"/>
        <w:ind w:left="544" w:hanging="360"/>
        <w:jc w:val="both"/>
        <w:rPr>
          <w:rFonts w:ascii="Arial" w:hAnsi="Arial" w:cs="Arial"/>
          <w:sz w:val="18"/>
          <w:szCs w:val="18"/>
          <w:lang w:bidi="en-US"/>
        </w:rPr>
      </w:pPr>
    </w:p>
    <w:p w14:paraId="71C1598A" w14:textId="19013F8E" w:rsidR="00847472" w:rsidRPr="001936E0" w:rsidRDefault="00550E7F" w:rsidP="008A3773">
      <w:pPr>
        <w:tabs>
          <w:tab w:val="left" w:pos="180"/>
        </w:tabs>
        <w:spacing w:after="0"/>
        <w:jc w:val="both"/>
        <w:rPr>
          <w:rFonts w:ascii="Arial" w:hAnsi="Arial" w:cs="Arial"/>
          <w:sz w:val="18"/>
          <w:szCs w:val="18"/>
          <w:lang w:bidi="en-US"/>
        </w:rPr>
      </w:pPr>
      <w:r>
        <w:rPr>
          <w:rFonts w:ascii="Arial" w:hAnsi="Arial" w:cs="Arial"/>
          <w:sz w:val="18"/>
          <w:szCs w:val="18"/>
          <w:lang w:bidi="en-US"/>
        </w:rPr>
        <w:t xml:space="preserve">13. </w:t>
      </w:r>
      <w:r w:rsidR="00847472" w:rsidRPr="001936E0">
        <w:rPr>
          <w:rFonts w:ascii="Arial" w:hAnsi="Arial" w:cs="Arial"/>
          <w:sz w:val="18"/>
          <w:szCs w:val="18"/>
          <w:lang w:bidi="en-US"/>
        </w:rPr>
        <w:t>Respondent certifies that neither Respondent nor any firm, corporation, partnership, or institution represented by Respondent or anyone acting for such firm, corporation, partnership, or institution has (1) violated the antitrust laws of the State of Texas under Texas Business &amp; Commerce Code, Chapter 15, or federal antitrust laws; or (2) communicated the contents of the Solicitation Response either directly or indirectly to any competitor or any other person engaged in the same line of business during the procurement process for the Solicitation.</w:t>
      </w:r>
    </w:p>
    <w:p w14:paraId="68F376EC" w14:textId="68C49F36" w:rsidR="00847472" w:rsidRPr="001936E0" w:rsidRDefault="00847472" w:rsidP="00C02572">
      <w:pPr>
        <w:tabs>
          <w:tab w:val="left" w:pos="180"/>
          <w:tab w:val="left" w:pos="270"/>
        </w:tabs>
        <w:spacing w:after="0"/>
        <w:jc w:val="both"/>
        <w:rPr>
          <w:rFonts w:ascii="Arial" w:hAnsi="Arial" w:cs="Arial"/>
          <w:sz w:val="18"/>
          <w:szCs w:val="18"/>
          <w:lang w:bidi="en-US"/>
        </w:rPr>
      </w:pPr>
      <w:r w:rsidRPr="001936E0">
        <w:rPr>
          <w:rFonts w:ascii="Arial" w:hAnsi="Arial" w:cs="Arial"/>
          <w:sz w:val="18"/>
          <w:szCs w:val="18"/>
          <w:lang w:bidi="en-US"/>
        </w:rPr>
        <w:t>14.</w:t>
      </w:r>
      <w:r w:rsidRPr="001936E0">
        <w:rPr>
          <w:rFonts w:ascii="Arial" w:hAnsi="Arial" w:cs="Arial"/>
          <w:sz w:val="18"/>
          <w:szCs w:val="18"/>
          <w:lang w:bidi="en-US"/>
        </w:rPr>
        <w:tab/>
        <w:t>By signing this Solicitation Response, Respondent certifies that if a Texas address is shown as the address of the Respondent, Respondent qualifies as a “Texas Bidder” as defined in Section 2155.444(c) of the Texas Government Code.</w:t>
      </w:r>
    </w:p>
    <w:p w14:paraId="5F263591" w14:textId="77777777" w:rsidR="00847472" w:rsidRPr="001936E0" w:rsidRDefault="00847472" w:rsidP="008A3773">
      <w:pPr>
        <w:tabs>
          <w:tab w:val="left" w:pos="180"/>
        </w:tabs>
        <w:spacing w:after="0"/>
        <w:jc w:val="both"/>
        <w:rPr>
          <w:rFonts w:ascii="Arial" w:hAnsi="Arial" w:cs="Arial"/>
          <w:sz w:val="18"/>
          <w:szCs w:val="18"/>
          <w:lang w:bidi="en-US"/>
        </w:rPr>
      </w:pPr>
    </w:p>
    <w:p w14:paraId="57E1E2DA" w14:textId="7F25B4D6" w:rsidR="00847472" w:rsidRPr="001936E0" w:rsidRDefault="00847472" w:rsidP="00C02572">
      <w:pPr>
        <w:tabs>
          <w:tab w:val="left" w:pos="180"/>
          <w:tab w:val="left" w:pos="270"/>
        </w:tabs>
        <w:spacing w:after="0"/>
        <w:jc w:val="both"/>
        <w:rPr>
          <w:rFonts w:ascii="Arial" w:hAnsi="Arial" w:cs="Arial"/>
          <w:sz w:val="18"/>
          <w:szCs w:val="18"/>
          <w:lang w:bidi="en-US"/>
        </w:rPr>
      </w:pPr>
      <w:r w:rsidRPr="001936E0">
        <w:rPr>
          <w:rFonts w:ascii="Arial" w:hAnsi="Arial" w:cs="Arial"/>
          <w:sz w:val="18"/>
          <w:szCs w:val="18"/>
          <w:lang w:bidi="en-US"/>
        </w:rPr>
        <w:t>15.</w:t>
      </w:r>
      <w:r w:rsidRPr="001936E0">
        <w:rPr>
          <w:rFonts w:ascii="Arial" w:hAnsi="Arial" w:cs="Arial"/>
          <w:sz w:val="18"/>
          <w:szCs w:val="18"/>
          <w:lang w:bidi="en-US"/>
        </w:rPr>
        <w:tab/>
        <w:t xml:space="preserve">Respondent understands that </w:t>
      </w:r>
      <w:r w:rsidR="000A1EED" w:rsidRPr="001936E0">
        <w:rPr>
          <w:rFonts w:ascii="Arial" w:hAnsi="Arial" w:cs="Arial"/>
          <w:sz w:val="18"/>
          <w:szCs w:val="18"/>
          <w:lang w:bidi="en-US"/>
        </w:rPr>
        <w:t>TSBVI</w:t>
      </w:r>
      <w:r w:rsidRPr="001936E0">
        <w:rPr>
          <w:rFonts w:ascii="Arial" w:hAnsi="Arial" w:cs="Arial"/>
          <w:sz w:val="18"/>
          <w:szCs w:val="18"/>
          <w:lang w:bidi="en-US"/>
        </w:rPr>
        <w:t xml:space="preserve"> does not tolerate any type of fraud. The agency’s policy is to promote consistent, </w:t>
      </w:r>
      <w:r w:rsidRPr="001936E0">
        <w:rPr>
          <w:rFonts w:ascii="Arial" w:hAnsi="Arial" w:cs="Arial"/>
          <w:sz w:val="18"/>
          <w:szCs w:val="18"/>
          <w:lang w:bidi="en-US"/>
        </w:rPr>
        <w:lastRenderedPageBreak/>
        <w:t xml:space="preserve">legal, and ethical organizational behavior by assigning responsibilities and providing guidelines to enforce controls. Any violations of law, agency policies, or standards of ethical conduct will be investigated, and appropriate actions will be taken. Respondents are expected to report any possible fraudulent or dishonest acts, </w:t>
      </w:r>
      <w:r w:rsidR="0033443A">
        <w:rPr>
          <w:rFonts w:ascii="Arial" w:hAnsi="Arial" w:cs="Arial"/>
          <w:sz w:val="18"/>
          <w:szCs w:val="18"/>
          <w:lang w:bidi="en-US"/>
        </w:rPr>
        <w:t>waste, or abuse to the agency's</w:t>
      </w:r>
      <w:r w:rsidRPr="001936E0">
        <w:rPr>
          <w:rFonts w:ascii="Arial" w:hAnsi="Arial" w:cs="Arial"/>
          <w:sz w:val="18"/>
          <w:szCs w:val="18"/>
          <w:lang w:bidi="en-US"/>
        </w:rPr>
        <w:t xml:space="preserve"> Director </w:t>
      </w:r>
      <w:r w:rsidR="0033443A">
        <w:rPr>
          <w:rFonts w:ascii="Arial" w:hAnsi="Arial" w:cs="Arial"/>
          <w:sz w:val="18"/>
          <w:szCs w:val="18"/>
          <w:lang w:bidi="en-US"/>
        </w:rPr>
        <w:t xml:space="preserve">of Procurement </w:t>
      </w:r>
      <w:r w:rsidRPr="001936E0">
        <w:rPr>
          <w:rFonts w:ascii="Arial" w:hAnsi="Arial" w:cs="Arial"/>
          <w:sz w:val="18"/>
          <w:szCs w:val="18"/>
          <w:lang w:bidi="en-US"/>
        </w:rPr>
        <w:t xml:space="preserve">at </w:t>
      </w:r>
      <w:r w:rsidR="0033443A" w:rsidRPr="0033443A">
        <w:rPr>
          <w:rFonts w:ascii="Arial" w:hAnsi="Arial" w:cs="Arial"/>
          <w:sz w:val="18"/>
          <w:szCs w:val="18"/>
          <w:lang w:bidi="en-US"/>
        </w:rPr>
        <w:t>Villegasc</w:t>
      </w:r>
      <w:r w:rsidRPr="0033443A">
        <w:rPr>
          <w:rFonts w:ascii="Arial" w:hAnsi="Arial" w:cs="Arial"/>
          <w:sz w:val="18"/>
          <w:szCs w:val="18"/>
          <w:lang w:bidi="en-US"/>
        </w:rPr>
        <w:t>@</w:t>
      </w:r>
      <w:r w:rsidR="000A1EED" w:rsidRPr="0033443A">
        <w:rPr>
          <w:rFonts w:ascii="Arial" w:hAnsi="Arial" w:cs="Arial"/>
          <w:sz w:val="18"/>
          <w:szCs w:val="18"/>
          <w:lang w:bidi="en-US"/>
        </w:rPr>
        <w:t>TSBVI</w:t>
      </w:r>
      <w:r w:rsidRPr="0033443A">
        <w:rPr>
          <w:rFonts w:ascii="Arial" w:hAnsi="Arial" w:cs="Arial"/>
          <w:sz w:val="18"/>
          <w:szCs w:val="18"/>
          <w:lang w:bidi="en-US"/>
        </w:rPr>
        <w:t>.</w:t>
      </w:r>
      <w:r w:rsidR="0033443A">
        <w:rPr>
          <w:rFonts w:ascii="Arial" w:hAnsi="Arial" w:cs="Arial"/>
          <w:sz w:val="18"/>
          <w:szCs w:val="18"/>
          <w:lang w:bidi="en-US"/>
        </w:rPr>
        <w:t>edu</w:t>
      </w:r>
      <w:r w:rsidRPr="001936E0">
        <w:rPr>
          <w:rFonts w:ascii="Arial" w:hAnsi="Arial" w:cs="Arial"/>
          <w:sz w:val="18"/>
          <w:szCs w:val="18"/>
          <w:lang w:bidi="en-US"/>
        </w:rPr>
        <w:t>.</w:t>
      </w:r>
    </w:p>
    <w:p w14:paraId="0FC8A39C" w14:textId="77777777" w:rsidR="00847472" w:rsidRPr="001936E0" w:rsidRDefault="00847472" w:rsidP="008A3773">
      <w:pPr>
        <w:tabs>
          <w:tab w:val="left" w:pos="180"/>
        </w:tabs>
        <w:spacing w:after="0"/>
        <w:jc w:val="both"/>
        <w:rPr>
          <w:rFonts w:ascii="Arial" w:hAnsi="Arial" w:cs="Arial"/>
          <w:sz w:val="18"/>
          <w:szCs w:val="18"/>
          <w:lang w:bidi="en-US"/>
        </w:rPr>
      </w:pPr>
    </w:p>
    <w:p w14:paraId="1F39460E" w14:textId="77777777" w:rsidR="00847472" w:rsidRPr="001936E0" w:rsidRDefault="00847472" w:rsidP="008A3773">
      <w:pPr>
        <w:tabs>
          <w:tab w:val="left" w:pos="180"/>
          <w:tab w:val="left" w:pos="270"/>
        </w:tabs>
        <w:spacing w:after="0"/>
        <w:jc w:val="both"/>
        <w:rPr>
          <w:rFonts w:ascii="Arial" w:hAnsi="Arial" w:cs="Arial"/>
          <w:sz w:val="18"/>
          <w:szCs w:val="18"/>
          <w:lang w:bidi="en-US"/>
        </w:rPr>
      </w:pPr>
      <w:r w:rsidRPr="001936E0">
        <w:rPr>
          <w:rFonts w:ascii="Arial" w:hAnsi="Arial" w:cs="Arial"/>
          <w:sz w:val="18"/>
          <w:szCs w:val="18"/>
          <w:lang w:bidi="en-US"/>
        </w:rPr>
        <w:t>16.</w:t>
      </w:r>
      <w:r w:rsidRPr="001936E0">
        <w:rPr>
          <w:rFonts w:ascii="Arial" w:hAnsi="Arial" w:cs="Arial"/>
          <w:sz w:val="18"/>
          <w:szCs w:val="18"/>
          <w:lang w:bidi="en-US"/>
        </w:rPr>
        <w:tab/>
        <w:t>Respondent certifies that it will comply with the federal Immigration Reform and Control Act of 1986, the Immigration Act of 1990, and the Immigration Act of 1996 regarding employment, employment verification, and retention of verification forms of individuals who will prospectively perform work described in this proposal.</w:t>
      </w:r>
    </w:p>
    <w:p w14:paraId="73414B45" w14:textId="77777777" w:rsidR="00847472" w:rsidRPr="001936E0" w:rsidRDefault="00847472" w:rsidP="008A3773">
      <w:pPr>
        <w:tabs>
          <w:tab w:val="left" w:pos="180"/>
        </w:tabs>
        <w:spacing w:after="0"/>
        <w:jc w:val="both"/>
        <w:rPr>
          <w:rFonts w:ascii="Arial" w:hAnsi="Arial" w:cs="Arial"/>
          <w:sz w:val="18"/>
          <w:szCs w:val="18"/>
          <w:lang w:bidi="en-US"/>
        </w:rPr>
      </w:pPr>
    </w:p>
    <w:p w14:paraId="2AF17B25" w14:textId="77777777" w:rsidR="00847472" w:rsidRPr="001936E0" w:rsidRDefault="00847472" w:rsidP="008A3773">
      <w:pPr>
        <w:tabs>
          <w:tab w:val="left" w:pos="180"/>
          <w:tab w:val="left" w:pos="270"/>
        </w:tabs>
        <w:spacing w:after="0"/>
        <w:jc w:val="both"/>
        <w:rPr>
          <w:rFonts w:ascii="Arial" w:hAnsi="Arial" w:cs="Arial"/>
          <w:sz w:val="18"/>
          <w:szCs w:val="18"/>
          <w:lang w:bidi="en-US"/>
        </w:rPr>
      </w:pPr>
      <w:r w:rsidRPr="001936E0">
        <w:rPr>
          <w:rFonts w:ascii="Arial" w:hAnsi="Arial" w:cs="Arial"/>
          <w:sz w:val="18"/>
          <w:szCs w:val="18"/>
          <w:lang w:bidi="en-US"/>
        </w:rPr>
        <w:t>17.</w:t>
      </w:r>
      <w:r w:rsidRPr="001936E0">
        <w:rPr>
          <w:rFonts w:ascii="Arial" w:hAnsi="Arial" w:cs="Arial"/>
          <w:sz w:val="18"/>
          <w:szCs w:val="18"/>
          <w:lang w:bidi="en-US"/>
        </w:rPr>
        <w:tab/>
        <w:t>Under Section 2155.006(b) of the Texas Government Code, a state agency may not accept a bid or award a contract, including a contract for which purchasing authority is delegated to a state agency, that includes proposed financial participation by a person who, during the five-year period preceding the date of the bid or award, has been: (1) convicted of violating a federal law in connection with a contract awarded by the federal government for relief, recovery, or reconstruction efforts as a result of Hurricane Rita, as defined by Section 39.459, Utilities Code, Hurricane Katrina, or any other disaster occurring after September 24, 2005; or (2) assessed a penalty in a federal civil or administrative enforcement action in connection with a contract awarded by the federal government for relief, recovery, or reconstruction efforts as a result of Hurricane Rita, as defined by Section 39.459, Utilities Code, Hurricane Katrina, or any other disaster occurring after September 24, 2005. Under Section 2155.006 of the Texas Government Code, the Respondent certifies that the individual or business entity named in this Solicitation Response is not ineligible to receive the specified contract.</w:t>
      </w:r>
    </w:p>
    <w:p w14:paraId="0D0E15A2" w14:textId="77777777" w:rsidR="00847472" w:rsidRPr="001936E0" w:rsidRDefault="00847472" w:rsidP="008A3773">
      <w:pPr>
        <w:tabs>
          <w:tab w:val="left" w:pos="180"/>
        </w:tabs>
        <w:spacing w:after="0"/>
        <w:ind w:left="544" w:hanging="360"/>
        <w:jc w:val="both"/>
        <w:rPr>
          <w:rFonts w:ascii="Arial" w:hAnsi="Arial" w:cs="Arial"/>
          <w:sz w:val="18"/>
          <w:szCs w:val="18"/>
          <w:lang w:bidi="en-US"/>
        </w:rPr>
      </w:pPr>
    </w:p>
    <w:p w14:paraId="70609D7F" w14:textId="77777777" w:rsidR="00847472" w:rsidRPr="001936E0" w:rsidRDefault="00847472" w:rsidP="008A3773">
      <w:pPr>
        <w:tabs>
          <w:tab w:val="left" w:pos="180"/>
          <w:tab w:val="left" w:pos="270"/>
        </w:tabs>
        <w:spacing w:after="0"/>
        <w:jc w:val="both"/>
        <w:rPr>
          <w:rFonts w:ascii="Arial" w:hAnsi="Arial" w:cs="Arial"/>
          <w:sz w:val="18"/>
          <w:szCs w:val="18"/>
          <w:lang w:bidi="en-US"/>
        </w:rPr>
      </w:pPr>
      <w:r w:rsidRPr="001936E0">
        <w:rPr>
          <w:rFonts w:ascii="Arial" w:hAnsi="Arial" w:cs="Arial"/>
          <w:sz w:val="18"/>
          <w:szCs w:val="18"/>
          <w:lang w:bidi="en-US"/>
        </w:rPr>
        <w:t>18.</w:t>
      </w:r>
      <w:r w:rsidRPr="001936E0">
        <w:rPr>
          <w:rFonts w:ascii="Arial" w:hAnsi="Arial" w:cs="Arial"/>
          <w:sz w:val="18"/>
          <w:szCs w:val="18"/>
          <w:lang w:bidi="en-US"/>
        </w:rPr>
        <w:tab/>
        <w:t>Respondent represents and warrants that it shall comply with the applicable provisions of and rules and regulations related to the Drug-Free Work Place Act of 1988 (41 U.S.C. §§ 8101-8106).</w:t>
      </w:r>
    </w:p>
    <w:p w14:paraId="45871370" w14:textId="77777777" w:rsidR="00847472" w:rsidRPr="001936E0" w:rsidRDefault="00847472" w:rsidP="008A3773">
      <w:pPr>
        <w:tabs>
          <w:tab w:val="left" w:pos="180"/>
        </w:tabs>
        <w:spacing w:after="0"/>
        <w:ind w:left="270" w:hanging="270"/>
        <w:jc w:val="both"/>
        <w:rPr>
          <w:rFonts w:ascii="Arial" w:hAnsi="Arial" w:cs="Arial"/>
          <w:sz w:val="18"/>
          <w:szCs w:val="18"/>
          <w:lang w:bidi="en-US"/>
        </w:rPr>
      </w:pPr>
    </w:p>
    <w:p w14:paraId="6A0184BB" w14:textId="77777777" w:rsidR="00847472" w:rsidRPr="001936E0" w:rsidRDefault="00847472" w:rsidP="008A3773">
      <w:pPr>
        <w:tabs>
          <w:tab w:val="left" w:pos="180"/>
          <w:tab w:val="left" w:pos="270"/>
        </w:tabs>
        <w:spacing w:after="0"/>
        <w:jc w:val="both"/>
        <w:rPr>
          <w:rFonts w:ascii="Arial" w:hAnsi="Arial" w:cs="Arial"/>
          <w:sz w:val="18"/>
          <w:szCs w:val="18"/>
          <w:lang w:bidi="en-US"/>
        </w:rPr>
      </w:pPr>
      <w:r w:rsidRPr="001936E0">
        <w:rPr>
          <w:rFonts w:ascii="Arial" w:hAnsi="Arial" w:cs="Arial"/>
          <w:sz w:val="18"/>
          <w:szCs w:val="18"/>
          <w:lang w:bidi="en-US"/>
        </w:rPr>
        <w:t>19.</w:t>
      </w:r>
      <w:r w:rsidRPr="001936E0">
        <w:rPr>
          <w:rFonts w:ascii="Arial" w:hAnsi="Arial" w:cs="Arial"/>
          <w:sz w:val="18"/>
          <w:szCs w:val="18"/>
          <w:lang w:bidi="en-US"/>
        </w:rPr>
        <w:tab/>
        <w:t>The Respondent represents that payment to the Respondent and the Respondent’s receipt of appropriated or other funds under any contract resulting from this Solicitation are not prohibited by Section 556.005 or Section 556.008 of the Texas Government Code.</w:t>
      </w:r>
    </w:p>
    <w:p w14:paraId="574DD9FE" w14:textId="77777777" w:rsidR="00847472" w:rsidRPr="001936E0" w:rsidRDefault="00847472" w:rsidP="008A3773">
      <w:pPr>
        <w:tabs>
          <w:tab w:val="left" w:pos="180"/>
        </w:tabs>
        <w:spacing w:after="0"/>
        <w:ind w:left="544" w:hanging="360"/>
        <w:jc w:val="both"/>
        <w:rPr>
          <w:rFonts w:ascii="Arial" w:hAnsi="Arial" w:cs="Arial"/>
          <w:sz w:val="18"/>
          <w:szCs w:val="18"/>
          <w:lang w:bidi="en-US"/>
        </w:rPr>
      </w:pPr>
    </w:p>
    <w:p w14:paraId="279CB26D" w14:textId="28DC1746" w:rsidR="00847472" w:rsidRPr="000C30BE" w:rsidRDefault="000C30BE" w:rsidP="008A3773">
      <w:pPr>
        <w:tabs>
          <w:tab w:val="left" w:pos="180"/>
          <w:tab w:val="left" w:pos="270"/>
        </w:tabs>
        <w:spacing w:after="0"/>
        <w:jc w:val="both"/>
        <w:rPr>
          <w:rFonts w:ascii="Arial" w:hAnsi="Arial" w:cs="Arial"/>
          <w:b/>
          <w:bCs/>
          <w:sz w:val="18"/>
          <w:szCs w:val="18"/>
          <w:lang w:bidi="en-US"/>
        </w:rPr>
      </w:pPr>
      <w:r>
        <w:rPr>
          <w:rFonts w:ascii="Arial" w:hAnsi="Arial" w:cs="Arial"/>
          <w:sz w:val="18"/>
          <w:szCs w:val="18"/>
          <w:lang w:bidi="en-US"/>
        </w:rPr>
        <w:t>20.</w:t>
      </w:r>
      <w:r w:rsidR="00865C29" w:rsidRPr="001936E0">
        <w:rPr>
          <w:rFonts w:ascii="Arial" w:hAnsi="Arial" w:cs="Arial"/>
          <w:sz w:val="18"/>
          <w:szCs w:val="18"/>
          <w:lang w:bidi="en-US"/>
        </w:rPr>
        <w:tab/>
        <w:t>Information, documentation, and other material in connection with this Solicitation or any resulting contract may be subject to public disclosure pursuant to Chapter 552 of the Texas Government Code (the Public Information Act).</w:t>
      </w:r>
    </w:p>
    <w:p w14:paraId="5DFBB3B3" w14:textId="6E5742D2" w:rsidR="00865C29" w:rsidRPr="001936E0" w:rsidRDefault="00865C29" w:rsidP="008A3773">
      <w:pPr>
        <w:tabs>
          <w:tab w:val="left" w:pos="180"/>
          <w:tab w:val="left" w:pos="270"/>
        </w:tabs>
        <w:spacing w:after="0"/>
        <w:jc w:val="both"/>
        <w:rPr>
          <w:rFonts w:ascii="Arial" w:hAnsi="Arial" w:cs="Arial"/>
          <w:sz w:val="18"/>
          <w:szCs w:val="18"/>
          <w:lang w:bidi="en-US"/>
        </w:rPr>
      </w:pPr>
      <w:r w:rsidRPr="001936E0">
        <w:rPr>
          <w:rFonts w:ascii="Arial" w:hAnsi="Arial" w:cs="Arial"/>
          <w:sz w:val="18"/>
          <w:szCs w:val="18"/>
          <w:lang w:bidi="en-US"/>
        </w:rPr>
        <w:t>22.</w:t>
      </w:r>
      <w:r w:rsidRPr="001936E0">
        <w:rPr>
          <w:rFonts w:ascii="Arial" w:hAnsi="Arial" w:cs="Arial"/>
          <w:sz w:val="18"/>
          <w:szCs w:val="18"/>
          <w:lang w:bidi="en-US"/>
        </w:rPr>
        <w:tab/>
        <w:t xml:space="preserve">By signature hereon, Respondent represents and warrants that, pursuant to Section 2270.002 of the Texas Government Code, Respondent does not boycott Israel and will not boycott Israel during the term of the </w:t>
      </w:r>
      <w:r w:rsidR="000A0A50" w:rsidRPr="001936E0">
        <w:rPr>
          <w:rFonts w:ascii="Arial" w:hAnsi="Arial" w:cs="Arial"/>
          <w:sz w:val="18"/>
          <w:szCs w:val="18"/>
          <w:lang w:bidi="en-US"/>
        </w:rPr>
        <w:t>c</w:t>
      </w:r>
      <w:r w:rsidRPr="001936E0">
        <w:rPr>
          <w:rFonts w:ascii="Arial" w:hAnsi="Arial" w:cs="Arial"/>
          <w:sz w:val="18"/>
          <w:szCs w:val="18"/>
          <w:lang w:bidi="en-US"/>
        </w:rPr>
        <w:t>ontract resulting from this RFQ.</w:t>
      </w:r>
    </w:p>
    <w:p w14:paraId="1C29BA8A" w14:textId="77777777" w:rsidR="00865C29" w:rsidRPr="001936E0" w:rsidRDefault="00865C29" w:rsidP="008A3773">
      <w:pPr>
        <w:tabs>
          <w:tab w:val="left" w:pos="180"/>
        </w:tabs>
        <w:spacing w:after="0"/>
        <w:ind w:left="270" w:hanging="270"/>
        <w:jc w:val="both"/>
        <w:rPr>
          <w:rFonts w:ascii="Arial" w:hAnsi="Arial" w:cs="Arial"/>
          <w:sz w:val="18"/>
          <w:szCs w:val="18"/>
          <w:lang w:bidi="en-US"/>
        </w:rPr>
      </w:pPr>
    </w:p>
    <w:p w14:paraId="07E5F1D0" w14:textId="44709003" w:rsidR="00865C29" w:rsidRPr="001936E0" w:rsidRDefault="00865C29" w:rsidP="008A3773">
      <w:pPr>
        <w:tabs>
          <w:tab w:val="left" w:pos="180"/>
          <w:tab w:val="left" w:pos="270"/>
        </w:tabs>
        <w:spacing w:after="0"/>
        <w:jc w:val="both"/>
        <w:rPr>
          <w:rFonts w:ascii="Arial" w:hAnsi="Arial" w:cs="Arial"/>
          <w:sz w:val="18"/>
          <w:szCs w:val="18"/>
          <w:lang w:bidi="en-US"/>
        </w:rPr>
      </w:pPr>
      <w:r w:rsidRPr="001936E0">
        <w:rPr>
          <w:rFonts w:ascii="Arial" w:hAnsi="Arial" w:cs="Arial"/>
          <w:sz w:val="18"/>
          <w:szCs w:val="18"/>
          <w:lang w:bidi="en-US"/>
        </w:rPr>
        <w:t>23.</w:t>
      </w:r>
      <w:r w:rsidRPr="001936E0">
        <w:rPr>
          <w:rFonts w:ascii="Arial" w:hAnsi="Arial" w:cs="Arial"/>
          <w:sz w:val="18"/>
          <w:szCs w:val="18"/>
          <w:lang w:bidi="en-US"/>
        </w:rPr>
        <w:tab/>
        <w:t>By signature hereon, Respondent represent</w:t>
      </w:r>
      <w:r w:rsidR="002E3583" w:rsidRPr="001936E0">
        <w:rPr>
          <w:rFonts w:ascii="Arial" w:hAnsi="Arial" w:cs="Arial"/>
          <w:sz w:val="18"/>
          <w:szCs w:val="18"/>
          <w:lang w:bidi="en-US"/>
        </w:rPr>
        <w:t>s</w:t>
      </w:r>
      <w:r w:rsidRPr="001936E0">
        <w:rPr>
          <w:rFonts w:ascii="Arial" w:hAnsi="Arial" w:cs="Arial"/>
          <w:sz w:val="18"/>
          <w:szCs w:val="18"/>
          <w:lang w:bidi="en-US"/>
        </w:rPr>
        <w:t xml:space="preserve"> and warrants that it is not engaged in business with Iran, Sudan, or a foreign </w:t>
      </w:r>
      <w:r w:rsidRPr="001936E0">
        <w:rPr>
          <w:rFonts w:ascii="Arial" w:hAnsi="Arial" w:cs="Arial"/>
          <w:sz w:val="18"/>
          <w:szCs w:val="18"/>
          <w:lang w:bidi="en-US"/>
        </w:rPr>
        <w:lastRenderedPageBreak/>
        <w:t>terrorist organization as prohibited by Section 2252.152 of the Texas Government Code.</w:t>
      </w:r>
    </w:p>
    <w:p w14:paraId="1B7A7C73" w14:textId="77777777" w:rsidR="00865C29" w:rsidRPr="001936E0" w:rsidRDefault="00865C29" w:rsidP="008A3773">
      <w:pPr>
        <w:tabs>
          <w:tab w:val="left" w:pos="180"/>
        </w:tabs>
        <w:spacing w:after="0"/>
        <w:ind w:left="270" w:hanging="270"/>
        <w:jc w:val="both"/>
        <w:rPr>
          <w:rFonts w:ascii="Arial" w:hAnsi="Arial" w:cs="Arial"/>
          <w:sz w:val="18"/>
          <w:szCs w:val="18"/>
          <w:lang w:bidi="en-US"/>
        </w:rPr>
      </w:pPr>
    </w:p>
    <w:p w14:paraId="450510FB" w14:textId="597CEE86" w:rsidR="00786B42" w:rsidRDefault="00865C29" w:rsidP="008A3773">
      <w:pPr>
        <w:tabs>
          <w:tab w:val="left" w:pos="180"/>
          <w:tab w:val="left" w:pos="270"/>
        </w:tabs>
        <w:spacing w:after="0"/>
        <w:jc w:val="both"/>
        <w:rPr>
          <w:rFonts w:ascii="Arial" w:hAnsi="Arial" w:cs="Arial"/>
          <w:sz w:val="18"/>
          <w:szCs w:val="18"/>
          <w:lang w:bidi="en-US"/>
        </w:rPr>
      </w:pPr>
      <w:r w:rsidRPr="001936E0">
        <w:rPr>
          <w:rFonts w:ascii="Arial" w:hAnsi="Arial" w:cs="Arial"/>
          <w:sz w:val="18"/>
          <w:szCs w:val="18"/>
          <w:lang w:bidi="en-US"/>
        </w:rPr>
        <w:t>24.</w:t>
      </w:r>
      <w:r w:rsidRPr="001936E0">
        <w:rPr>
          <w:rFonts w:ascii="Arial" w:hAnsi="Arial" w:cs="Arial"/>
          <w:sz w:val="18"/>
          <w:szCs w:val="18"/>
          <w:lang w:bidi="en-US"/>
        </w:rPr>
        <w:tab/>
        <w:t xml:space="preserve">By signature hereon, Respondent represents and warrants that it has read and agrees to all terms and conditions of this RFQ, unless Respondent specifically takes an exception and </w:t>
      </w:r>
      <w:r w:rsidRPr="001936E0">
        <w:rPr>
          <w:rFonts w:ascii="Arial" w:hAnsi="Arial" w:cs="Arial"/>
          <w:sz w:val="18"/>
          <w:szCs w:val="18"/>
          <w:lang w:bidi="en-US"/>
        </w:rPr>
        <w:lastRenderedPageBreak/>
        <w:t>offers an alternative provision in Respondent’s Solicitation Response Transmittal Letter as provide</w:t>
      </w:r>
      <w:r w:rsidR="00786B42" w:rsidRPr="001936E0">
        <w:rPr>
          <w:rFonts w:ascii="Arial" w:hAnsi="Arial" w:cs="Arial"/>
          <w:sz w:val="18"/>
          <w:szCs w:val="18"/>
          <w:lang w:bidi="en-US"/>
        </w:rPr>
        <w:t>d in Section 5.1.1 of this RFQ.</w:t>
      </w:r>
    </w:p>
    <w:p w14:paraId="7099A89F" w14:textId="77777777" w:rsidR="001E30A5" w:rsidRDefault="001E30A5" w:rsidP="001E30A5">
      <w:pPr>
        <w:tabs>
          <w:tab w:val="left" w:pos="180"/>
          <w:tab w:val="left" w:pos="270"/>
        </w:tabs>
        <w:spacing w:after="0"/>
        <w:jc w:val="both"/>
        <w:rPr>
          <w:rFonts w:ascii="Arial" w:hAnsi="Arial" w:cs="Arial"/>
          <w:b/>
          <w:color w:val="000000"/>
          <w:sz w:val="16"/>
          <w:szCs w:val="16"/>
        </w:rPr>
      </w:pPr>
    </w:p>
    <w:p w14:paraId="28D76738" w14:textId="77777777" w:rsidR="001E30A5" w:rsidRPr="001936E0" w:rsidRDefault="001E30A5" w:rsidP="008A3773">
      <w:pPr>
        <w:tabs>
          <w:tab w:val="left" w:pos="180"/>
          <w:tab w:val="left" w:pos="270"/>
        </w:tabs>
        <w:spacing w:after="0"/>
        <w:jc w:val="both"/>
        <w:rPr>
          <w:rFonts w:ascii="Arial" w:hAnsi="Arial" w:cs="Arial"/>
          <w:sz w:val="18"/>
          <w:szCs w:val="18"/>
          <w:lang w:bidi="en-US"/>
        </w:rPr>
      </w:pPr>
    </w:p>
    <w:p w14:paraId="2D7CD759" w14:textId="77777777" w:rsidR="001936E0" w:rsidRPr="001936E0" w:rsidRDefault="001936E0" w:rsidP="003F45F5">
      <w:pPr>
        <w:spacing w:after="0"/>
        <w:rPr>
          <w:rFonts w:ascii="Arial" w:hAnsi="Arial" w:cs="Arial"/>
          <w:sz w:val="18"/>
          <w:szCs w:val="18"/>
          <w:lang w:bidi="en-US"/>
        </w:rPr>
        <w:sectPr w:rsidR="001936E0" w:rsidRPr="001936E0" w:rsidSect="00E03EF6">
          <w:type w:val="continuous"/>
          <w:pgSz w:w="12240" w:h="15840"/>
          <w:pgMar w:top="1080" w:right="990" w:bottom="1440" w:left="990" w:header="720" w:footer="720" w:gutter="0"/>
          <w:cols w:num="2" w:space="270"/>
          <w:docGrid w:linePitch="360"/>
        </w:sectPr>
      </w:pPr>
    </w:p>
    <w:p w14:paraId="6E6958C7" w14:textId="5ABA05C9" w:rsidR="00786B42" w:rsidRPr="001936E0" w:rsidRDefault="00786B42" w:rsidP="003F45F5">
      <w:pPr>
        <w:spacing w:after="0"/>
        <w:rPr>
          <w:rFonts w:ascii="Arial" w:hAnsi="Arial" w:cs="Arial"/>
          <w:sz w:val="18"/>
          <w:szCs w:val="18"/>
          <w:lang w:bidi="en-US"/>
        </w:rPr>
      </w:pPr>
    </w:p>
    <w:p w14:paraId="7296C6BE" w14:textId="77777777" w:rsidR="00786B42" w:rsidRPr="001936E0" w:rsidRDefault="00786B42" w:rsidP="003F45F5">
      <w:pPr>
        <w:spacing w:after="0"/>
        <w:rPr>
          <w:rFonts w:ascii="Arial" w:hAnsi="Arial" w:cs="Arial"/>
          <w:sz w:val="18"/>
          <w:szCs w:val="18"/>
          <w:lang w:bidi="en-US"/>
        </w:rPr>
      </w:pPr>
    </w:p>
    <w:p w14:paraId="128BBCC0" w14:textId="77777777" w:rsidR="001E30A5" w:rsidRPr="001936E0" w:rsidRDefault="001E30A5" w:rsidP="001E30A5">
      <w:pPr>
        <w:spacing w:after="0"/>
        <w:rPr>
          <w:rFonts w:ascii="Arial" w:hAnsi="Arial" w:cs="Arial"/>
          <w:sz w:val="18"/>
          <w:szCs w:val="18"/>
          <w:lang w:bidi="en-US"/>
        </w:rPr>
      </w:pPr>
      <w:bookmarkStart w:id="10" w:name="_Toc29970841"/>
    </w:p>
    <w:p w14:paraId="15D4C2D5" w14:textId="77777777" w:rsidR="001E30A5" w:rsidRPr="001936E0" w:rsidRDefault="001E30A5" w:rsidP="001E30A5">
      <w:pPr>
        <w:spacing w:after="0"/>
        <w:rPr>
          <w:rFonts w:ascii="Arial" w:hAnsi="Arial" w:cs="Arial"/>
          <w:sz w:val="18"/>
          <w:szCs w:val="18"/>
          <w:lang w:bidi="en-US"/>
        </w:rPr>
      </w:pPr>
      <w:r w:rsidRPr="001936E0">
        <w:rPr>
          <w:rFonts w:ascii="Arial" w:hAnsi="Arial" w:cs="Arial"/>
          <w:sz w:val="18"/>
          <w:szCs w:val="18"/>
          <w:lang w:bidi="en-US"/>
        </w:rPr>
        <w:t>Signature of the person authorized to bind the Respondent’s firm to any contract that may be awarded from this RFQ is required below:</w:t>
      </w:r>
    </w:p>
    <w:tbl>
      <w:tblPr>
        <w:tblStyle w:val="TableGrid"/>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5"/>
        <w:gridCol w:w="270"/>
        <w:gridCol w:w="4140"/>
      </w:tblGrid>
      <w:tr w:rsidR="001E30A5" w:rsidRPr="001936E0" w14:paraId="6E88BD3D" w14:textId="77777777" w:rsidTr="00B0461F">
        <w:trPr>
          <w:trHeight w:val="648"/>
        </w:trPr>
        <w:tc>
          <w:tcPr>
            <w:tcW w:w="5125" w:type="dxa"/>
            <w:tcBorders>
              <w:bottom w:val="single" w:sz="4" w:space="0" w:color="auto"/>
            </w:tcBorders>
          </w:tcPr>
          <w:p w14:paraId="1E4317E2" w14:textId="77777777" w:rsidR="001E30A5" w:rsidRPr="001936E0" w:rsidRDefault="001E30A5" w:rsidP="00B0461F">
            <w:pPr>
              <w:spacing w:line="259" w:lineRule="auto"/>
              <w:rPr>
                <w:rFonts w:ascii="Arial" w:hAnsi="Arial" w:cs="Arial"/>
                <w:sz w:val="18"/>
                <w:szCs w:val="18"/>
                <w:lang w:bidi="en-US"/>
              </w:rPr>
            </w:pPr>
          </w:p>
        </w:tc>
        <w:tc>
          <w:tcPr>
            <w:tcW w:w="270" w:type="dxa"/>
          </w:tcPr>
          <w:p w14:paraId="0EF7FCEA" w14:textId="77777777" w:rsidR="001E30A5" w:rsidRPr="001936E0" w:rsidRDefault="001E30A5" w:rsidP="00B0461F">
            <w:pPr>
              <w:spacing w:line="259" w:lineRule="auto"/>
              <w:rPr>
                <w:rFonts w:ascii="Arial" w:hAnsi="Arial" w:cs="Arial"/>
                <w:sz w:val="18"/>
                <w:szCs w:val="18"/>
                <w:lang w:bidi="en-US"/>
              </w:rPr>
            </w:pPr>
          </w:p>
        </w:tc>
        <w:tc>
          <w:tcPr>
            <w:tcW w:w="4140" w:type="dxa"/>
            <w:tcBorders>
              <w:bottom w:val="single" w:sz="4" w:space="0" w:color="auto"/>
            </w:tcBorders>
          </w:tcPr>
          <w:p w14:paraId="5AAE5F3E" w14:textId="77777777" w:rsidR="001E30A5" w:rsidRPr="001936E0" w:rsidRDefault="001E30A5" w:rsidP="00B0461F">
            <w:pPr>
              <w:spacing w:line="259" w:lineRule="auto"/>
              <w:rPr>
                <w:rFonts w:ascii="Arial" w:hAnsi="Arial" w:cs="Arial"/>
                <w:sz w:val="18"/>
                <w:szCs w:val="18"/>
                <w:lang w:bidi="en-US"/>
              </w:rPr>
            </w:pPr>
          </w:p>
        </w:tc>
      </w:tr>
      <w:tr w:rsidR="001E30A5" w:rsidRPr="001936E0" w14:paraId="175DD84E" w14:textId="77777777" w:rsidTr="00B0461F">
        <w:tc>
          <w:tcPr>
            <w:tcW w:w="5125" w:type="dxa"/>
            <w:tcBorders>
              <w:top w:val="single" w:sz="4" w:space="0" w:color="auto"/>
            </w:tcBorders>
          </w:tcPr>
          <w:p w14:paraId="0ED0C6B2" w14:textId="77777777" w:rsidR="001E30A5" w:rsidRPr="001936E0" w:rsidRDefault="001E30A5" w:rsidP="00B0461F">
            <w:pPr>
              <w:spacing w:line="259" w:lineRule="auto"/>
              <w:rPr>
                <w:rFonts w:ascii="Arial" w:hAnsi="Arial" w:cs="Arial"/>
                <w:sz w:val="18"/>
                <w:szCs w:val="18"/>
                <w:lang w:bidi="en-US"/>
              </w:rPr>
            </w:pPr>
            <w:r w:rsidRPr="001936E0">
              <w:rPr>
                <w:rFonts w:ascii="Arial" w:hAnsi="Arial" w:cs="Arial"/>
                <w:sz w:val="18"/>
                <w:szCs w:val="18"/>
                <w:lang w:bidi="en-US"/>
              </w:rPr>
              <w:t>Signature of Authorized Representative</w:t>
            </w:r>
          </w:p>
        </w:tc>
        <w:tc>
          <w:tcPr>
            <w:tcW w:w="270" w:type="dxa"/>
          </w:tcPr>
          <w:p w14:paraId="7A63661D" w14:textId="77777777" w:rsidR="001E30A5" w:rsidRPr="001936E0" w:rsidRDefault="001E30A5" w:rsidP="00B0461F">
            <w:pPr>
              <w:spacing w:line="259" w:lineRule="auto"/>
              <w:rPr>
                <w:rFonts w:ascii="Arial" w:hAnsi="Arial" w:cs="Arial"/>
                <w:sz w:val="18"/>
                <w:szCs w:val="18"/>
                <w:lang w:bidi="en-US"/>
              </w:rPr>
            </w:pPr>
          </w:p>
        </w:tc>
        <w:tc>
          <w:tcPr>
            <w:tcW w:w="4140" w:type="dxa"/>
            <w:tcBorders>
              <w:top w:val="single" w:sz="4" w:space="0" w:color="auto"/>
            </w:tcBorders>
          </w:tcPr>
          <w:p w14:paraId="5251635D" w14:textId="77777777" w:rsidR="001E30A5" w:rsidRPr="001936E0" w:rsidRDefault="001E30A5" w:rsidP="00B0461F">
            <w:pPr>
              <w:spacing w:line="259" w:lineRule="auto"/>
              <w:rPr>
                <w:rFonts w:ascii="Arial" w:hAnsi="Arial" w:cs="Arial"/>
                <w:sz w:val="18"/>
                <w:szCs w:val="18"/>
                <w:lang w:bidi="en-US"/>
              </w:rPr>
            </w:pPr>
            <w:r w:rsidRPr="001936E0">
              <w:rPr>
                <w:rFonts w:ascii="Arial" w:hAnsi="Arial" w:cs="Arial"/>
                <w:sz w:val="18"/>
                <w:szCs w:val="18"/>
                <w:lang w:bidi="en-US"/>
              </w:rPr>
              <w:t>Date of Signature</w:t>
            </w:r>
          </w:p>
        </w:tc>
      </w:tr>
      <w:tr w:rsidR="001E30A5" w:rsidRPr="001936E0" w14:paraId="7EE8C9EC" w14:textId="77777777" w:rsidTr="00B0461F">
        <w:trPr>
          <w:trHeight w:val="603"/>
        </w:trPr>
        <w:tc>
          <w:tcPr>
            <w:tcW w:w="5125" w:type="dxa"/>
            <w:tcBorders>
              <w:bottom w:val="single" w:sz="4" w:space="0" w:color="auto"/>
            </w:tcBorders>
          </w:tcPr>
          <w:p w14:paraId="063FE2EF" w14:textId="77777777" w:rsidR="001E30A5" w:rsidRPr="001936E0" w:rsidRDefault="001E30A5" w:rsidP="00B0461F">
            <w:pPr>
              <w:spacing w:line="259" w:lineRule="auto"/>
              <w:rPr>
                <w:rFonts w:ascii="Arial" w:hAnsi="Arial" w:cs="Arial"/>
                <w:sz w:val="18"/>
                <w:szCs w:val="18"/>
                <w:lang w:bidi="en-US"/>
              </w:rPr>
            </w:pPr>
          </w:p>
        </w:tc>
        <w:tc>
          <w:tcPr>
            <w:tcW w:w="270" w:type="dxa"/>
          </w:tcPr>
          <w:p w14:paraId="5BF19FF2" w14:textId="77777777" w:rsidR="001E30A5" w:rsidRPr="001936E0" w:rsidRDefault="001E30A5" w:rsidP="00B0461F">
            <w:pPr>
              <w:spacing w:line="259" w:lineRule="auto"/>
              <w:rPr>
                <w:rFonts w:ascii="Arial" w:hAnsi="Arial" w:cs="Arial"/>
                <w:sz w:val="18"/>
                <w:szCs w:val="18"/>
                <w:lang w:bidi="en-US"/>
              </w:rPr>
            </w:pPr>
          </w:p>
        </w:tc>
        <w:tc>
          <w:tcPr>
            <w:tcW w:w="4140" w:type="dxa"/>
            <w:tcBorders>
              <w:bottom w:val="single" w:sz="4" w:space="0" w:color="auto"/>
            </w:tcBorders>
          </w:tcPr>
          <w:p w14:paraId="5F91FECC" w14:textId="77777777" w:rsidR="001E30A5" w:rsidRPr="001936E0" w:rsidRDefault="001E30A5" w:rsidP="00B0461F">
            <w:pPr>
              <w:spacing w:line="259" w:lineRule="auto"/>
              <w:rPr>
                <w:rFonts w:ascii="Arial" w:hAnsi="Arial" w:cs="Arial"/>
                <w:sz w:val="18"/>
                <w:szCs w:val="18"/>
                <w:lang w:bidi="en-US"/>
              </w:rPr>
            </w:pPr>
          </w:p>
        </w:tc>
      </w:tr>
      <w:tr w:rsidR="001E30A5" w:rsidRPr="001936E0" w14:paraId="016064F3" w14:textId="77777777" w:rsidTr="00B0461F">
        <w:tc>
          <w:tcPr>
            <w:tcW w:w="5125" w:type="dxa"/>
            <w:tcBorders>
              <w:top w:val="single" w:sz="4" w:space="0" w:color="auto"/>
            </w:tcBorders>
          </w:tcPr>
          <w:p w14:paraId="43975F91" w14:textId="77777777" w:rsidR="001E30A5" w:rsidRPr="001936E0" w:rsidRDefault="001E30A5" w:rsidP="00B0461F">
            <w:pPr>
              <w:spacing w:line="259" w:lineRule="auto"/>
              <w:rPr>
                <w:rFonts w:ascii="Arial" w:hAnsi="Arial" w:cs="Arial"/>
                <w:sz w:val="18"/>
                <w:szCs w:val="18"/>
                <w:lang w:bidi="en-US"/>
              </w:rPr>
            </w:pPr>
            <w:r w:rsidRPr="001936E0">
              <w:rPr>
                <w:rFonts w:ascii="Arial" w:hAnsi="Arial" w:cs="Arial"/>
                <w:sz w:val="18"/>
                <w:szCs w:val="18"/>
                <w:lang w:bidi="en-US"/>
              </w:rPr>
              <w:t>Print Name, Title of Authorized Representative</w:t>
            </w:r>
          </w:p>
        </w:tc>
        <w:tc>
          <w:tcPr>
            <w:tcW w:w="270" w:type="dxa"/>
          </w:tcPr>
          <w:p w14:paraId="213A08D5" w14:textId="77777777" w:rsidR="001E30A5" w:rsidRPr="001936E0" w:rsidRDefault="001E30A5" w:rsidP="00B0461F">
            <w:pPr>
              <w:spacing w:line="259" w:lineRule="auto"/>
              <w:rPr>
                <w:rFonts w:ascii="Arial" w:hAnsi="Arial" w:cs="Arial"/>
                <w:sz w:val="18"/>
                <w:szCs w:val="18"/>
                <w:lang w:bidi="en-US"/>
              </w:rPr>
            </w:pPr>
          </w:p>
        </w:tc>
        <w:tc>
          <w:tcPr>
            <w:tcW w:w="4140" w:type="dxa"/>
            <w:tcBorders>
              <w:top w:val="single" w:sz="4" w:space="0" w:color="auto"/>
            </w:tcBorders>
          </w:tcPr>
          <w:p w14:paraId="4A718DF9" w14:textId="77777777" w:rsidR="001E30A5" w:rsidRPr="001936E0" w:rsidRDefault="001E30A5" w:rsidP="00B0461F">
            <w:pPr>
              <w:spacing w:line="259" w:lineRule="auto"/>
              <w:rPr>
                <w:rFonts w:ascii="Arial" w:hAnsi="Arial" w:cs="Arial"/>
                <w:sz w:val="18"/>
                <w:szCs w:val="18"/>
                <w:lang w:bidi="en-US"/>
              </w:rPr>
            </w:pPr>
            <w:r w:rsidRPr="001936E0">
              <w:rPr>
                <w:rFonts w:ascii="Arial" w:hAnsi="Arial" w:cs="Arial"/>
                <w:sz w:val="18"/>
                <w:szCs w:val="18"/>
                <w:lang w:bidi="en-US"/>
              </w:rPr>
              <w:t>Phone Number</w:t>
            </w:r>
          </w:p>
        </w:tc>
      </w:tr>
      <w:tr w:rsidR="001E30A5" w:rsidRPr="001936E0" w14:paraId="4B034213" w14:textId="77777777" w:rsidTr="00B0461F">
        <w:trPr>
          <w:trHeight w:val="422"/>
        </w:trPr>
        <w:tc>
          <w:tcPr>
            <w:tcW w:w="5125" w:type="dxa"/>
          </w:tcPr>
          <w:p w14:paraId="6A0D696F" w14:textId="77777777" w:rsidR="001E30A5" w:rsidRPr="001936E0" w:rsidRDefault="001E30A5" w:rsidP="00B0461F">
            <w:pPr>
              <w:spacing w:line="259" w:lineRule="auto"/>
              <w:rPr>
                <w:rFonts w:ascii="Arial" w:hAnsi="Arial" w:cs="Arial"/>
                <w:sz w:val="18"/>
                <w:szCs w:val="18"/>
                <w:lang w:bidi="en-US"/>
              </w:rPr>
            </w:pPr>
          </w:p>
        </w:tc>
        <w:tc>
          <w:tcPr>
            <w:tcW w:w="270" w:type="dxa"/>
          </w:tcPr>
          <w:p w14:paraId="1F92B925" w14:textId="77777777" w:rsidR="001E30A5" w:rsidRPr="001936E0" w:rsidRDefault="001E30A5" w:rsidP="00B0461F">
            <w:pPr>
              <w:spacing w:line="259" w:lineRule="auto"/>
              <w:rPr>
                <w:rFonts w:ascii="Arial" w:hAnsi="Arial" w:cs="Arial"/>
                <w:sz w:val="18"/>
                <w:szCs w:val="18"/>
                <w:lang w:bidi="en-US"/>
              </w:rPr>
            </w:pPr>
          </w:p>
        </w:tc>
        <w:tc>
          <w:tcPr>
            <w:tcW w:w="4140" w:type="dxa"/>
            <w:tcBorders>
              <w:top w:val="single" w:sz="4" w:space="0" w:color="auto"/>
            </w:tcBorders>
          </w:tcPr>
          <w:p w14:paraId="5AD57C02" w14:textId="77777777" w:rsidR="001E30A5" w:rsidRPr="001936E0" w:rsidRDefault="001E30A5" w:rsidP="00B0461F">
            <w:pPr>
              <w:spacing w:line="259" w:lineRule="auto"/>
              <w:rPr>
                <w:rFonts w:ascii="Arial" w:hAnsi="Arial" w:cs="Arial"/>
                <w:sz w:val="18"/>
                <w:szCs w:val="18"/>
                <w:lang w:bidi="en-US"/>
              </w:rPr>
            </w:pPr>
            <w:r w:rsidRPr="001936E0">
              <w:rPr>
                <w:rFonts w:ascii="Arial" w:hAnsi="Arial" w:cs="Arial"/>
                <w:sz w:val="18"/>
                <w:szCs w:val="18"/>
                <w:lang w:bidi="en-US"/>
              </w:rPr>
              <w:t>Email Address</w:t>
            </w:r>
          </w:p>
        </w:tc>
      </w:tr>
      <w:tr w:rsidR="001E30A5" w:rsidRPr="001936E0" w14:paraId="62B25B06" w14:textId="77777777" w:rsidTr="00B0461F">
        <w:tc>
          <w:tcPr>
            <w:tcW w:w="5125" w:type="dxa"/>
            <w:tcBorders>
              <w:top w:val="single" w:sz="4" w:space="0" w:color="auto"/>
            </w:tcBorders>
          </w:tcPr>
          <w:p w14:paraId="570ABB93" w14:textId="77777777" w:rsidR="001E30A5" w:rsidRPr="001936E0" w:rsidRDefault="001E30A5" w:rsidP="00B0461F">
            <w:pPr>
              <w:spacing w:line="259" w:lineRule="auto"/>
              <w:rPr>
                <w:rFonts w:ascii="Arial" w:hAnsi="Arial" w:cs="Arial"/>
                <w:sz w:val="18"/>
                <w:szCs w:val="18"/>
                <w:lang w:bidi="en-US"/>
              </w:rPr>
            </w:pPr>
            <w:r w:rsidRPr="001936E0">
              <w:rPr>
                <w:rFonts w:ascii="Arial" w:hAnsi="Arial" w:cs="Arial"/>
                <w:sz w:val="18"/>
                <w:szCs w:val="18"/>
                <w:lang w:bidi="en-US"/>
              </w:rPr>
              <w:t>Full Legal Name of Firm as Registered with the Texas Secretary of State</w:t>
            </w:r>
          </w:p>
          <w:p w14:paraId="51CAED17" w14:textId="77777777" w:rsidR="001E30A5" w:rsidRPr="001936E0" w:rsidRDefault="001E30A5" w:rsidP="00B0461F">
            <w:pPr>
              <w:spacing w:line="259" w:lineRule="auto"/>
              <w:rPr>
                <w:rFonts w:ascii="Arial" w:hAnsi="Arial" w:cs="Arial"/>
                <w:sz w:val="18"/>
                <w:szCs w:val="18"/>
                <w:lang w:bidi="en-US"/>
              </w:rPr>
            </w:pPr>
          </w:p>
        </w:tc>
        <w:tc>
          <w:tcPr>
            <w:tcW w:w="270" w:type="dxa"/>
          </w:tcPr>
          <w:p w14:paraId="70F65A67" w14:textId="77777777" w:rsidR="001E30A5" w:rsidRPr="001936E0" w:rsidRDefault="001E30A5" w:rsidP="00B0461F">
            <w:pPr>
              <w:spacing w:line="259" w:lineRule="auto"/>
              <w:rPr>
                <w:rFonts w:ascii="Arial" w:hAnsi="Arial" w:cs="Arial"/>
                <w:sz w:val="18"/>
                <w:szCs w:val="18"/>
                <w:lang w:bidi="en-US"/>
              </w:rPr>
            </w:pPr>
          </w:p>
        </w:tc>
        <w:tc>
          <w:tcPr>
            <w:tcW w:w="4140" w:type="dxa"/>
            <w:tcBorders>
              <w:top w:val="single" w:sz="4" w:space="0" w:color="auto"/>
            </w:tcBorders>
          </w:tcPr>
          <w:p w14:paraId="35F71376" w14:textId="77777777" w:rsidR="001E30A5" w:rsidRPr="001936E0" w:rsidRDefault="001E30A5" w:rsidP="00B0461F">
            <w:pPr>
              <w:spacing w:line="259" w:lineRule="auto"/>
              <w:rPr>
                <w:rFonts w:ascii="Arial" w:hAnsi="Arial" w:cs="Arial"/>
                <w:sz w:val="18"/>
                <w:szCs w:val="18"/>
                <w:lang w:bidi="en-US"/>
              </w:rPr>
            </w:pPr>
            <w:r w:rsidRPr="001936E0">
              <w:rPr>
                <w:rFonts w:ascii="Arial" w:hAnsi="Arial" w:cs="Arial"/>
                <w:sz w:val="18"/>
                <w:szCs w:val="18"/>
                <w:lang w:bidi="en-US"/>
              </w:rPr>
              <w:t>Federal Employer ID Number</w:t>
            </w:r>
          </w:p>
        </w:tc>
      </w:tr>
      <w:tr w:rsidR="001E30A5" w:rsidRPr="001936E0" w14:paraId="22AE027F" w14:textId="77777777" w:rsidTr="00B0461F">
        <w:trPr>
          <w:trHeight w:val="522"/>
        </w:trPr>
        <w:tc>
          <w:tcPr>
            <w:tcW w:w="5125" w:type="dxa"/>
            <w:tcBorders>
              <w:bottom w:val="single" w:sz="4" w:space="0" w:color="auto"/>
            </w:tcBorders>
          </w:tcPr>
          <w:p w14:paraId="6F5AE81E" w14:textId="77777777" w:rsidR="001E30A5" w:rsidRPr="001936E0" w:rsidRDefault="001E30A5" w:rsidP="00B0461F">
            <w:pPr>
              <w:spacing w:line="259" w:lineRule="auto"/>
              <w:rPr>
                <w:rFonts w:ascii="Arial" w:hAnsi="Arial" w:cs="Arial"/>
                <w:sz w:val="18"/>
                <w:szCs w:val="18"/>
                <w:lang w:bidi="en-US"/>
              </w:rPr>
            </w:pPr>
          </w:p>
        </w:tc>
        <w:tc>
          <w:tcPr>
            <w:tcW w:w="270" w:type="dxa"/>
          </w:tcPr>
          <w:p w14:paraId="0D87B92B" w14:textId="77777777" w:rsidR="001E30A5" w:rsidRPr="001936E0" w:rsidRDefault="001E30A5" w:rsidP="00B0461F">
            <w:pPr>
              <w:spacing w:line="259" w:lineRule="auto"/>
              <w:rPr>
                <w:rFonts w:ascii="Arial" w:hAnsi="Arial" w:cs="Arial"/>
                <w:sz w:val="18"/>
                <w:szCs w:val="18"/>
                <w:lang w:bidi="en-US"/>
              </w:rPr>
            </w:pPr>
          </w:p>
        </w:tc>
        <w:tc>
          <w:tcPr>
            <w:tcW w:w="4140" w:type="dxa"/>
            <w:tcBorders>
              <w:bottom w:val="single" w:sz="4" w:space="0" w:color="auto"/>
            </w:tcBorders>
          </w:tcPr>
          <w:p w14:paraId="2AD75A40" w14:textId="77777777" w:rsidR="001E30A5" w:rsidRPr="001936E0" w:rsidRDefault="001E30A5" w:rsidP="00B0461F">
            <w:pPr>
              <w:spacing w:line="259" w:lineRule="auto"/>
              <w:rPr>
                <w:rFonts w:ascii="Arial" w:hAnsi="Arial" w:cs="Arial"/>
                <w:sz w:val="18"/>
                <w:szCs w:val="18"/>
                <w:lang w:bidi="en-US"/>
              </w:rPr>
            </w:pPr>
          </w:p>
        </w:tc>
      </w:tr>
      <w:tr w:rsidR="001E30A5" w:rsidRPr="001936E0" w14:paraId="53AF3FF6" w14:textId="77777777" w:rsidTr="00B0461F">
        <w:tc>
          <w:tcPr>
            <w:tcW w:w="5125" w:type="dxa"/>
            <w:tcBorders>
              <w:top w:val="single" w:sz="4" w:space="0" w:color="auto"/>
            </w:tcBorders>
          </w:tcPr>
          <w:p w14:paraId="08A2934A" w14:textId="77777777" w:rsidR="001E30A5" w:rsidRPr="001936E0" w:rsidRDefault="001E30A5" w:rsidP="00B0461F">
            <w:pPr>
              <w:spacing w:line="259" w:lineRule="auto"/>
              <w:rPr>
                <w:rFonts w:ascii="Arial" w:hAnsi="Arial" w:cs="Arial"/>
                <w:sz w:val="18"/>
                <w:szCs w:val="18"/>
                <w:lang w:bidi="en-US"/>
              </w:rPr>
            </w:pPr>
            <w:r w:rsidRPr="001936E0">
              <w:rPr>
                <w:rFonts w:ascii="Arial" w:hAnsi="Arial" w:cs="Arial"/>
                <w:sz w:val="18"/>
                <w:szCs w:val="18"/>
                <w:lang w:bidi="en-US"/>
              </w:rPr>
              <w:t>Mailing</w:t>
            </w:r>
          </w:p>
        </w:tc>
        <w:tc>
          <w:tcPr>
            <w:tcW w:w="270" w:type="dxa"/>
          </w:tcPr>
          <w:p w14:paraId="5FF9267E" w14:textId="77777777" w:rsidR="001E30A5" w:rsidRPr="001936E0" w:rsidRDefault="001E30A5" w:rsidP="00B0461F">
            <w:pPr>
              <w:spacing w:line="259" w:lineRule="auto"/>
              <w:rPr>
                <w:rFonts w:ascii="Arial" w:hAnsi="Arial" w:cs="Arial"/>
                <w:sz w:val="18"/>
                <w:szCs w:val="18"/>
                <w:lang w:bidi="en-US"/>
              </w:rPr>
            </w:pPr>
          </w:p>
        </w:tc>
        <w:tc>
          <w:tcPr>
            <w:tcW w:w="4140" w:type="dxa"/>
            <w:tcBorders>
              <w:top w:val="single" w:sz="4" w:space="0" w:color="auto"/>
            </w:tcBorders>
          </w:tcPr>
          <w:p w14:paraId="74469AD8" w14:textId="77777777" w:rsidR="001E30A5" w:rsidRPr="001936E0" w:rsidRDefault="001E30A5" w:rsidP="00B0461F">
            <w:pPr>
              <w:spacing w:line="259" w:lineRule="auto"/>
              <w:rPr>
                <w:rFonts w:ascii="Arial" w:hAnsi="Arial" w:cs="Arial"/>
                <w:sz w:val="18"/>
                <w:szCs w:val="18"/>
                <w:lang w:bidi="en-US"/>
              </w:rPr>
            </w:pPr>
            <w:r w:rsidRPr="001936E0">
              <w:rPr>
                <w:rFonts w:ascii="Arial" w:hAnsi="Arial" w:cs="Arial"/>
                <w:sz w:val="18"/>
                <w:szCs w:val="18"/>
                <w:lang w:bidi="en-US"/>
              </w:rPr>
              <w:t>Fax Number</w:t>
            </w:r>
          </w:p>
        </w:tc>
      </w:tr>
      <w:tr w:rsidR="001E30A5" w:rsidRPr="001936E0" w14:paraId="414EC3E9" w14:textId="77777777" w:rsidTr="00B0461F">
        <w:trPr>
          <w:trHeight w:val="603"/>
        </w:trPr>
        <w:tc>
          <w:tcPr>
            <w:tcW w:w="5125" w:type="dxa"/>
            <w:tcBorders>
              <w:bottom w:val="single" w:sz="4" w:space="0" w:color="auto"/>
            </w:tcBorders>
          </w:tcPr>
          <w:p w14:paraId="0535A500" w14:textId="77777777" w:rsidR="001E30A5" w:rsidRPr="001936E0" w:rsidRDefault="001E30A5" w:rsidP="00B0461F">
            <w:pPr>
              <w:spacing w:line="259" w:lineRule="auto"/>
              <w:rPr>
                <w:rFonts w:ascii="Arial" w:hAnsi="Arial" w:cs="Arial"/>
                <w:sz w:val="18"/>
                <w:szCs w:val="18"/>
                <w:lang w:bidi="en-US"/>
              </w:rPr>
            </w:pPr>
          </w:p>
        </w:tc>
        <w:tc>
          <w:tcPr>
            <w:tcW w:w="270" w:type="dxa"/>
          </w:tcPr>
          <w:p w14:paraId="7607A24D" w14:textId="77777777" w:rsidR="001E30A5" w:rsidRPr="001936E0" w:rsidRDefault="001E30A5" w:rsidP="00B0461F">
            <w:pPr>
              <w:spacing w:line="259" w:lineRule="auto"/>
              <w:rPr>
                <w:rFonts w:ascii="Arial" w:hAnsi="Arial" w:cs="Arial"/>
                <w:sz w:val="18"/>
                <w:szCs w:val="18"/>
                <w:lang w:bidi="en-US"/>
              </w:rPr>
            </w:pPr>
          </w:p>
        </w:tc>
        <w:tc>
          <w:tcPr>
            <w:tcW w:w="4140" w:type="dxa"/>
            <w:tcBorders>
              <w:bottom w:val="single" w:sz="4" w:space="0" w:color="auto"/>
            </w:tcBorders>
          </w:tcPr>
          <w:p w14:paraId="1DEA51BF" w14:textId="77777777" w:rsidR="001E30A5" w:rsidRPr="001936E0" w:rsidRDefault="001E30A5" w:rsidP="00B0461F">
            <w:pPr>
              <w:spacing w:line="259" w:lineRule="auto"/>
              <w:rPr>
                <w:rFonts w:ascii="Arial" w:hAnsi="Arial" w:cs="Arial"/>
                <w:sz w:val="18"/>
                <w:szCs w:val="18"/>
                <w:lang w:bidi="en-US"/>
              </w:rPr>
            </w:pPr>
          </w:p>
        </w:tc>
      </w:tr>
      <w:tr w:rsidR="001E30A5" w:rsidRPr="001936E0" w14:paraId="28DE4B33" w14:textId="77777777" w:rsidTr="00B0461F">
        <w:tc>
          <w:tcPr>
            <w:tcW w:w="5125" w:type="dxa"/>
            <w:tcBorders>
              <w:top w:val="single" w:sz="4" w:space="0" w:color="auto"/>
            </w:tcBorders>
          </w:tcPr>
          <w:p w14:paraId="05BE8BFA" w14:textId="77777777" w:rsidR="001E30A5" w:rsidRPr="001936E0" w:rsidRDefault="001E30A5" w:rsidP="00B0461F">
            <w:pPr>
              <w:spacing w:line="259" w:lineRule="auto"/>
              <w:rPr>
                <w:rFonts w:ascii="Arial" w:hAnsi="Arial" w:cs="Arial"/>
                <w:sz w:val="18"/>
                <w:szCs w:val="18"/>
                <w:lang w:bidi="en-US"/>
              </w:rPr>
            </w:pPr>
            <w:r w:rsidRPr="001936E0">
              <w:rPr>
                <w:rFonts w:ascii="Arial" w:hAnsi="Arial" w:cs="Arial"/>
                <w:sz w:val="18"/>
                <w:szCs w:val="18"/>
                <w:lang w:bidi="en-US"/>
              </w:rPr>
              <w:t>City</w:t>
            </w:r>
          </w:p>
        </w:tc>
        <w:tc>
          <w:tcPr>
            <w:tcW w:w="270" w:type="dxa"/>
          </w:tcPr>
          <w:p w14:paraId="7A0CB07C" w14:textId="77777777" w:rsidR="001E30A5" w:rsidRPr="001936E0" w:rsidRDefault="001E30A5" w:rsidP="00B0461F">
            <w:pPr>
              <w:spacing w:line="259" w:lineRule="auto"/>
              <w:rPr>
                <w:rFonts w:ascii="Arial" w:hAnsi="Arial" w:cs="Arial"/>
                <w:sz w:val="18"/>
                <w:szCs w:val="18"/>
                <w:lang w:bidi="en-US"/>
              </w:rPr>
            </w:pPr>
          </w:p>
        </w:tc>
        <w:tc>
          <w:tcPr>
            <w:tcW w:w="4140" w:type="dxa"/>
            <w:tcBorders>
              <w:top w:val="single" w:sz="4" w:space="0" w:color="auto"/>
            </w:tcBorders>
          </w:tcPr>
          <w:p w14:paraId="53DB8DDD" w14:textId="77777777" w:rsidR="001E30A5" w:rsidRPr="001936E0" w:rsidRDefault="001E30A5" w:rsidP="00B0461F">
            <w:pPr>
              <w:spacing w:line="259" w:lineRule="auto"/>
              <w:rPr>
                <w:rFonts w:ascii="Arial" w:hAnsi="Arial" w:cs="Arial"/>
                <w:sz w:val="18"/>
                <w:szCs w:val="18"/>
                <w:lang w:bidi="en-US"/>
              </w:rPr>
            </w:pPr>
            <w:r w:rsidRPr="001936E0">
              <w:rPr>
                <w:rFonts w:ascii="Arial" w:hAnsi="Arial" w:cs="Arial"/>
                <w:sz w:val="18"/>
                <w:szCs w:val="18"/>
                <w:lang w:bidi="en-US"/>
              </w:rPr>
              <w:t>State, Zip Code</w:t>
            </w:r>
          </w:p>
        </w:tc>
      </w:tr>
    </w:tbl>
    <w:p w14:paraId="5687BFD9" w14:textId="77777777" w:rsidR="00667D24" w:rsidRDefault="00667D24">
      <w:pPr>
        <w:rPr>
          <w:rFonts w:ascii="Arial" w:eastAsiaTheme="majorEastAsia" w:hAnsi="Arial" w:cs="Arial"/>
          <w:sz w:val="44"/>
          <w:szCs w:val="44"/>
          <w:lang w:bidi="en-US"/>
        </w:rPr>
      </w:pPr>
      <w:r>
        <w:rPr>
          <w:rFonts w:ascii="Arial" w:hAnsi="Arial" w:cs="Arial"/>
          <w:sz w:val="44"/>
          <w:szCs w:val="44"/>
          <w:lang w:bidi="en-US"/>
        </w:rPr>
        <w:br w:type="page"/>
      </w:r>
    </w:p>
    <w:p w14:paraId="7F7568B8" w14:textId="15CF7AA6" w:rsidR="00806193" w:rsidRPr="00667D24" w:rsidRDefault="00865C29" w:rsidP="00E03EF6">
      <w:pPr>
        <w:pStyle w:val="Heading1"/>
        <w:ind w:left="-360"/>
        <w:rPr>
          <w:rFonts w:ascii="Arial" w:hAnsi="Arial" w:cs="Arial"/>
          <w:szCs w:val="28"/>
          <w:lang w:bidi="en-US"/>
        </w:rPr>
      </w:pPr>
      <w:r w:rsidRPr="00667D24">
        <w:rPr>
          <w:rFonts w:ascii="Arial" w:hAnsi="Arial" w:cs="Arial"/>
          <w:szCs w:val="28"/>
          <w:lang w:bidi="en-US"/>
        </w:rPr>
        <w:lastRenderedPageBreak/>
        <w:t>EXHI</w:t>
      </w:r>
      <w:r w:rsidR="008A3773" w:rsidRPr="00667D24">
        <w:rPr>
          <w:rFonts w:ascii="Arial" w:hAnsi="Arial" w:cs="Arial"/>
          <w:szCs w:val="28"/>
          <w:lang w:bidi="en-US"/>
        </w:rPr>
        <w:t>BIT B</w:t>
      </w:r>
      <w:r w:rsidR="00E03EF6">
        <w:rPr>
          <w:rFonts w:ascii="Arial" w:hAnsi="Arial" w:cs="Arial"/>
          <w:szCs w:val="28"/>
          <w:lang w:bidi="en-US"/>
        </w:rPr>
        <w:t>.</w:t>
      </w:r>
      <w:r w:rsidR="00806193" w:rsidRPr="00667D24">
        <w:rPr>
          <w:rFonts w:ascii="Arial" w:hAnsi="Arial" w:cs="Arial"/>
          <w:szCs w:val="28"/>
          <w:lang w:bidi="en-US"/>
        </w:rPr>
        <w:t xml:space="preserve"> </w:t>
      </w:r>
      <w:r w:rsidR="00806193" w:rsidRPr="00667D24">
        <w:rPr>
          <w:rFonts w:ascii="Arial" w:hAnsi="Arial" w:cs="Arial"/>
          <w:color w:val="000000" w:themeColor="text1"/>
          <w:szCs w:val="28"/>
        </w:rPr>
        <w:t>TERMS AND CONDITIONS</w:t>
      </w:r>
    </w:p>
    <w:p w14:paraId="347FDAE5" w14:textId="12610221" w:rsidR="00806193" w:rsidRDefault="00806193" w:rsidP="00806193">
      <w:pPr>
        <w:pStyle w:val="BodyText"/>
        <w:kinsoku w:val="0"/>
        <w:overflowPunct w:val="0"/>
        <w:jc w:val="both"/>
        <w:rPr>
          <w:rFonts w:ascii="Arial" w:hAnsi="Arial" w:cs="Arial"/>
          <w:b/>
          <w:color w:val="000000" w:themeColor="text1"/>
          <w:sz w:val="16"/>
          <w:szCs w:val="16"/>
        </w:rPr>
      </w:pPr>
    </w:p>
    <w:p w14:paraId="2E9B61DD" w14:textId="77777777" w:rsidR="00806193" w:rsidRDefault="00806193" w:rsidP="00806193">
      <w:pPr>
        <w:pStyle w:val="BodyText"/>
        <w:kinsoku w:val="0"/>
        <w:overflowPunct w:val="0"/>
        <w:jc w:val="both"/>
        <w:rPr>
          <w:rFonts w:ascii="Arial" w:hAnsi="Arial" w:cs="Arial"/>
          <w:b/>
          <w:color w:val="000000" w:themeColor="text1"/>
          <w:sz w:val="16"/>
          <w:szCs w:val="16"/>
        </w:rPr>
        <w:sectPr w:rsidR="00806193" w:rsidSect="001E30A5">
          <w:footerReference w:type="default" r:id="rId13"/>
          <w:type w:val="continuous"/>
          <w:pgSz w:w="12240" w:h="15840"/>
          <w:pgMar w:top="1440" w:right="1440" w:bottom="1440" w:left="1440" w:header="720" w:footer="720" w:gutter="0"/>
          <w:cols w:space="720"/>
          <w:docGrid w:linePitch="360"/>
        </w:sectPr>
      </w:pPr>
    </w:p>
    <w:p w14:paraId="533806D0" w14:textId="7DAB1EC6" w:rsidR="00806193" w:rsidRPr="00100953" w:rsidRDefault="00806193" w:rsidP="00806193">
      <w:pPr>
        <w:pStyle w:val="BodyText"/>
        <w:kinsoku w:val="0"/>
        <w:overflowPunct w:val="0"/>
        <w:jc w:val="both"/>
        <w:rPr>
          <w:rFonts w:ascii="Arial" w:hAnsi="Arial" w:cs="Arial"/>
          <w:b/>
          <w:color w:val="000000" w:themeColor="text1"/>
          <w:sz w:val="16"/>
          <w:szCs w:val="16"/>
        </w:rPr>
      </w:pPr>
      <w:r>
        <w:rPr>
          <w:rFonts w:ascii="Arial" w:hAnsi="Arial" w:cs="Arial"/>
          <w:b/>
          <w:color w:val="000000" w:themeColor="text1"/>
          <w:sz w:val="16"/>
          <w:szCs w:val="16"/>
        </w:rPr>
        <w:lastRenderedPageBreak/>
        <w:t xml:space="preserve">1.DEFINITIONS. </w:t>
      </w:r>
      <w:r w:rsidRPr="00100953">
        <w:rPr>
          <w:rFonts w:ascii="Arial" w:hAnsi="Arial" w:cs="Arial"/>
          <w:color w:val="000000" w:themeColor="text1"/>
          <w:sz w:val="16"/>
          <w:szCs w:val="16"/>
        </w:rPr>
        <w:t xml:space="preserve">(1) “Contract” means a written contract between a unit of state government and a </w:t>
      </w:r>
      <w:r w:rsidR="001E30A5">
        <w:rPr>
          <w:rFonts w:ascii="Arial" w:hAnsi="Arial" w:cs="Arial"/>
          <w:color w:val="000000" w:themeColor="text1"/>
          <w:sz w:val="16"/>
          <w:szCs w:val="16"/>
        </w:rPr>
        <w:t>Respondent</w:t>
      </w:r>
      <w:r w:rsidRPr="00100953">
        <w:rPr>
          <w:rFonts w:ascii="Arial" w:hAnsi="Arial" w:cs="Arial"/>
          <w:color w:val="000000" w:themeColor="text1"/>
          <w:sz w:val="16"/>
          <w:szCs w:val="16"/>
        </w:rPr>
        <w:t xml:space="preserve"> for goods or services, or for a project as defined by </w:t>
      </w:r>
      <w:r>
        <w:rPr>
          <w:rFonts w:ascii="Arial" w:hAnsi="Arial" w:cs="Arial"/>
          <w:color w:val="000000" w:themeColor="text1"/>
          <w:sz w:val="16"/>
          <w:szCs w:val="16"/>
        </w:rPr>
        <w:t>Texas Gov. Code</w:t>
      </w:r>
      <w:r w:rsidRPr="00100953">
        <w:rPr>
          <w:rFonts w:ascii="Arial" w:hAnsi="Arial" w:cs="Arial"/>
          <w:color w:val="000000" w:themeColor="text1"/>
          <w:sz w:val="16"/>
          <w:szCs w:val="16"/>
        </w:rPr>
        <w:t xml:space="preserve"> Section 2166.001, Subtitle F, State and Local Contracts and Fund Management. The term does not include a contract subject to Section 201.112, Transportation Code.</w:t>
      </w:r>
    </w:p>
    <w:p w14:paraId="276A4370" w14:textId="1662CF28" w:rsidR="00806193" w:rsidRDefault="00806193" w:rsidP="00806193">
      <w:pPr>
        <w:pStyle w:val="BodyText"/>
        <w:kinsoku w:val="0"/>
        <w:overflowPunct w:val="0"/>
        <w:jc w:val="both"/>
        <w:rPr>
          <w:rFonts w:ascii="Arial" w:hAnsi="Arial" w:cs="Arial"/>
          <w:color w:val="000000" w:themeColor="text1"/>
          <w:sz w:val="16"/>
          <w:szCs w:val="16"/>
        </w:rPr>
      </w:pPr>
      <w:r w:rsidRPr="00100953">
        <w:rPr>
          <w:rFonts w:ascii="Arial" w:hAnsi="Arial" w:cs="Arial"/>
          <w:color w:val="000000" w:themeColor="text1"/>
          <w:sz w:val="16"/>
          <w:szCs w:val="16"/>
        </w:rPr>
        <w:t>(2) “</w:t>
      </w:r>
      <w:r w:rsidR="001E30A5">
        <w:rPr>
          <w:rFonts w:ascii="Arial" w:hAnsi="Arial" w:cs="Arial"/>
          <w:color w:val="000000" w:themeColor="text1"/>
          <w:sz w:val="16"/>
          <w:szCs w:val="16"/>
        </w:rPr>
        <w:t>Respondent</w:t>
      </w:r>
      <w:r w:rsidRPr="00100953">
        <w:rPr>
          <w:rFonts w:ascii="Arial" w:hAnsi="Arial" w:cs="Arial"/>
          <w:color w:val="000000" w:themeColor="text1"/>
          <w:sz w:val="16"/>
          <w:szCs w:val="16"/>
        </w:rPr>
        <w:t xml:space="preserve">” means an independent </w:t>
      </w:r>
      <w:r w:rsidR="001E30A5">
        <w:rPr>
          <w:rFonts w:ascii="Arial" w:hAnsi="Arial" w:cs="Arial"/>
          <w:color w:val="000000" w:themeColor="text1"/>
          <w:sz w:val="16"/>
          <w:szCs w:val="16"/>
        </w:rPr>
        <w:t>Respondent</w:t>
      </w:r>
      <w:r w:rsidRPr="00100953">
        <w:rPr>
          <w:rFonts w:ascii="Arial" w:hAnsi="Arial" w:cs="Arial"/>
          <w:color w:val="000000" w:themeColor="text1"/>
          <w:sz w:val="16"/>
          <w:szCs w:val="16"/>
        </w:rPr>
        <w:t xml:space="preserve"> who has entered into a contract directly with a unit of state government.</w:t>
      </w:r>
    </w:p>
    <w:p w14:paraId="32A9EC6A" w14:textId="77777777" w:rsidR="00806193" w:rsidRPr="00100953" w:rsidRDefault="00806193" w:rsidP="00806193">
      <w:pPr>
        <w:pStyle w:val="BodyText"/>
        <w:kinsoku w:val="0"/>
        <w:overflowPunct w:val="0"/>
        <w:jc w:val="both"/>
        <w:rPr>
          <w:rFonts w:ascii="Arial" w:hAnsi="Arial" w:cs="Arial"/>
          <w:color w:val="000000" w:themeColor="text1"/>
          <w:sz w:val="16"/>
          <w:szCs w:val="16"/>
        </w:rPr>
      </w:pPr>
    </w:p>
    <w:p w14:paraId="3BDF7859" w14:textId="77777777" w:rsidR="00806193" w:rsidRPr="00100953" w:rsidRDefault="00806193" w:rsidP="00806193">
      <w:pPr>
        <w:pStyle w:val="BodyText"/>
        <w:kinsoku w:val="0"/>
        <w:overflowPunct w:val="0"/>
        <w:jc w:val="both"/>
        <w:rPr>
          <w:rFonts w:ascii="Arial" w:hAnsi="Arial" w:cs="Arial"/>
          <w:color w:val="000000" w:themeColor="text1"/>
          <w:sz w:val="16"/>
          <w:szCs w:val="16"/>
        </w:rPr>
      </w:pPr>
      <w:r w:rsidRPr="00100953">
        <w:rPr>
          <w:rFonts w:ascii="Arial" w:hAnsi="Arial" w:cs="Arial"/>
          <w:color w:val="000000" w:themeColor="text1"/>
          <w:sz w:val="16"/>
          <w:szCs w:val="16"/>
        </w:rPr>
        <w:t xml:space="preserve">The term does </w:t>
      </w:r>
      <w:r w:rsidRPr="00100953">
        <w:rPr>
          <w:rFonts w:ascii="Arial" w:hAnsi="Arial" w:cs="Arial"/>
          <w:b/>
          <w:color w:val="000000" w:themeColor="text1"/>
          <w:sz w:val="16"/>
          <w:szCs w:val="16"/>
        </w:rPr>
        <w:t>not</w:t>
      </w:r>
      <w:r w:rsidRPr="00100953">
        <w:rPr>
          <w:rFonts w:ascii="Arial" w:hAnsi="Arial" w:cs="Arial"/>
          <w:color w:val="000000" w:themeColor="text1"/>
          <w:sz w:val="16"/>
          <w:szCs w:val="16"/>
        </w:rPr>
        <w:t xml:space="preserve"> include:</w:t>
      </w:r>
    </w:p>
    <w:p w14:paraId="0718C002" w14:textId="3D0718C8" w:rsidR="00806193" w:rsidRPr="00100953" w:rsidRDefault="00806193" w:rsidP="00806193">
      <w:pPr>
        <w:pStyle w:val="BodyText"/>
        <w:tabs>
          <w:tab w:val="left" w:pos="0"/>
        </w:tabs>
        <w:kinsoku w:val="0"/>
        <w:overflowPunct w:val="0"/>
        <w:jc w:val="both"/>
        <w:rPr>
          <w:rFonts w:ascii="Arial" w:hAnsi="Arial" w:cs="Arial"/>
          <w:color w:val="000000" w:themeColor="text1"/>
          <w:sz w:val="16"/>
          <w:szCs w:val="16"/>
        </w:rPr>
      </w:pPr>
      <w:r w:rsidRPr="00100953">
        <w:rPr>
          <w:rFonts w:ascii="Arial" w:hAnsi="Arial" w:cs="Arial"/>
          <w:color w:val="000000" w:themeColor="text1"/>
          <w:sz w:val="16"/>
          <w:szCs w:val="16"/>
        </w:rPr>
        <w:t xml:space="preserve">(A) a </w:t>
      </w:r>
      <w:r w:rsidR="001E30A5">
        <w:rPr>
          <w:rFonts w:ascii="Arial" w:hAnsi="Arial" w:cs="Arial"/>
          <w:color w:val="000000" w:themeColor="text1"/>
          <w:sz w:val="16"/>
          <w:szCs w:val="16"/>
        </w:rPr>
        <w:t>Respondent</w:t>
      </w:r>
      <w:r w:rsidRPr="00100953">
        <w:rPr>
          <w:rFonts w:ascii="Arial" w:hAnsi="Arial" w:cs="Arial"/>
          <w:color w:val="000000" w:themeColor="text1"/>
          <w:sz w:val="16"/>
          <w:szCs w:val="16"/>
        </w:rPr>
        <w:t>’s sub</w:t>
      </w:r>
      <w:r>
        <w:rPr>
          <w:rFonts w:ascii="Arial" w:hAnsi="Arial" w:cs="Arial"/>
          <w:color w:val="000000" w:themeColor="text1"/>
          <w:sz w:val="16"/>
          <w:szCs w:val="16"/>
        </w:rPr>
        <w:t xml:space="preserve"> </w:t>
      </w:r>
      <w:r w:rsidR="001E30A5">
        <w:rPr>
          <w:rFonts w:ascii="Arial" w:hAnsi="Arial" w:cs="Arial"/>
          <w:color w:val="000000" w:themeColor="text1"/>
          <w:sz w:val="16"/>
          <w:szCs w:val="16"/>
        </w:rPr>
        <w:t>Respondent</w:t>
      </w:r>
      <w:r w:rsidRPr="00100953">
        <w:rPr>
          <w:rFonts w:ascii="Arial" w:hAnsi="Arial" w:cs="Arial"/>
          <w:color w:val="000000" w:themeColor="text1"/>
          <w:sz w:val="16"/>
          <w:szCs w:val="16"/>
        </w:rPr>
        <w:t xml:space="preserve">, officer, employee, agent, or other person furnishing goods or services to a </w:t>
      </w:r>
      <w:r w:rsidR="001E30A5">
        <w:rPr>
          <w:rFonts w:ascii="Arial" w:hAnsi="Arial" w:cs="Arial"/>
          <w:color w:val="000000" w:themeColor="text1"/>
          <w:sz w:val="16"/>
          <w:szCs w:val="16"/>
        </w:rPr>
        <w:t>Respondent</w:t>
      </w:r>
      <w:r w:rsidRPr="00100953">
        <w:rPr>
          <w:rFonts w:ascii="Arial" w:hAnsi="Arial" w:cs="Arial"/>
          <w:color w:val="000000" w:themeColor="text1"/>
          <w:sz w:val="16"/>
          <w:szCs w:val="16"/>
        </w:rPr>
        <w:t>;</w:t>
      </w:r>
    </w:p>
    <w:p w14:paraId="5B8ABFC0" w14:textId="77777777" w:rsidR="00806193" w:rsidRPr="00100953" w:rsidRDefault="00806193" w:rsidP="00806193">
      <w:pPr>
        <w:pStyle w:val="BodyText"/>
        <w:kinsoku w:val="0"/>
        <w:overflowPunct w:val="0"/>
        <w:jc w:val="both"/>
        <w:rPr>
          <w:rFonts w:ascii="Arial" w:hAnsi="Arial" w:cs="Arial"/>
          <w:color w:val="000000" w:themeColor="text1"/>
          <w:sz w:val="16"/>
          <w:szCs w:val="16"/>
        </w:rPr>
      </w:pPr>
      <w:r w:rsidRPr="00100953">
        <w:rPr>
          <w:rFonts w:ascii="Arial" w:hAnsi="Arial" w:cs="Arial"/>
          <w:color w:val="000000" w:themeColor="text1"/>
          <w:sz w:val="16"/>
          <w:szCs w:val="16"/>
        </w:rPr>
        <w:t>(B) an employee of a unit of state government; or</w:t>
      </w:r>
    </w:p>
    <w:p w14:paraId="74EB1D56" w14:textId="77777777" w:rsidR="00806193" w:rsidRDefault="00806193" w:rsidP="00806193">
      <w:pPr>
        <w:pStyle w:val="BodyText"/>
        <w:kinsoku w:val="0"/>
        <w:overflowPunct w:val="0"/>
        <w:ind w:left="720" w:hanging="720"/>
        <w:jc w:val="both"/>
        <w:rPr>
          <w:rFonts w:ascii="Arial" w:hAnsi="Arial" w:cs="Arial"/>
          <w:color w:val="000000" w:themeColor="text1"/>
          <w:sz w:val="16"/>
          <w:szCs w:val="16"/>
        </w:rPr>
      </w:pPr>
      <w:r w:rsidRPr="00100953">
        <w:rPr>
          <w:rFonts w:ascii="Arial" w:hAnsi="Arial" w:cs="Arial"/>
          <w:color w:val="000000" w:themeColor="text1"/>
          <w:sz w:val="16"/>
          <w:szCs w:val="16"/>
        </w:rPr>
        <w:t>(C) a student at an i</w:t>
      </w:r>
      <w:r>
        <w:rPr>
          <w:rFonts w:ascii="Arial" w:hAnsi="Arial" w:cs="Arial"/>
          <w:color w:val="000000" w:themeColor="text1"/>
          <w:sz w:val="16"/>
          <w:szCs w:val="16"/>
        </w:rPr>
        <w:t>nstitution of higher education.</w:t>
      </w:r>
    </w:p>
    <w:p w14:paraId="7AD15E5B" w14:textId="77777777" w:rsidR="00806193" w:rsidRDefault="00806193" w:rsidP="00806193">
      <w:pPr>
        <w:pStyle w:val="BodyText"/>
        <w:kinsoku w:val="0"/>
        <w:overflowPunct w:val="0"/>
        <w:ind w:left="720" w:hanging="720"/>
        <w:jc w:val="both"/>
        <w:rPr>
          <w:rFonts w:ascii="Arial" w:hAnsi="Arial" w:cs="Arial"/>
          <w:color w:val="000000" w:themeColor="text1"/>
          <w:sz w:val="16"/>
          <w:szCs w:val="16"/>
        </w:rPr>
      </w:pPr>
    </w:p>
    <w:p w14:paraId="4D1DBB79" w14:textId="4384A419" w:rsidR="00806193" w:rsidRPr="00100953" w:rsidRDefault="00806193" w:rsidP="00806193">
      <w:pPr>
        <w:jc w:val="both"/>
        <w:rPr>
          <w:rFonts w:ascii="Arial" w:hAnsi="Arial" w:cs="Arial"/>
          <w:sz w:val="16"/>
          <w:szCs w:val="16"/>
        </w:rPr>
      </w:pPr>
      <w:r>
        <w:rPr>
          <w:rFonts w:ascii="Arial" w:hAnsi="Arial" w:cs="Arial"/>
          <w:b/>
          <w:sz w:val="16"/>
          <w:szCs w:val="16"/>
        </w:rPr>
        <w:t>2.</w:t>
      </w:r>
      <w:r w:rsidRPr="00E05C78">
        <w:rPr>
          <w:rFonts w:ascii="Arial" w:hAnsi="Arial" w:cs="Arial"/>
          <w:b/>
          <w:sz w:val="16"/>
          <w:szCs w:val="16"/>
        </w:rPr>
        <w:t>PUBLIC INFORMATION</w:t>
      </w:r>
      <w:r>
        <w:rPr>
          <w:rFonts w:ascii="Arial" w:hAnsi="Arial" w:cs="Arial"/>
          <w:b/>
          <w:sz w:val="16"/>
          <w:szCs w:val="16"/>
        </w:rPr>
        <w:t xml:space="preserve"> ACT</w:t>
      </w:r>
      <w:r w:rsidRPr="00E05C78">
        <w:rPr>
          <w:rFonts w:ascii="Arial" w:hAnsi="Arial" w:cs="Arial"/>
          <w:b/>
          <w:sz w:val="16"/>
          <w:szCs w:val="16"/>
        </w:rPr>
        <w:t>.</w:t>
      </w:r>
      <w:r>
        <w:rPr>
          <w:rFonts w:ascii="Arial" w:hAnsi="Arial" w:cs="Arial"/>
          <w:b/>
          <w:sz w:val="16"/>
          <w:szCs w:val="16"/>
        </w:rPr>
        <w:t xml:space="preserve"> </w:t>
      </w:r>
      <w:r w:rsidRPr="00100953">
        <w:rPr>
          <w:rFonts w:ascii="Arial" w:hAnsi="Arial" w:cs="Arial"/>
          <w:sz w:val="16"/>
          <w:szCs w:val="16"/>
        </w:rPr>
        <w:t xml:space="preserve">In accordance with Section 2252.907, </w:t>
      </w:r>
      <w:r>
        <w:rPr>
          <w:rFonts w:ascii="Arial" w:hAnsi="Arial" w:cs="Arial"/>
          <w:sz w:val="16"/>
          <w:szCs w:val="16"/>
        </w:rPr>
        <w:t>Gov. Code</w:t>
      </w:r>
      <w:r w:rsidRPr="00100953">
        <w:rPr>
          <w:rFonts w:ascii="Arial" w:hAnsi="Arial" w:cs="Arial"/>
          <w:sz w:val="16"/>
          <w:szCs w:val="16"/>
        </w:rPr>
        <w:t xml:space="preserve">, </w:t>
      </w:r>
      <w:r w:rsidR="001E30A5">
        <w:rPr>
          <w:rFonts w:ascii="Arial" w:hAnsi="Arial" w:cs="Arial"/>
          <w:sz w:val="16"/>
          <w:szCs w:val="16"/>
        </w:rPr>
        <w:t>Respondent</w:t>
      </w:r>
      <w:r w:rsidRPr="00100953">
        <w:rPr>
          <w:rFonts w:ascii="Arial" w:hAnsi="Arial" w:cs="Arial"/>
          <w:sz w:val="16"/>
          <w:szCs w:val="16"/>
        </w:rPr>
        <w:t xml:space="preserve"> acknowledges that this contract and information created or maintained in connection with this contract is public information and subject to disclosure as provided by Chapter 552, </w:t>
      </w:r>
      <w:r>
        <w:rPr>
          <w:rFonts w:ascii="Arial" w:hAnsi="Arial" w:cs="Arial"/>
          <w:sz w:val="16"/>
          <w:szCs w:val="16"/>
        </w:rPr>
        <w:t>Gov. Code</w:t>
      </w:r>
      <w:r w:rsidRPr="00100953">
        <w:rPr>
          <w:rFonts w:ascii="Arial" w:hAnsi="Arial" w:cs="Arial"/>
          <w:sz w:val="16"/>
          <w:szCs w:val="16"/>
        </w:rPr>
        <w:t xml:space="preserve"> (Texas Public Information Act). The Public Information Act may require the </w:t>
      </w:r>
      <w:r w:rsidR="001E30A5">
        <w:rPr>
          <w:rFonts w:ascii="Arial" w:hAnsi="Arial" w:cs="Arial"/>
          <w:sz w:val="16"/>
          <w:szCs w:val="16"/>
        </w:rPr>
        <w:t>Respondent</w:t>
      </w:r>
      <w:r w:rsidRPr="00100953">
        <w:rPr>
          <w:rFonts w:ascii="Arial" w:hAnsi="Arial" w:cs="Arial"/>
          <w:sz w:val="16"/>
          <w:szCs w:val="16"/>
        </w:rPr>
        <w:t xml:space="preserve"> to make information related to this contract available to the public pursuant to a request for public information the </w:t>
      </w:r>
      <w:r w:rsidR="001E30A5">
        <w:rPr>
          <w:rFonts w:ascii="Arial" w:hAnsi="Arial" w:cs="Arial"/>
          <w:sz w:val="16"/>
          <w:szCs w:val="16"/>
        </w:rPr>
        <w:t>Respondent</w:t>
      </w:r>
      <w:r w:rsidRPr="00100953">
        <w:rPr>
          <w:rFonts w:ascii="Arial" w:hAnsi="Arial" w:cs="Arial"/>
          <w:sz w:val="16"/>
          <w:szCs w:val="16"/>
        </w:rPr>
        <w:t xml:space="preserve"> agrees, upon request to make information related to this contract that is not otherwise excepted from release by the Public Information Act available to the public in hard copy, unless the requestor of the information consents to receive the information in another mutually agreeable format. The </w:t>
      </w:r>
      <w:r w:rsidR="001E30A5">
        <w:rPr>
          <w:rFonts w:ascii="Arial" w:hAnsi="Arial" w:cs="Arial"/>
          <w:sz w:val="16"/>
          <w:szCs w:val="16"/>
        </w:rPr>
        <w:t>Respondent</w:t>
      </w:r>
      <w:r>
        <w:rPr>
          <w:rFonts w:ascii="Arial" w:hAnsi="Arial" w:cs="Arial"/>
          <w:sz w:val="16"/>
          <w:szCs w:val="16"/>
        </w:rPr>
        <w:t xml:space="preserve"> acknowledges that the Texas School for the Blind and Visually Impaired </w:t>
      </w:r>
      <w:r w:rsidRPr="00100953">
        <w:rPr>
          <w:rFonts w:ascii="Arial" w:hAnsi="Arial" w:cs="Arial"/>
          <w:sz w:val="16"/>
          <w:szCs w:val="16"/>
        </w:rPr>
        <w:t xml:space="preserve">shall not provide legal counsel related to the </w:t>
      </w:r>
      <w:r w:rsidR="001E30A5">
        <w:rPr>
          <w:rFonts w:ascii="Arial" w:hAnsi="Arial" w:cs="Arial"/>
          <w:sz w:val="16"/>
          <w:szCs w:val="16"/>
        </w:rPr>
        <w:t>Respondent</w:t>
      </w:r>
      <w:r w:rsidRPr="00100953">
        <w:rPr>
          <w:rFonts w:ascii="Arial" w:hAnsi="Arial" w:cs="Arial"/>
          <w:sz w:val="16"/>
          <w:szCs w:val="16"/>
        </w:rPr>
        <w:t xml:space="preserve">’s compliance with the Public Information Act. </w:t>
      </w:r>
    </w:p>
    <w:p w14:paraId="08ADF8E3" w14:textId="325972E9" w:rsidR="00806193" w:rsidRPr="00100953" w:rsidRDefault="00806193" w:rsidP="00806193">
      <w:pPr>
        <w:autoSpaceDE w:val="0"/>
        <w:autoSpaceDN w:val="0"/>
        <w:adjustRightInd w:val="0"/>
        <w:spacing w:after="0" w:line="240" w:lineRule="auto"/>
        <w:jc w:val="both"/>
        <w:rPr>
          <w:rFonts w:ascii="Arial" w:hAnsi="Arial" w:cs="Arial"/>
          <w:sz w:val="16"/>
          <w:szCs w:val="16"/>
        </w:rPr>
      </w:pPr>
      <w:r>
        <w:rPr>
          <w:rFonts w:ascii="Arial" w:hAnsi="Arial" w:cs="Arial"/>
          <w:b/>
          <w:sz w:val="16"/>
          <w:szCs w:val="16"/>
        </w:rPr>
        <w:t>3.</w:t>
      </w:r>
      <w:r w:rsidRPr="00E05C78">
        <w:rPr>
          <w:rFonts w:ascii="Arial" w:hAnsi="Arial" w:cs="Arial"/>
          <w:b/>
          <w:sz w:val="16"/>
          <w:szCs w:val="16"/>
        </w:rPr>
        <w:t>RFQ COMPL</w:t>
      </w:r>
      <w:r>
        <w:rPr>
          <w:rFonts w:ascii="Arial" w:hAnsi="Arial" w:cs="Arial"/>
          <w:b/>
          <w:sz w:val="16"/>
          <w:szCs w:val="16"/>
        </w:rPr>
        <w:t>IANCE</w:t>
      </w:r>
      <w:r>
        <w:rPr>
          <w:rFonts w:ascii="Arial" w:hAnsi="Arial" w:cs="Arial"/>
          <w:sz w:val="16"/>
          <w:szCs w:val="16"/>
        </w:rPr>
        <w:t xml:space="preserve">. </w:t>
      </w:r>
      <w:r w:rsidR="001E30A5">
        <w:rPr>
          <w:rFonts w:ascii="Arial" w:hAnsi="Arial" w:cs="Arial"/>
          <w:sz w:val="16"/>
          <w:szCs w:val="16"/>
        </w:rPr>
        <w:t>Respondent</w:t>
      </w:r>
      <w:r w:rsidRPr="00100953">
        <w:rPr>
          <w:rFonts w:ascii="Arial" w:hAnsi="Arial" w:cs="Arial"/>
          <w:sz w:val="16"/>
          <w:szCs w:val="16"/>
        </w:rPr>
        <w:t>s must comply with all rules, regulations and statutes relating to purchasing in the State of Texas in addition to the requirements of this form.</w:t>
      </w:r>
    </w:p>
    <w:p w14:paraId="1531CD79" w14:textId="77777777" w:rsidR="00806193" w:rsidRPr="00100953" w:rsidRDefault="00806193" w:rsidP="00806193">
      <w:pPr>
        <w:autoSpaceDE w:val="0"/>
        <w:autoSpaceDN w:val="0"/>
        <w:adjustRightInd w:val="0"/>
        <w:spacing w:after="0" w:line="240" w:lineRule="auto"/>
        <w:jc w:val="both"/>
        <w:rPr>
          <w:rFonts w:ascii="Arial" w:hAnsi="Arial" w:cs="Arial"/>
          <w:sz w:val="16"/>
          <w:szCs w:val="16"/>
        </w:rPr>
      </w:pPr>
    </w:p>
    <w:p w14:paraId="32A4467E" w14:textId="2277B2EB" w:rsidR="00806193" w:rsidRPr="00100953" w:rsidRDefault="00806193" w:rsidP="00806193">
      <w:pPr>
        <w:jc w:val="both"/>
        <w:rPr>
          <w:rFonts w:ascii="Arial" w:hAnsi="Arial" w:cs="Arial"/>
          <w:sz w:val="16"/>
          <w:szCs w:val="16"/>
        </w:rPr>
      </w:pPr>
      <w:r w:rsidRPr="00100953">
        <w:rPr>
          <w:rFonts w:ascii="Arial" w:hAnsi="Arial" w:cs="Arial"/>
          <w:sz w:val="16"/>
          <w:szCs w:val="16"/>
        </w:rPr>
        <w:t xml:space="preserve">Bids should be submitted on this form. </w:t>
      </w:r>
      <w:r w:rsidR="001E30A5">
        <w:rPr>
          <w:rFonts w:ascii="Arial" w:hAnsi="Arial" w:cs="Arial"/>
          <w:sz w:val="16"/>
          <w:szCs w:val="16"/>
        </w:rPr>
        <w:t>Respondent</w:t>
      </w:r>
      <w:r w:rsidRPr="00100953">
        <w:rPr>
          <w:rFonts w:ascii="Arial" w:hAnsi="Arial" w:cs="Arial"/>
          <w:sz w:val="16"/>
          <w:szCs w:val="16"/>
        </w:rPr>
        <w:t xml:space="preserve">s must price per unit shown. Unit prices shall govern in the event of extension errors. If a price quotation is submitted as part of the bid, the quotation must be referenced on the bid document and signed by the </w:t>
      </w:r>
      <w:r w:rsidR="001E30A5">
        <w:rPr>
          <w:rFonts w:ascii="Arial" w:hAnsi="Arial" w:cs="Arial"/>
          <w:sz w:val="16"/>
          <w:szCs w:val="16"/>
        </w:rPr>
        <w:t>Respondent</w:t>
      </w:r>
      <w:r w:rsidRPr="00100953">
        <w:rPr>
          <w:rFonts w:ascii="Arial" w:hAnsi="Arial" w:cs="Arial"/>
          <w:sz w:val="16"/>
          <w:szCs w:val="16"/>
        </w:rPr>
        <w:t xml:space="preserve"> to establish formal linkage to the bid.</w:t>
      </w:r>
    </w:p>
    <w:p w14:paraId="633117B4" w14:textId="77777777" w:rsidR="00806193" w:rsidRPr="00100953" w:rsidRDefault="00806193" w:rsidP="00806193">
      <w:pPr>
        <w:jc w:val="both"/>
        <w:rPr>
          <w:rFonts w:ascii="Arial" w:hAnsi="Arial" w:cs="Arial"/>
          <w:sz w:val="16"/>
          <w:szCs w:val="16"/>
        </w:rPr>
      </w:pPr>
      <w:r w:rsidRPr="00100953">
        <w:rPr>
          <w:rFonts w:ascii="Arial" w:hAnsi="Arial" w:cs="Arial"/>
          <w:sz w:val="16"/>
          <w:szCs w:val="16"/>
        </w:rPr>
        <w:t>Quote FOB destination, freight prepaid and allowed unless otherwise stated within the specifications.</w:t>
      </w:r>
    </w:p>
    <w:p w14:paraId="6D673C9D" w14:textId="77777777" w:rsidR="00806193" w:rsidRPr="00100953" w:rsidRDefault="00806193" w:rsidP="00806193">
      <w:pPr>
        <w:jc w:val="both"/>
        <w:rPr>
          <w:rFonts w:ascii="Arial" w:hAnsi="Arial" w:cs="Arial"/>
          <w:sz w:val="16"/>
          <w:szCs w:val="16"/>
        </w:rPr>
      </w:pPr>
      <w:r w:rsidRPr="00100953">
        <w:rPr>
          <w:rFonts w:ascii="Arial" w:hAnsi="Arial" w:cs="Arial"/>
          <w:sz w:val="16"/>
          <w:szCs w:val="16"/>
        </w:rPr>
        <w:t xml:space="preserve">Bid prices are requested to be firm for TSBVI acceptance for </w:t>
      </w:r>
      <w:r>
        <w:rPr>
          <w:rFonts w:ascii="Arial" w:hAnsi="Arial" w:cs="Arial"/>
          <w:sz w:val="16"/>
          <w:szCs w:val="16"/>
        </w:rPr>
        <w:t>6</w:t>
      </w:r>
      <w:r w:rsidRPr="00100953">
        <w:rPr>
          <w:rFonts w:ascii="Arial" w:hAnsi="Arial" w:cs="Arial"/>
          <w:sz w:val="16"/>
          <w:szCs w:val="16"/>
        </w:rPr>
        <w:t>0 days from bid opening date. "Discount from list" bids are not acceptable unless requested. Cash discounts are not considered in determining an award. Cash discounts offered will be taken if earned.</w:t>
      </w:r>
    </w:p>
    <w:p w14:paraId="2C8D4647" w14:textId="68701056" w:rsidR="00806193" w:rsidRPr="00100953" w:rsidRDefault="001E30A5" w:rsidP="00806193">
      <w:pPr>
        <w:jc w:val="both"/>
        <w:rPr>
          <w:rFonts w:ascii="Arial" w:hAnsi="Arial" w:cs="Arial"/>
          <w:sz w:val="16"/>
          <w:szCs w:val="16"/>
        </w:rPr>
      </w:pPr>
      <w:r>
        <w:rPr>
          <w:rFonts w:ascii="Arial" w:hAnsi="Arial" w:cs="Arial"/>
          <w:sz w:val="16"/>
          <w:szCs w:val="16"/>
        </w:rPr>
        <w:t>Respondent</w:t>
      </w:r>
      <w:r w:rsidR="00806193" w:rsidRPr="00100953">
        <w:rPr>
          <w:rFonts w:ascii="Arial" w:hAnsi="Arial" w:cs="Arial"/>
          <w:sz w:val="16"/>
          <w:szCs w:val="16"/>
        </w:rPr>
        <w:t xml:space="preserve"> should enter Texas Identification Number System (TINS) number, full firm name and address of </w:t>
      </w:r>
      <w:r>
        <w:rPr>
          <w:rFonts w:ascii="Arial" w:hAnsi="Arial" w:cs="Arial"/>
          <w:sz w:val="16"/>
          <w:szCs w:val="16"/>
        </w:rPr>
        <w:t>Respondent</w:t>
      </w:r>
      <w:r w:rsidR="00806193" w:rsidRPr="00100953">
        <w:rPr>
          <w:rFonts w:ascii="Arial" w:hAnsi="Arial" w:cs="Arial"/>
          <w:sz w:val="16"/>
          <w:szCs w:val="16"/>
        </w:rPr>
        <w:t xml:space="preserve"> on the face of this form. Enter in the space provided, if not shown. Additionally, firm name should appear on each continuation page of a bid, in the block provided in the upper right hand corner.</w:t>
      </w:r>
    </w:p>
    <w:p w14:paraId="42CDD35B" w14:textId="77777777" w:rsidR="00806193" w:rsidRDefault="00806193" w:rsidP="00806193">
      <w:pPr>
        <w:autoSpaceDE w:val="0"/>
        <w:autoSpaceDN w:val="0"/>
        <w:adjustRightInd w:val="0"/>
        <w:spacing w:after="0" w:line="240" w:lineRule="auto"/>
        <w:jc w:val="both"/>
        <w:rPr>
          <w:rFonts w:ascii="Arial" w:hAnsi="Arial" w:cs="Arial"/>
          <w:sz w:val="16"/>
          <w:szCs w:val="16"/>
        </w:rPr>
      </w:pPr>
      <w:r w:rsidRPr="00100953">
        <w:rPr>
          <w:rFonts w:ascii="Arial" w:hAnsi="Arial" w:cs="Arial"/>
          <w:sz w:val="16"/>
          <w:szCs w:val="16"/>
        </w:rPr>
        <w:t>Purchases made for State use are exempt from the State Sales tax and Federal Excise tax. Do not include tax in bid. Excise Tax Exemption Certificates are available upon request.</w:t>
      </w:r>
    </w:p>
    <w:p w14:paraId="6D32216C" w14:textId="77777777" w:rsidR="00806193" w:rsidRDefault="00806193" w:rsidP="00806193">
      <w:pPr>
        <w:autoSpaceDE w:val="0"/>
        <w:autoSpaceDN w:val="0"/>
        <w:adjustRightInd w:val="0"/>
        <w:spacing w:after="0" w:line="240" w:lineRule="auto"/>
        <w:jc w:val="both"/>
        <w:rPr>
          <w:rFonts w:ascii="Arial" w:hAnsi="Arial" w:cs="Arial"/>
          <w:sz w:val="16"/>
          <w:szCs w:val="16"/>
        </w:rPr>
      </w:pPr>
    </w:p>
    <w:p w14:paraId="3739247F" w14:textId="71E5290E" w:rsidR="00806193" w:rsidRDefault="00806193" w:rsidP="00806193">
      <w:pPr>
        <w:pStyle w:val="BodyText"/>
        <w:jc w:val="both"/>
        <w:rPr>
          <w:rFonts w:ascii="Arial" w:eastAsiaTheme="minorHAnsi" w:hAnsi="Arial" w:cs="Arial"/>
          <w:sz w:val="16"/>
          <w:szCs w:val="16"/>
        </w:rPr>
      </w:pPr>
      <w:r w:rsidRPr="002C7254">
        <w:rPr>
          <w:rFonts w:ascii="Arial" w:eastAsiaTheme="minorHAnsi" w:hAnsi="Arial" w:cs="Arial"/>
          <w:sz w:val="16"/>
          <w:szCs w:val="16"/>
        </w:rPr>
        <w:t xml:space="preserve">This contract in all its particulars is subject to approval by the Board of Trustees for the Texas School for the Blind and Visually Impaired, to all Federal and Texas State laws, and to all rules and administrative regulations pertaining to the contract project, and any recourse or judicial action shall be in the Courts of the State of Texas in Travis County to the exclusion of all other courts.  </w:t>
      </w:r>
      <w:r w:rsidR="001E30A5">
        <w:rPr>
          <w:rFonts w:ascii="Arial" w:eastAsiaTheme="minorHAnsi" w:hAnsi="Arial" w:cs="Arial"/>
          <w:sz w:val="16"/>
          <w:szCs w:val="16"/>
        </w:rPr>
        <w:t>Respondent</w:t>
      </w:r>
      <w:r w:rsidRPr="002C7254">
        <w:rPr>
          <w:rFonts w:ascii="Arial" w:eastAsiaTheme="minorHAnsi" w:hAnsi="Arial" w:cs="Arial"/>
          <w:sz w:val="16"/>
          <w:szCs w:val="16"/>
        </w:rPr>
        <w:t xml:space="preserve"> understands that acceptance of funds under this contract acts as acceptance of the </w:t>
      </w:r>
      <w:r w:rsidRPr="002C7254">
        <w:rPr>
          <w:rFonts w:ascii="Arial" w:eastAsiaTheme="minorHAnsi" w:hAnsi="Arial" w:cs="Arial"/>
          <w:sz w:val="16"/>
          <w:szCs w:val="16"/>
        </w:rPr>
        <w:lastRenderedPageBreak/>
        <w:t>authority of the State Auditor’s Office, or any successor agency, to conduct an audit or investigation in connection with those funds.</w:t>
      </w:r>
    </w:p>
    <w:p w14:paraId="2639E425" w14:textId="77777777" w:rsidR="00806193" w:rsidRPr="006C5BA2" w:rsidRDefault="00806193" w:rsidP="00806193">
      <w:pPr>
        <w:autoSpaceDE w:val="0"/>
        <w:autoSpaceDN w:val="0"/>
        <w:adjustRightInd w:val="0"/>
        <w:spacing w:after="0" w:line="240" w:lineRule="auto"/>
        <w:jc w:val="both"/>
        <w:rPr>
          <w:rFonts w:ascii="Arial" w:hAnsi="Arial" w:cs="Arial"/>
          <w:b/>
          <w:sz w:val="16"/>
          <w:szCs w:val="16"/>
        </w:rPr>
      </w:pPr>
      <w:r>
        <w:rPr>
          <w:rFonts w:ascii="Arial" w:hAnsi="Arial" w:cs="Arial"/>
          <w:b/>
          <w:sz w:val="16"/>
          <w:szCs w:val="16"/>
        </w:rPr>
        <w:t xml:space="preserve">4.TIE BIDS. </w:t>
      </w:r>
      <w:r w:rsidRPr="00100953">
        <w:rPr>
          <w:rFonts w:ascii="Arial" w:hAnsi="Arial" w:cs="Arial"/>
          <w:sz w:val="16"/>
          <w:szCs w:val="16"/>
        </w:rPr>
        <w:t>Awards will be made in accordance with 34 TAC Rules 20.36(b) (3) and 20.38 (Preferences).</w:t>
      </w:r>
    </w:p>
    <w:p w14:paraId="15F22846" w14:textId="77777777" w:rsidR="00806193" w:rsidRDefault="00806193" w:rsidP="00806193">
      <w:pPr>
        <w:autoSpaceDE w:val="0"/>
        <w:autoSpaceDN w:val="0"/>
        <w:adjustRightInd w:val="0"/>
        <w:spacing w:after="0" w:line="240" w:lineRule="auto"/>
        <w:jc w:val="both"/>
        <w:rPr>
          <w:rFonts w:ascii="Arial" w:hAnsi="Arial" w:cs="Arial"/>
          <w:sz w:val="16"/>
          <w:szCs w:val="16"/>
        </w:rPr>
      </w:pPr>
    </w:p>
    <w:p w14:paraId="05FFCE30" w14:textId="77777777" w:rsidR="00806193" w:rsidRPr="006C5BA2" w:rsidRDefault="00806193" w:rsidP="00806193">
      <w:pPr>
        <w:autoSpaceDE w:val="0"/>
        <w:autoSpaceDN w:val="0"/>
        <w:adjustRightInd w:val="0"/>
        <w:spacing w:after="0" w:line="240" w:lineRule="auto"/>
        <w:jc w:val="both"/>
        <w:rPr>
          <w:rFonts w:ascii="Arial" w:hAnsi="Arial" w:cs="Arial"/>
          <w:b/>
          <w:sz w:val="16"/>
          <w:szCs w:val="16"/>
        </w:rPr>
      </w:pPr>
      <w:r>
        <w:rPr>
          <w:rFonts w:ascii="Arial" w:hAnsi="Arial" w:cs="Arial"/>
          <w:b/>
          <w:sz w:val="16"/>
          <w:szCs w:val="16"/>
        </w:rPr>
        <w:t>5.</w:t>
      </w:r>
      <w:r w:rsidRPr="00100953">
        <w:rPr>
          <w:rFonts w:ascii="Arial" w:hAnsi="Arial" w:cs="Arial"/>
          <w:b/>
          <w:sz w:val="16"/>
          <w:szCs w:val="16"/>
        </w:rPr>
        <w:t>AWARD</w:t>
      </w:r>
      <w:r>
        <w:rPr>
          <w:rFonts w:ascii="Arial" w:hAnsi="Arial" w:cs="Arial"/>
          <w:b/>
          <w:sz w:val="16"/>
          <w:szCs w:val="16"/>
        </w:rPr>
        <w:t xml:space="preserve"> NOTICE. </w:t>
      </w:r>
      <w:r w:rsidRPr="00100953">
        <w:rPr>
          <w:rFonts w:ascii="Arial" w:hAnsi="Arial" w:cs="Arial"/>
          <w:sz w:val="16"/>
          <w:szCs w:val="16"/>
        </w:rPr>
        <w:t xml:space="preserve">The State reserves the right to make an award on the basis of low line item bid, low total of line items, or in any other combination that will serve the best interest of the State and to reject any and all bid items at the sole discretion of the State. The State also reserves the right to accept or reject all or any part of any bid, waive minor technicalities and award the bid to best serve the interests of the State. Any contract may also be extended up to three months at the sole discretion of the State. </w:t>
      </w:r>
    </w:p>
    <w:p w14:paraId="4195C93A" w14:textId="77777777" w:rsidR="00806193" w:rsidRPr="00100953" w:rsidRDefault="00806193" w:rsidP="00806193">
      <w:pPr>
        <w:autoSpaceDE w:val="0"/>
        <w:autoSpaceDN w:val="0"/>
        <w:adjustRightInd w:val="0"/>
        <w:spacing w:after="0" w:line="240" w:lineRule="auto"/>
        <w:jc w:val="both"/>
        <w:rPr>
          <w:rFonts w:ascii="Arial" w:hAnsi="Arial" w:cs="Arial"/>
          <w:sz w:val="16"/>
          <w:szCs w:val="16"/>
        </w:rPr>
      </w:pPr>
    </w:p>
    <w:p w14:paraId="2A557BFB" w14:textId="77777777" w:rsidR="00806193" w:rsidRPr="00100953" w:rsidRDefault="00806193" w:rsidP="00806193">
      <w:pPr>
        <w:autoSpaceDE w:val="0"/>
        <w:autoSpaceDN w:val="0"/>
        <w:adjustRightInd w:val="0"/>
        <w:spacing w:after="0" w:line="240" w:lineRule="auto"/>
        <w:jc w:val="both"/>
        <w:rPr>
          <w:rFonts w:ascii="Arial" w:hAnsi="Arial" w:cs="Arial"/>
          <w:sz w:val="16"/>
          <w:szCs w:val="16"/>
        </w:rPr>
      </w:pPr>
      <w:r w:rsidRPr="00100953">
        <w:rPr>
          <w:rFonts w:ascii="Arial" w:hAnsi="Arial" w:cs="Arial"/>
          <w:sz w:val="16"/>
          <w:szCs w:val="16"/>
        </w:rPr>
        <w:t>Consistent and continued tie bidding could cause rejection of bids by TSBVI and/or investigation for antitrust violations.</w:t>
      </w:r>
    </w:p>
    <w:p w14:paraId="2C8211B8" w14:textId="77777777" w:rsidR="00806193" w:rsidRPr="00100953" w:rsidRDefault="00806193" w:rsidP="00806193">
      <w:pPr>
        <w:autoSpaceDE w:val="0"/>
        <w:autoSpaceDN w:val="0"/>
        <w:adjustRightInd w:val="0"/>
        <w:spacing w:after="0" w:line="240" w:lineRule="auto"/>
        <w:jc w:val="both"/>
        <w:rPr>
          <w:rFonts w:ascii="Arial" w:hAnsi="Arial" w:cs="Arial"/>
          <w:sz w:val="16"/>
          <w:szCs w:val="16"/>
        </w:rPr>
      </w:pPr>
    </w:p>
    <w:p w14:paraId="14EE88E7" w14:textId="77777777" w:rsidR="00806193" w:rsidRDefault="00806193" w:rsidP="00806193">
      <w:pPr>
        <w:autoSpaceDE w:val="0"/>
        <w:autoSpaceDN w:val="0"/>
        <w:adjustRightInd w:val="0"/>
        <w:spacing w:after="0" w:line="240" w:lineRule="auto"/>
        <w:jc w:val="both"/>
        <w:rPr>
          <w:rFonts w:ascii="Arial" w:hAnsi="Arial" w:cs="Arial"/>
          <w:sz w:val="16"/>
          <w:szCs w:val="16"/>
        </w:rPr>
      </w:pPr>
      <w:r w:rsidRPr="00100953">
        <w:rPr>
          <w:rFonts w:ascii="Arial" w:hAnsi="Arial" w:cs="Arial"/>
          <w:sz w:val="16"/>
          <w:szCs w:val="16"/>
        </w:rPr>
        <w:t>Inquiries pertaining to this RFQ must include the requisition number, class/item codes, and opening date.</w:t>
      </w:r>
    </w:p>
    <w:p w14:paraId="1E06BD38" w14:textId="77777777" w:rsidR="00806193" w:rsidRDefault="00806193" w:rsidP="00806193">
      <w:pPr>
        <w:autoSpaceDE w:val="0"/>
        <w:autoSpaceDN w:val="0"/>
        <w:adjustRightInd w:val="0"/>
        <w:spacing w:after="0" w:line="240" w:lineRule="auto"/>
        <w:jc w:val="both"/>
        <w:rPr>
          <w:rFonts w:ascii="Arial" w:hAnsi="Arial" w:cs="Arial"/>
          <w:sz w:val="16"/>
          <w:szCs w:val="16"/>
        </w:rPr>
      </w:pPr>
    </w:p>
    <w:p w14:paraId="0395C2C6" w14:textId="77777777" w:rsidR="00806193" w:rsidRDefault="00806193" w:rsidP="00806193">
      <w:pPr>
        <w:autoSpaceDE w:val="0"/>
        <w:autoSpaceDN w:val="0"/>
        <w:adjustRightInd w:val="0"/>
        <w:spacing w:after="0" w:line="240" w:lineRule="auto"/>
        <w:jc w:val="both"/>
        <w:rPr>
          <w:rFonts w:ascii="Arial" w:hAnsi="Arial" w:cs="Arial"/>
          <w:sz w:val="16"/>
          <w:szCs w:val="16"/>
        </w:rPr>
      </w:pPr>
      <w:r>
        <w:rPr>
          <w:rFonts w:ascii="Arial" w:hAnsi="Arial" w:cs="Arial"/>
          <w:b/>
          <w:sz w:val="16"/>
          <w:szCs w:val="16"/>
        </w:rPr>
        <w:t xml:space="preserve">6.AWARD OF CONTRACT. </w:t>
      </w:r>
      <w:r w:rsidRPr="00100953">
        <w:rPr>
          <w:rFonts w:ascii="Arial" w:hAnsi="Arial" w:cs="Arial"/>
          <w:sz w:val="16"/>
          <w:szCs w:val="16"/>
        </w:rPr>
        <w:t>A response to this RFQ is an offer to contract based upon the terms, conditions, and specifications contained herein. Bids do not become contracts until they are accepted through an open market purchase order. The contract shall be governed, construed, and interpreted under the laws of the State of Texas. The factors listed in §§2155.074, 2155.144, 2156.007, and 2157.003, Gov. Code, shall also be considered in making an award when specified. Any legal actions must be filed in Travis County, Texas.</w:t>
      </w:r>
    </w:p>
    <w:p w14:paraId="235DC69A" w14:textId="77777777" w:rsidR="00806193" w:rsidRDefault="00806193" w:rsidP="00806193">
      <w:pPr>
        <w:autoSpaceDE w:val="0"/>
        <w:autoSpaceDN w:val="0"/>
        <w:adjustRightInd w:val="0"/>
        <w:spacing w:after="0" w:line="240" w:lineRule="auto"/>
        <w:jc w:val="both"/>
        <w:rPr>
          <w:rFonts w:ascii="Arial" w:hAnsi="Arial" w:cs="Arial"/>
          <w:sz w:val="16"/>
          <w:szCs w:val="16"/>
        </w:rPr>
      </w:pPr>
    </w:p>
    <w:p w14:paraId="5F98BCEA" w14:textId="77777777" w:rsidR="00806193" w:rsidRPr="00AA5DE4" w:rsidRDefault="00806193" w:rsidP="00806193">
      <w:pPr>
        <w:autoSpaceDE w:val="0"/>
        <w:autoSpaceDN w:val="0"/>
        <w:adjustRightInd w:val="0"/>
        <w:jc w:val="both"/>
        <w:rPr>
          <w:rFonts w:ascii="Arial" w:hAnsi="Arial" w:cs="Arial"/>
          <w:b/>
          <w:sz w:val="16"/>
          <w:szCs w:val="16"/>
        </w:rPr>
      </w:pPr>
      <w:r>
        <w:rPr>
          <w:rFonts w:ascii="Arial" w:hAnsi="Arial" w:cs="Arial"/>
          <w:b/>
          <w:sz w:val="16"/>
          <w:szCs w:val="16"/>
        </w:rPr>
        <w:t xml:space="preserve">7.OPTION TO EXTEND. </w:t>
      </w:r>
      <w:r w:rsidRPr="0016649C">
        <w:rPr>
          <w:rFonts w:ascii="Arial" w:hAnsi="Arial" w:cs="Arial"/>
          <w:sz w:val="16"/>
          <w:szCs w:val="16"/>
        </w:rPr>
        <w:t>TSBVI reserves the right to extend the contract not more than one additional option period. If the contract does not contain a defined option period, the extension is limited to one year. Extensions are exercised through an amendment and executed by both parties</w:t>
      </w:r>
    </w:p>
    <w:p w14:paraId="019434FA" w14:textId="77777777" w:rsidR="00806193" w:rsidRDefault="00806193" w:rsidP="00806193">
      <w:pPr>
        <w:autoSpaceDE w:val="0"/>
        <w:autoSpaceDN w:val="0"/>
        <w:adjustRightInd w:val="0"/>
        <w:spacing w:after="0" w:line="240" w:lineRule="auto"/>
        <w:jc w:val="both"/>
        <w:rPr>
          <w:rFonts w:ascii="Arial" w:hAnsi="Arial" w:cs="Arial"/>
          <w:sz w:val="16"/>
          <w:szCs w:val="16"/>
        </w:rPr>
      </w:pPr>
    </w:p>
    <w:p w14:paraId="2DC117BD" w14:textId="6053F070" w:rsidR="00806193" w:rsidRPr="006C5BA2" w:rsidRDefault="00806193" w:rsidP="00806193">
      <w:pPr>
        <w:autoSpaceDE w:val="0"/>
        <w:autoSpaceDN w:val="0"/>
        <w:adjustRightInd w:val="0"/>
        <w:spacing w:after="0" w:line="240" w:lineRule="auto"/>
        <w:jc w:val="both"/>
        <w:rPr>
          <w:rFonts w:ascii="Arial" w:hAnsi="Arial" w:cs="Arial"/>
          <w:b/>
          <w:sz w:val="16"/>
          <w:szCs w:val="16"/>
        </w:rPr>
      </w:pPr>
      <w:r>
        <w:rPr>
          <w:rFonts w:ascii="Arial" w:hAnsi="Arial" w:cs="Arial"/>
          <w:b/>
          <w:sz w:val="16"/>
          <w:szCs w:val="16"/>
        </w:rPr>
        <w:t xml:space="preserve">8.STRICT COMPLIANCE. </w:t>
      </w:r>
      <w:r w:rsidRPr="001E2E58">
        <w:rPr>
          <w:rFonts w:ascii="Arial" w:hAnsi="Arial" w:cs="Arial"/>
          <w:sz w:val="16"/>
          <w:szCs w:val="16"/>
        </w:rPr>
        <w:t xml:space="preserve">Time is of the essence in the performance of this contract. </w:t>
      </w:r>
      <w:r w:rsidR="001E30A5">
        <w:rPr>
          <w:rFonts w:ascii="Arial" w:hAnsi="Arial" w:cs="Arial"/>
          <w:sz w:val="16"/>
          <w:szCs w:val="16"/>
        </w:rPr>
        <w:t>Respondent</w:t>
      </w:r>
      <w:r w:rsidRPr="001E2E58">
        <w:rPr>
          <w:rFonts w:ascii="Arial" w:hAnsi="Arial" w:cs="Arial"/>
          <w:sz w:val="16"/>
          <w:szCs w:val="16"/>
        </w:rPr>
        <w:t xml:space="preserve"> shall strictly comply with all of the deadlines, requirements, and Standards of Performance for this contract.</w:t>
      </w:r>
    </w:p>
    <w:p w14:paraId="63B87AFC" w14:textId="77777777" w:rsidR="00806193" w:rsidRPr="00100953" w:rsidRDefault="00806193" w:rsidP="00806193">
      <w:pPr>
        <w:autoSpaceDE w:val="0"/>
        <w:autoSpaceDN w:val="0"/>
        <w:adjustRightInd w:val="0"/>
        <w:spacing w:after="0" w:line="240" w:lineRule="auto"/>
        <w:jc w:val="both"/>
        <w:rPr>
          <w:rFonts w:ascii="Arial" w:hAnsi="Arial" w:cs="Arial"/>
          <w:sz w:val="16"/>
          <w:szCs w:val="16"/>
        </w:rPr>
      </w:pPr>
    </w:p>
    <w:p w14:paraId="37530C46" w14:textId="77777777" w:rsidR="00806193" w:rsidRPr="006C5BA2" w:rsidRDefault="00806193" w:rsidP="00806193">
      <w:pPr>
        <w:autoSpaceDE w:val="0"/>
        <w:autoSpaceDN w:val="0"/>
        <w:adjustRightInd w:val="0"/>
        <w:spacing w:after="0" w:line="240" w:lineRule="auto"/>
        <w:jc w:val="both"/>
        <w:rPr>
          <w:rFonts w:ascii="Arial" w:hAnsi="Arial" w:cs="Arial"/>
          <w:b/>
          <w:sz w:val="16"/>
          <w:szCs w:val="16"/>
        </w:rPr>
      </w:pPr>
      <w:r>
        <w:rPr>
          <w:rFonts w:ascii="Arial" w:hAnsi="Arial" w:cs="Arial"/>
          <w:b/>
          <w:sz w:val="16"/>
          <w:szCs w:val="16"/>
        </w:rPr>
        <w:t xml:space="preserve">9.INCORPORATION BY REFERENCE. </w:t>
      </w:r>
      <w:r w:rsidRPr="002C7254">
        <w:rPr>
          <w:rFonts w:ascii="Arial" w:hAnsi="Arial" w:cs="Arial"/>
          <w:sz w:val="16"/>
          <w:szCs w:val="16"/>
        </w:rPr>
        <w:t>All Invitation for Bids (IFB), Bids, Request for Proposals (RFP), Proposals, Request for Quotes (RFQ), and Quotes associated with this contract hereunder shall be incorporated by reference and this contract shall control.</w:t>
      </w:r>
    </w:p>
    <w:p w14:paraId="080A98D3" w14:textId="77777777" w:rsidR="00806193" w:rsidRPr="00100953" w:rsidRDefault="00806193" w:rsidP="00806193">
      <w:pPr>
        <w:autoSpaceDE w:val="0"/>
        <w:autoSpaceDN w:val="0"/>
        <w:adjustRightInd w:val="0"/>
        <w:spacing w:after="0" w:line="240" w:lineRule="auto"/>
        <w:jc w:val="both"/>
        <w:rPr>
          <w:rFonts w:ascii="Arial" w:hAnsi="Arial" w:cs="Arial"/>
          <w:sz w:val="16"/>
          <w:szCs w:val="16"/>
        </w:rPr>
      </w:pPr>
    </w:p>
    <w:p w14:paraId="19957D65" w14:textId="77777777" w:rsidR="00806193" w:rsidRPr="006C5BA2" w:rsidRDefault="00806193" w:rsidP="00806193">
      <w:pPr>
        <w:autoSpaceDE w:val="0"/>
        <w:autoSpaceDN w:val="0"/>
        <w:adjustRightInd w:val="0"/>
        <w:spacing w:after="0" w:line="240" w:lineRule="auto"/>
        <w:jc w:val="both"/>
        <w:rPr>
          <w:rFonts w:ascii="Arial" w:hAnsi="Arial" w:cs="Arial"/>
          <w:b/>
          <w:sz w:val="16"/>
          <w:szCs w:val="16"/>
        </w:rPr>
      </w:pPr>
      <w:r>
        <w:rPr>
          <w:rFonts w:ascii="Arial" w:hAnsi="Arial" w:cs="Arial"/>
          <w:b/>
          <w:sz w:val="16"/>
          <w:szCs w:val="16"/>
        </w:rPr>
        <w:t>10.</w:t>
      </w:r>
      <w:r w:rsidRPr="00100953">
        <w:rPr>
          <w:rFonts w:ascii="Arial" w:hAnsi="Arial" w:cs="Arial"/>
          <w:b/>
          <w:sz w:val="16"/>
          <w:szCs w:val="16"/>
        </w:rPr>
        <w:t>SPECIFICATIO</w:t>
      </w:r>
      <w:r>
        <w:rPr>
          <w:rFonts w:ascii="Arial" w:hAnsi="Arial" w:cs="Arial"/>
          <w:b/>
          <w:sz w:val="16"/>
          <w:szCs w:val="16"/>
        </w:rPr>
        <w:t xml:space="preserve">N. </w:t>
      </w:r>
      <w:r w:rsidRPr="00100953">
        <w:rPr>
          <w:rFonts w:ascii="Arial" w:hAnsi="Arial" w:cs="Arial"/>
          <w:sz w:val="16"/>
          <w:szCs w:val="16"/>
        </w:rPr>
        <w:t>Unless otherwise specified, items shall be new and unused and of current production.</w:t>
      </w:r>
    </w:p>
    <w:p w14:paraId="16F83BA6" w14:textId="77777777" w:rsidR="00806193" w:rsidRPr="00100953" w:rsidRDefault="00806193" w:rsidP="00806193">
      <w:pPr>
        <w:autoSpaceDE w:val="0"/>
        <w:autoSpaceDN w:val="0"/>
        <w:adjustRightInd w:val="0"/>
        <w:spacing w:after="0" w:line="240" w:lineRule="auto"/>
        <w:jc w:val="both"/>
        <w:rPr>
          <w:rFonts w:ascii="Arial" w:hAnsi="Arial" w:cs="Arial"/>
          <w:sz w:val="16"/>
          <w:szCs w:val="16"/>
        </w:rPr>
      </w:pPr>
    </w:p>
    <w:p w14:paraId="4C150C5F" w14:textId="77777777" w:rsidR="00806193" w:rsidRPr="00100953" w:rsidRDefault="00806193" w:rsidP="00806193">
      <w:pPr>
        <w:autoSpaceDE w:val="0"/>
        <w:autoSpaceDN w:val="0"/>
        <w:adjustRightInd w:val="0"/>
        <w:spacing w:after="0" w:line="240" w:lineRule="auto"/>
        <w:jc w:val="both"/>
        <w:rPr>
          <w:rFonts w:ascii="Arial" w:hAnsi="Arial" w:cs="Arial"/>
          <w:sz w:val="16"/>
          <w:szCs w:val="16"/>
        </w:rPr>
      </w:pPr>
      <w:r w:rsidRPr="00100953">
        <w:rPr>
          <w:rFonts w:ascii="Arial" w:hAnsi="Arial" w:cs="Arial"/>
          <w:sz w:val="16"/>
          <w:szCs w:val="16"/>
        </w:rPr>
        <w:t>All electrical items must meet all applicable OSHA standards and regulations, and bear the appropriate listing from UL, FMRC or NEMA.</w:t>
      </w:r>
    </w:p>
    <w:p w14:paraId="5E8873C6" w14:textId="77777777" w:rsidR="00806193" w:rsidRPr="00100953" w:rsidRDefault="00806193" w:rsidP="00806193">
      <w:pPr>
        <w:autoSpaceDE w:val="0"/>
        <w:autoSpaceDN w:val="0"/>
        <w:adjustRightInd w:val="0"/>
        <w:spacing w:after="0" w:line="240" w:lineRule="auto"/>
        <w:jc w:val="both"/>
        <w:rPr>
          <w:rFonts w:ascii="Arial" w:hAnsi="Arial" w:cs="Arial"/>
          <w:sz w:val="16"/>
          <w:szCs w:val="16"/>
        </w:rPr>
      </w:pPr>
    </w:p>
    <w:p w14:paraId="33CE55E9" w14:textId="1F516D9E" w:rsidR="00806193" w:rsidRPr="00100953" w:rsidRDefault="00806193" w:rsidP="00806193">
      <w:pPr>
        <w:autoSpaceDE w:val="0"/>
        <w:autoSpaceDN w:val="0"/>
        <w:adjustRightInd w:val="0"/>
        <w:spacing w:after="0" w:line="240" w:lineRule="auto"/>
        <w:jc w:val="both"/>
        <w:rPr>
          <w:rFonts w:ascii="Arial" w:hAnsi="Arial" w:cs="Arial"/>
          <w:sz w:val="16"/>
          <w:szCs w:val="16"/>
        </w:rPr>
      </w:pPr>
      <w:r w:rsidRPr="00100953">
        <w:rPr>
          <w:rFonts w:ascii="Arial" w:hAnsi="Arial" w:cs="Arial"/>
          <w:sz w:val="16"/>
          <w:szCs w:val="16"/>
        </w:rPr>
        <w:t xml:space="preserve">Samples, when requested, must be furnished free of expense to the State. If not destroyed in examination, they will be returned to the </w:t>
      </w:r>
      <w:r w:rsidR="001E30A5">
        <w:rPr>
          <w:rFonts w:ascii="Arial" w:hAnsi="Arial" w:cs="Arial"/>
          <w:sz w:val="16"/>
          <w:szCs w:val="16"/>
        </w:rPr>
        <w:t>Respondent</w:t>
      </w:r>
      <w:r w:rsidRPr="00100953">
        <w:rPr>
          <w:rFonts w:ascii="Arial" w:hAnsi="Arial" w:cs="Arial"/>
          <w:sz w:val="16"/>
          <w:szCs w:val="16"/>
        </w:rPr>
        <w:t xml:space="preserve">, on request, at </w:t>
      </w:r>
      <w:r w:rsidR="001E30A5">
        <w:rPr>
          <w:rFonts w:ascii="Arial" w:hAnsi="Arial" w:cs="Arial"/>
          <w:sz w:val="16"/>
          <w:szCs w:val="16"/>
        </w:rPr>
        <w:t>Respondent</w:t>
      </w:r>
      <w:r w:rsidRPr="00100953">
        <w:rPr>
          <w:rFonts w:ascii="Arial" w:hAnsi="Arial" w:cs="Arial"/>
          <w:sz w:val="16"/>
          <w:szCs w:val="16"/>
        </w:rPr>
        <w:t xml:space="preserve">'s expense. Each sample should be marked with </w:t>
      </w:r>
      <w:r w:rsidR="001E30A5">
        <w:rPr>
          <w:rFonts w:ascii="Arial" w:hAnsi="Arial" w:cs="Arial"/>
          <w:sz w:val="16"/>
          <w:szCs w:val="16"/>
        </w:rPr>
        <w:t>Respondent</w:t>
      </w:r>
      <w:r w:rsidRPr="00100953">
        <w:rPr>
          <w:rFonts w:ascii="Arial" w:hAnsi="Arial" w:cs="Arial"/>
          <w:sz w:val="16"/>
          <w:szCs w:val="16"/>
        </w:rPr>
        <w:t>'s name and address, and requisition number. Do not enclose in or attach bid to sample.</w:t>
      </w:r>
    </w:p>
    <w:p w14:paraId="0DC2A377" w14:textId="77777777" w:rsidR="00806193" w:rsidRDefault="00806193" w:rsidP="00806193">
      <w:pPr>
        <w:autoSpaceDE w:val="0"/>
        <w:autoSpaceDN w:val="0"/>
        <w:adjustRightInd w:val="0"/>
        <w:spacing w:after="0" w:line="240" w:lineRule="auto"/>
        <w:jc w:val="both"/>
        <w:rPr>
          <w:rFonts w:ascii="Arial" w:hAnsi="Arial" w:cs="Arial"/>
          <w:sz w:val="16"/>
          <w:szCs w:val="16"/>
        </w:rPr>
      </w:pPr>
    </w:p>
    <w:p w14:paraId="7F05BB35" w14:textId="77777777" w:rsidR="00806193" w:rsidRPr="00100953" w:rsidRDefault="00806193" w:rsidP="00806193">
      <w:pPr>
        <w:autoSpaceDE w:val="0"/>
        <w:autoSpaceDN w:val="0"/>
        <w:adjustRightInd w:val="0"/>
        <w:spacing w:after="0" w:line="240" w:lineRule="auto"/>
        <w:jc w:val="both"/>
        <w:rPr>
          <w:rFonts w:ascii="Arial" w:hAnsi="Arial" w:cs="Arial"/>
          <w:sz w:val="16"/>
          <w:szCs w:val="16"/>
        </w:rPr>
      </w:pPr>
      <w:r w:rsidRPr="00100953">
        <w:rPr>
          <w:rFonts w:ascii="Arial" w:hAnsi="Arial" w:cs="Arial"/>
          <w:sz w:val="16"/>
          <w:szCs w:val="16"/>
        </w:rPr>
        <w:t>TSBVI will not be bound by any oral statement or representation contrary to the written specifications of this Request for Quote (RFQ).</w:t>
      </w:r>
    </w:p>
    <w:p w14:paraId="19EBDC30" w14:textId="77777777" w:rsidR="00806193" w:rsidRPr="00100953" w:rsidRDefault="00806193" w:rsidP="00806193">
      <w:pPr>
        <w:autoSpaceDE w:val="0"/>
        <w:autoSpaceDN w:val="0"/>
        <w:adjustRightInd w:val="0"/>
        <w:spacing w:after="0" w:line="240" w:lineRule="auto"/>
        <w:jc w:val="both"/>
        <w:rPr>
          <w:rFonts w:ascii="Arial" w:hAnsi="Arial" w:cs="Arial"/>
          <w:sz w:val="16"/>
          <w:szCs w:val="16"/>
        </w:rPr>
      </w:pPr>
    </w:p>
    <w:p w14:paraId="086AE1B3" w14:textId="77777777" w:rsidR="00806193" w:rsidRDefault="00806193" w:rsidP="00806193">
      <w:pPr>
        <w:tabs>
          <w:tab w:val="left" w:pos="6198"/>
        </w:tabs>
        <w:autoSpaceDE w:val="0"/>
        <w:autoSpaceDN w:val="0"/>
        <w:adjustRightInd w:val="0"/>
        <w:spacing w:after="0" w:line="240" w:lineRule="auto"/>
        <w:jc w:val="both"/>
        <w:rPr>
          <w:rFonts w:ascii="Arial" w:hAnsi="Arial" w:cs="Arial"/>
          <w:sz w:val="16"/>
          <w:szCs w:val="16"/>
        </w:rPr>
      </w:pPr>
      <w:r w:rsidRPr="00100953">
        <w:rPr>
          <w:rFonts w:ascii="Arial" w:hAnsi="Arial" w:cs="Arial"/>
          <w:sz w:val="16"/>
          <w:szCs w:val="16"/>
        </w:rPr>
        <w:t>Manufacturer's standard warranty shall apply</w:t>
      </w:r>
      <w:r>
        <w:rPr>
          <w:rFonts w:ascii="Arial" w:hAnsi="Arial" w:cs="Arial"/>
          <w:sz w:val="16"/>
          <w:szCs w:val="16"/>
        </w:rPr>
        <w:t xml:space="preserve"> unless otherwise stated in the </w:t>
      </w:r>
      <w:r w:rsidRPr="00100953">
        <w:rPr>
          <w:rFonts w:ascii="Arial" w:hAnsi="Arial" w:cs="Arial"/>
          <w:sz w:val="16"/>
          <w:szCs w:val="16"/>
        </w:rPr>
        <w:t>RFQ.</w:t>
      </w:r>
      <w:r>
        <w:rPr>
          <w:rFonts w:ascii="Arial" w:hAnsi="Arial" w:cs="Arial"/>
          <w:sz w:val="16"/>
          <w:szCs w:val="16"/>
        </w:rPr>
        <w:tab/>
      </w:r>
    </w:p>
    <w:p w14:paraId="076155B7" w14:textId="2371D1B5" w:rsidR="00806193" w:rsidRDefault="00806193" w:rsidP="00806193">
      <w:pPr>
        <w:autoSpaceDE w:val="0"/>
        <w:autoSpaceDN w:val="0"/>
        <w:adjustRightInd w:val="0"/>
        <w:spacing w:after="0" w:line="240" w:lineRule="auto"/>
        <w:jc w:val="both"/>
        <w:rPr>
          <w:rFonts w:ascii="Arial" w:hAnsi="Arial" w:cs="Arial"/>
          <w:color w:val="000000" w:themeColor="text1"/>
          <w:spacing w:val="-1"/>
          <w:sz w:val="16"/>
          <w:szCs w:val="16"/>
        </w:rPr>
      </w:pPr>
      <w:r>
        <w:rPr>
          <w:rFonts w:ascii="Arial" w:hAnsi="Arial" w:cs="Arial"/>
          <w:b/>
          <w:color w:val="000000" w:themeColor="text1"/>
          <w:spacing w:val="-1"/>
          <w:sz w:val="16"/>
          <w:szCs w:val="16"/>
        </w:rPr>
        <w:t xml:space="preserve">11.SERVICES. </w:t>
      </w:r>
      <w:r w:rsidRPr="00100953">
        <w:rPr>
          <w:rFonts w:ascii="Arial" w:hAnsi="Arial" w:cs="Arial"/>
          <w:color w:val="000000" w:themeColor="text1"/>
          <w:sz w:val="16"/>
          <w:szCs w:val="16"/>
        </w:rPr>
        <w:t>The</w:t>
      </w:r>
      <w:r w:rsidRPr="00100953">
        <w:rPr>
          <w:rFonts w:ascii="Arial" w:hAnsi="Arial" w:cs="Arial"/>
          <w:color w:val="000000" w:themeColor="text1"/>
          <w:spacing w:val="25"/>
          <w:sz w:val="16"/>
          <w:szCs w:val="16"/>
        </w:rPr>
        <w:t xml:space="preserve"> </w:t>
      </w:r>
      <w:r w:rsidR="001E30A5">
        <w:rPr>
          <w:rFonts w:ascii="Arial" w:hAnsi="Arial" w:cs="Arial"/>
          <w:color w:val="000000" w:themeColor="text1"/>
          <w:spacing w:val="-1"/>
          <w:sz w:val="16"/>
          <w:szCs w:val="16"/>
        </w:rPr>
        <w:t>Respondent</w:t>
      </w:r>
      <w:r w:rsidRPr="00100953">
        <w:rPr>
          <w:rFonts w:ascii="Arial" w:hAnsi="Arial" w:cs="Arial"/>
          <w:color w:val="000000" w:themeColor="text1"/>
          <w:spacing w:val="25"/>
          <w:sz w:val="16"/>
          <w:szCs w:val="16"/>
        </w:rPr>
        <w:t xml:space="preserve"> </w:t>
      </w:r>
      <w:r w:rsidRPr="00100953">
        <w:rPr>
          <w:rFonts w:ascii="Arial" w:hAnsi="Arial" w:cs="Arial"/>
          <w:color w:val="000000" w:themeColor="text1"/>
          <w:spacing w:val="-1"/>
          <w:sz w:val="16"/>
          <w:szCs w:val="16"/>
        </w:rPr>
        <w:t>agrees</w:t>
      </w:r>
      <w:r w:rsidRPr="00100953">
        <w:rPr>
          <w:rFonts w:ascii="Arial" w:hAnsi="Arial" w:cs="Arial"/>
          <w:color w:val="000000" w:themeColor="text1"/>
          <w:spacing w:val="25"/>
          <w:sz w:val="16"/>
          <w:szCs w:val="16"/>
        </w:rPr>
        <w:t xml:space="preserve"> </w:t>
      </w:r>
      <w:r w:rsidRPr="00100953">
        <w:rPr>
          <w:rFonts w:ascii="Arial" w:hAnsi="Arial" w:cs="Arial"/>
          <w:color w:val="000000" w:themeColor="text1"/>
          <w:spacing w:val="-1"/>
          <w:sz w:val="16"/>
          <w:szCs w:val="16"/>
        </w:rPr>
        <w:t>to</w:t>
      </w:r>
      <w:r w:rsidRPr="00100953">
        <w:rPr>
          <w:rFonts w:ascii="Arial" w:hAnsi="Arial" w:cs="Arial"/>
          <w:color w:val="000000" w:themeColor="text1"/>
          <w:spacing w:val="25"/>
          <w:sz w:val="16"/>
          <w:szCs w:val="16"/>
        </w:rPr>
        <w:t xml:space="preserve"> </w:t>
      </w:r>
      <w:r w:rsidRPr="00100953">
        <w:rPr>
          <w:rFonts w:ascii="Arial" w:hAnsi="Arial" w:cs="Arial"/>
          <w:color w:val="000000" w:themeColor="text1"/>
          <w:spacing w:val="-1"/>
          <w:sz w:val="16"/>
          <w:szCs w:val="16"/>
        </w:rPr>
        <w:t>perform,</w:t>
      </w:r>
      <w:r w:rsidRPr="00100953">
        <w:rPr>
          <w:rFonts w:ascii="Arial" w:hAnsi="Arial" w:cs="Arial"/>
          <w:color w:val="000000" w:themeColor="text1"/>
          <w:spacing w:val="24"/>
          <w:sz w:val="16"/>
          <w:szCs w:val="16"/>
        </w:rPr>
        <w:t xml:space="preserve"> </w:t>
      </w:r>
      <w:r w:rsidRPr="00100953">
        <w:rPr>
          <w:rFonts w:ascii="Arial" w:hAnsi="Arial" w:cs="Arial"/>
          <w:color w:val="000000" w:themeColor="text1"/>
          <w:spacing w:val="-1"/>
          <w:sz w:val="16"/>
          <w:szCs w:val="16"/>
        </w:rPr>
        <w:t>during</w:t>
      </w:r>
      <w:r w:rsidRPr="00100953">
        <w:rPr>
          <w:rFonts w:ascii="Arial" w:hAnsi="Arial" w:cs="Arial"/>
          <w:color w:val="000000" w:themeColor="text1"/>
          <w:spacing w:val="25"/>
          <w:sz w:val="16"/>
          <w:szCs w:val="16"/>
        </w:rPr>
        <w:t xml:space="preserve"> </w:t>
      </w:r>
      <w:r w:rsidRPr="00100953">
        <w:rPr>
          <w:rFonts w:ascii="Arial" w:hAnsi="Arial" w:cs="Arial"/>
          <w:color w:val="000000" w:themeColor="text1"/>
          <w:spacing w:val="-1"/>
          <w:sz w:val="16"/>
          <w:szCs w:val="16"/>
        </w:rPr>
        <w:t>the</w:t>
      </w:r>
      <w:r w:rsidRPr="00100953">
        <w:rPr>
          <w:rFonts w:ascii="Arial" w:hAnsi="Arial" w:cs="Arial"/>
          <w:color w:val="000000" w:themeColor="text1"/>
          <w:spacing w:val="25"/>
          <w:sz w:val="16"/>
          <w:szCs w:val="16"/>
        </w:rPr>
        <w:t xml:space="preserve"> </w:t>
      </w:r>
      <w:r w:rsidRPr="00100953">
        <w:rPr>
          <w:rFonts w:ascii="Arial" w:hAnsi="Arial" w:cs="Arial"/>
          <w:color w:val="000000" w:themeColor="text1"/>
          <w:spacing w:val="-2"/>
          <w:sz w:val="16"/>
          <w:szCs w:val="16"/>
        </w:rPr>
        <w:t>term</w:t>
      </w:r>
      <w:r w:rsidRPr="00100953">
        <w:rPr>
          <w:rFonts w:ascii="Arial" w:hAnsi="Arial" w:cs="Arial"/>
          <w:color w:val="000000" w:themeColor="text1"/>
          <w:spacing w:val="27"/>
          <w:sz w:val="16"/>
          <w:szCs w:val="16"/>
        </w:rPr>
        <w:t xml:space="preserve"> </w:t>
      </w:r>
      <w:r w:rsidRPr="00100953">
        <w:rPr>
          <w:rFonts w:ascii="Arial" w:hAnsi="Arial" w:cs="Arial"/>
          <w:color w:val="000000" w:themeColor="text1"/>
          <w:spacing w:val="-2"/>
          <w:sz w:val="16"/>
          <w:szCs w:val="16"/>
        </w:rPr>
        <w:t>of</w:t>
      </w:r>
      <w:r w:rsidRPr="00100953">
        <w:rPr>
          <w:rFonts w:ascii="Arial" w:hAnsi="Arial" w:cs="Arial"/>
          <w:color w:val="000000" w:themeColor="text1"/>
          <w:spacing w:val="26"/>
          <w:sz w:val="16"/>
          <w:szCs w:val="16"/>
        </w:rPr>
        <w:t xml:space="preserve"> </w:t>
      </w:r>
      <w:r w:rsidRPr="00100953">
        <w:rPr>
          <w:rFonts w:ascii="Arial" w:hAnsi="Arial" w:cs="Arial"/>
          <w:color w:val="000000" w:themeColor="text1"/>
          <w:spacing w:val="-1"/>
          <w:sz w:val="16"/>
          <w:szCs w:val="16"/>
        </w:rPr>
        <w:t>this</w:t>
      </w:r>
      <w:r w:rsidRPr="00100953">
        <w:rPr>
          <w:rFonts w:ascii="Arial" w:hAnsi="Arial" w:cs="Arial"/>
          <w:color w:val="000000" w:themeColor="text1"/>
          <w:spacing w:val="25"/>
          <w:sz w:val="16"/>
          <w:szCs w:val="16"/>
        </w:rPr>
        <w:t xml:space="preserve"> </w:t>
      </w:r>
      <w:r w:rsidRPr="00100953">
        <w:rPr>
          <w:rFonts w:ascii="Arial" w:hAnsi="Arial" w:cs="Arial"/>
          <w:color w:val="000000" w:themeColor="text1"/>
          <w:spacing w:val="-2"/>
          <w:sz w:val="16"/>
          <w:szCs w:val="16"/>
        </w:rPr>
        <w:t>contract,</w:t>
      </w:r>
      <w:r w:rsidRPr="00100953">
        <w:rPr>
          <w:rFonts w:ascii="Arial" w:hAnsi="Arial" w:cs="Arial"/>
          <w:color w:val="000000" w:themeColor="text1"/>
          <w:spacing w:val="24"/>
          <w:sz w:val="16"/>
          <w:szCs w:val="16"/>
        </w:rPr>
        <w:t xml:space="preserve"> </w:t>
      </w:r>
      <w:r w:rsidRPr="00100953">
        <w:rPr>
          <w:rFonts w:ascii="Arial" w:hAnsi="Arial" w:cs="Arial"/>
          <w:color w:val="000000" w:themeColor="text1"/>
          <w:spacing w:val="-1"/>
          <w:sz w:val="16"/>
          <w:szCs w:val="16"/>
        </w:rPr>
        <w:t>services</w:t>
      </w:r>
      <w:r w:rsidRPr="00100953">
        <w:rPr>
          <w:rFonts w:ascii="Arial" w:hAnsi="Arial" w:cs="Arial"/>
          <w:color w:val="000000" w:themeColor="text1"/>
          <w:spacing w:val="25"/>
          <w:sz w:val="16"/>
          <w:szCs w:val="16"/>
        </w:rPr>
        <w:t xml:space="preserve"> </w:t>
      </w:r>
      <w:r w:rsidRPr="00100953">
        <w:rPr>
          <w:rFonts w:ascii="Arial" w:hAnsi="Arial" w:cs="Arial"/>
          <w:color w:val="000000" w:themeColor="text1"/>
          <w:sz w:val="16"/>
          <w:szCs w:val="16"/>
        </w:rPr>
        <w:t>as</w:t>
      </w:r>
      <w:r w:rsidRPr="00100953">
        <w:rPr>
          <w:rFonts w:ascii="Arial" w:hAnsi="Arial" w:cs="Arial"/>
          <w:color w:val="000000" w:themeColor="text1"/>
          <w:spacing w:val="25"/>
          <w:sz w:val="16"/>
          <w:szCs w:val="16"/>
        </w:rPr>
        <w:t xml:space="preserve"> </w:t>
      </w:r>
      <w:r w:rsidRPr="00100953">
        <w:rPr>
          <w:rFonts w:ascii="Arial" w:hAnsi="Arial" w:cs="Arial"/>
          <w:color w:val="000000" w:themeColor="text1"/>
          <w:spacing w:val="-1"/>
          <w:sz w:val="16"/>
          <w:szCs w:val="16"/>
        </w:rPr>
        <w:t>described</w:t>
      </w:r>
      <w:r w:rsidRPr="00100953">
        <w:rPr>
          <w:rFonts w:ascii="Arial" w:hAnsi="Arial" w:cs="Arial"/>
          <w:color w:val="000000" w:themeColor="text1"/>
          <w:spacing w:val="25"/>
          <w:sz w:val="16"/>
          <w:szCs w:val="16"/>
        </w:rPr>
        <w:t xml:space="preserve"> </w:t>
      </w:r>
      <w:r w:rsidRPr="00100953">
        <w:rPr>
          <w:rFonts w:ascii="Arial" w:hAnsi="Arial" w:cs="Arial"/>
          <w:color w:val="000000" w:themeColor="text1"/>
          <w:sz w:val="16"/>
          <w:szCs w:val="16"/>
        </w:rPr>
        <w:t>in</w:t>
      </w:r>
      <w:r w:rsidRPr="00100953">
        <w:rPr>
          <w:rFonts w:ascii="Arial" w:hAnsi="Arial" w:cs="Arial"/>
          <w:color w:val="000000" w:themeColor="text1"/>
          <w:spacing w:val="69"/>
          <w:sz w:val="16"/>
          <w:szCs w:val="16"/>
        </w:rPr>
        <w:t xml:space="preserve"> </w:t>
      </w:r>
      <w:r>
        <w:rPr>
          <w:rFonts w:ascii="Arial" w:hAnsi="Arial" w:cs="Arial"/>
          <w:color w:val="000000" w:themeColor="text1"/>
          <w:spacing w:val="-1"/>
          <w:sz w:val="16"/>
          <w:szCs w:val="16"/>
        </w:rPr>
        <w:t>“Scope</w:t>
      </w:r>
      <w:r w:rsidRPr="00100953">
        <w:rPr>
          <w:rFonts w:ascii="Arial" w:hAnsi="Arial" w:cs="Arial"/>
          <w:color w:val="000000" w:themeColor="text1"/>
          <w:spacing w:val="-2"/>
          <w:sz w:val="16"/>
          <w:szCs w:val="16"/>
        </w:rPr>
        <w:t xml:space="preserve"> of</w:t>
      </w:r>
      <w:r w:rsidRPr="00100953">
        <w:rPr>
          <w:rFonts w:ascii="Arial" w:hAnsi="Arial" w:cs="Arial"/>
          <w:color w:val="000000" w:themeColor="text1"/>
          <w:spacing w:val="-5"/>
          <w:sz w:val="16"/>
          <w:szCs w:val="16"/>
        </w:rPr>
        <w:t xml:space="preserve"> </w:t>
      </w:r>
      <w:r w:rsidRPr="00100953">
        <w:rPr>
          <w:rFonts w:ascii="Arial" w:hAnsi="Arial" w:cs="Arial"/>
          <w:color w:val="000000" w:themeColor="text1"/>
          <w:sz w:val="16"/>
          <w:szCs w:val="16"/>
        </w:rPr>
        <w:t>Work”</w:t>
      </w:r>
      <w:r>
        <w:rPr>
          <w:rFonts w:ascii="Arial" w:hAnsi="Arial" w:cs="Arial"/>
          <w:color w:val="000000" w:themeColor="text1"/>
          <w:spacing w:val="-1"/>
          <w:sz w:val="16"/>
          <w:szCs w:val="16"/>
        </w:rPr>
        <w:t xml:space="preserve"> </w:t>
      </w:r>
      <w:r w:rsidRPr="00100953">
        <w:rPr>
          <w:rFonts w:ascii="Arial" w:hAnsi="Arial" w:cs="Arial"/>
          <w:color w:val="000000" w:themeColor="text1"/>
          <w:spacing w:val="-1"/>
          <w:sz w:val="16"/>
          <w:szCs w:val="16"/>
        </w:rPr>
        <w:t xml:space="preserve">which summarizes </w:t>
      </w:r>
      <w:r w:rsidRPr="00100953">
        <w:rPr>
          <w:rFonts w:ascii="Arial" w:hAnsi="Arial" w:cs="Arial"/>
          <w:color w:val="000000" w:themeColor="text1"/>
          <w:spacing w:val="-2"/>
          <w:sz w:val="16"/>
          <w:szCs w:val="16"/>
        </w:rPr>
        <w:t>the</w:t>
      </w:r>
      <w:r w:rsidRPr="00100953">
        <w:rPr>
          <w:rFonts w:ascii="Arial" w:hAnsi="Arial" w:cs="Arial"/>
          <w:color w:val="000000" w:themeColor="text1"/>
          <w:spacing w:val="-1"/>
          <w:sz w:val="16"/>
          <w:szCs w:val="16"/>
        </w:rPr>
        <w:t xml:space="preserve"> </w:t>
      </w:r>
      <w:r w:rsidRPr="00100953">
        <w:rPr>
          <w:rFonts w:ascii="Arial" w:hAnsi="Arial" w:cs="Arial"/>
          <w:color w:val="000000" w:themeColor="text1"/>
          <w:sz w:val="16"/>
          <w:szCs w:val="16"/>
        </w:rPr>
        <w:t>scope</w:t>
      </w:r>
      <w:r w:rsidRPr="00100953">
        <w:rPr>
          <w:rFonts w:ascii="Arial" w:hAnsi="Arial" w:cs="Arial"/>
          <w:color w:val="000000" w:themeColor="text1"/>
          <w:spacing w:val="-4"/>
          <w:sz w:val="16"/>
          <w:szCs w:val="16"/>
        </w:rPr>
        <w:t xml:space="preserve"> </w:t>
      </w:r>
      <w:r w:rsidRPr="00100953">
        <w:rPr>
          <w:rFonts w:ascii="Arial" w:hAnsi="Arial" w:cs="Arial"/>
          <w:color w:val="000000" w:themeColor="text1"/>
          <w:sz w:val="16"/>
          <w:szCs w:val="16"/>
        </w:rPr>
        <w:t xml:space="preserve">of </w:t>
      </w:r>
      <w:r w:rsidRPr="00100953">
        <w:rPr>
          <w:rFonts w:ascii="Arial" w:hAnsi="Arial" w:cs="Arial"/>
          <w:color w:val="000000" w:themeColor="text1"/>
          <w:spacing w:val="-2"/>
          <w:sz w:val="16"/>
          <w:szCs w:val="16"/>
        </w:rPr>
        <w:t>work</w:t>
      </w:r>
      <w:r w:rsidRPr="00100953">
        <w:rPr>
          <w:rFonts w:ascii="Arial" w:hAnsi="Arial" w:cs="Arial"/>
          <w:color w:val="000000" w:themeColor="text1"/>
          <w:spacing w:val="1"/>
          <w:sz w:val="16"/>
          <w:szCs w:val="16"/>
        </w:rPr>
        <w:t xml:space="preserve"> </w:t>
      </w:r>
      <w:r w:rsidRPr="00100953">
        <w:rPr>
          <w:rFonts w:ascii="Arial" w:hAnsi="Arial" w:cs="Arial"/>
          <w:color w:val="000000" w:themeColor="text1"/>
          <w:spacing w:val="-1"/>
          <w:sz w:val="16"/>
          <w:szCs w:val="16"/>
        </w:rPr>
        <w:t xml:space="preserve">to </w:t>
      </w:r>
      <w:r w:rsidRPr="00100953">
        <w:rPr>
          <w:rFonts w:ascii="Arial" w:hAnsi="Arial" w:cs="Arial"/>
          <w:color w:val="000000" w:themeColor="text1"/>
          <w:sz w:val="16"/>
          <w:szCs w:val="16"/>
        </w:rPr>
        <w:t>be</w:t>
      </w:r>
      <w:r w:rsidRPr="00100953">
        <w:rPr>
          <w:rFonts w:ascii="Arial" w:hAnsi="Arial" w:cs="Arial"/>
          <w:color w:val="000000" w:themeColor="text1"/>
          <w:spacing w:val="-1"/>
          <w:sz w:val="16"/>
          <w:szCs w:val="16"/>
        </w:rPr>
        <w:t xml:space="preserve"> completed.</w:t>
      </w:r>
      <w:r w:rsidRPr="00100953">
        <w:rPr>
          <w:rFonts w:ascii="Arial" w:hAnsi="Arial" w:cs="Arial"/>
          <w:color w:val="000000" w:themeColor="text1"/>
          <w:spacing w:val="-2"/>
          <w:sz w:val="16"/>
          <w:szCs w:val="16"/>
        </w:rPr>
        <w:t xml:space="preserve"> </w:t>
      </w:r>
      <w:r w:rsidRPr="00100953">
        <w:rPr>
          <w:rFonts w:ascii="Arial" w:hAnsi="Arial" w:cs="Arial"/>
          <w:color w:val="000000" w:themeColor="text1"/>
          <w:sz w:val="16"/>
          <w:szCs w:val="16"/>
        </w:rPr>
        <w:t>The</w:t>
      </w:r>
      <w:r w:rsidRPr="00100953">
        <w:rPr>
          <w:rFonts w:ascii="Arial" w:hAnsi="Arial" w:cs="Arial"/>
          <w:color w:val="000000" w:themeColor="text1"/>
          <w:spacing w:val="-4"/>
          <w:sz w:val="16"/>
          <w:szCs w:val="16"/>
        </w:rPr>
        <w:t xml:space="preserve"> </w:t>
      </w:r>
      <w:r w:rsidR="001E30A5">
        <w:rPr>
          <w:rFonts w:ascii="Arial" w:hAnsi="Arial" w:cs="Arial"/>
          <w:color w:val="000000" w:themeColor="text1"/>
          <w:spacing w:val="-1"/>
          <w:sz w:val="16"/>
          <w:szCs w:val="16"/>
        </w:rPr>
        <w:t>Respondent</w:t>
      </w:r>
      <w:r w:rsidRPr="00100953">
        <w:rPr>
          <w:rFonts w:ascii="Arial" w:hAnsi="Arial" w:cs="Arial"/>
          <w:color w:val="000000" w:themeColor="text1"/>
          <w:spacing w:val="-2"/>
          <w:sz w:val="16"/>
          <w:szCs w:val="16"/>
        </w:rPr>
        <w:t xml:space="preserve"> </w:t>
      </w:r>
      <w:r w:rsidRPr="00100953">
        <w:rPr>
          <w:rFonts w:ascii="Arial" w:hAnsi="Arial" w:cs="Arial"/>
          <w:color w:val="000000" w:themeColor="text1"/>
          <w:spacing w:val="-1"/>
          <w:sz w:val="16"/>
          <w:szCs w:val="16"/>
        </w:rPr>
        <w:t xml:space="preserve">agrees </w:t>
      </w:r>
      <w:r w:rsidRPr="00100953">
        <w:rPr>
          <w:rFonts w:ascii="Arial" w:hAnsi="Arial" w:cs="Arial"/>
          <w:color w:val="000000" w:themeColor="text1"/>
          <w:spacing w:val="-1"/>
          <w:sz w:val="16"/>
          <w:szCs w:val="16"/>
        </w:rPr>
        <w:lastRenderedPageBreak/>
        <w:t>to</w:t>
      </w:r>
      <w:r w:rsidRPr="00100953">
        <w:rPr>
          <w:rFonts w:ascii="Arial" w:hAnsi="Arial" w:cs="Arial"/>
          <w:color w:val="000000" w:themeColor="text1"/>
          <w:spacing w:val="45"/>
          <w:sz w:val="16"/>
          <w:szCs w:val="16"/>
        </w:rPr>
        <w:t xml:space="preserve"> </w:t>
      </w:r>
      <w:r w:rsidRPr="00100953">
        <w:rPr>
          <w:rFonts w:ascii="Arial" w:hAnsi="Arial" w:cs="Arial"/>
          <w:color w:val="000000" w:themeColor="text1"/>
          <w:spacing w:val="-1"/>
          <w:sz w:val="16"/>
          <w:szCs w:val="16"/>
        </w:rPr>
        <w:t>provide</w:t>
      </w:r>
      <w:r w:rsidRPr="00100953">
        <w:rPr>
          <w:rFonts w:ascii="Arial" w:hAnsi="Arial" w:cs="Arial"/>
          <w:color w:val="000000" w:themeColor="text1"/>
          <w:spacing w:val="8"/>
          <w:sz w:val="16"/>
          <w:szCs w:val="16"/>
        </w:rPr>
        <w:t xml:space="preserve"> </w:t>
      </w:r>
      <w:r w:rsidRPr="00100953">
        <w:rPr>
          <w:rFonts w:ascii="Arial" w:hAnsi="Arial" w:cs="Arial"/>
          <w:color w:val="000000" w:themeColor="text1"/>
          <w:spacing w:val="-2"/>
          <w:sz w:val="16"/>
          <w:szCs w:val="16"/>
        </w:rPr>
        <w:t>the</w:t>
      </w:r>
      <w:r w:rsidRPr="00100953">
        <w:rPr>
          <w:rFonts w:ascii="Arial" w:hAnsi="Arial" w:cs="Arial"/>
          <w:color w:val="000000" w:themeColor="text1"/>
          <w:spacing w:val="8"/>
          <w:sz w:val="16"/>
          <w:szCs w:val="16"/>
        </w:rPr>
        <w:t xml:space="preserve"> </w:t>
      </w:r>
      <w:r w:rsidRPr="00100953">
        <w:rPr>
          <w:rFonts w:ascii="Arial" w:hAnsi="Arial" w:cs="Arial"/>
          <w:color w:val="000000" w:themeColor="text1"/>
          <w:spacing w:val="-1"/>
          <w:sz w:val="16"/>
          <w:szCs w:val="16"/>
        </w:rPr>
        <w:t>services</w:t>
      </w:r>
      <w:r w:rsidRPr="00100953">
        <w:rPr>
          <w:rFonts w:ascii="Arial" w:hAnsi="Arial" w:cs="Arial"/>
          <w:color w:val="000000" w:themeColor="text1"/>
          <w:spacing w:val="8"/>
          <w:sz w:val="16"/>
          <w:szCs w:val="16"/>
        </w:rPr>
        <w:t xml:space="preserve"> </w:t>
      </w:r>
      <w:r w:rsidRPr="00100953">
        <w:rPr>
          <w:rFonts w:ascii="Arial" w:hAnsi="Arial" w:cs="Arial"/>
          <w:color w:val="000000" w:themeColor="text1"/>
          <w:spacing w:val="-1"/>
          <w:sz w:val="16"/>
          <w:szCs w:val="16"/>
        </w:rPr>
        <w:t>and</w:t>
      </w:r>
      <w:r w:rsidRPr="00100953">
        <w:rPr>
          <w:rFonts w:ascii="Arial" w:hAnsi="Arial" w:cs="Arial"/>
          <w:color w:val="000000" w:themeColor="text1"/>
          <w:spacing w:val="5"/>
          <w:sz w:val="16"/>
          <w:szCs w:val="16"/>
        </w:rPr>
        <w:t xml:space="preserve"> </w:t>
      </w:r>
      <w:r w:rsidRPr="00100953">
        <w:rPr>
          <w:rFonts w:ascii="Arial" w:hAnsi="Arial" w:cs="Arial"/>
          <w:color w:val="000000" w:themeColor="text1"/>
          <w:sz w:val="16"/>
          <w:szCs w:val="16"/>
        </w:rPr>
        <w:t>any</w:t>
      </w:r>
      <w:r w:rsidRPr="00100953">
        <w:rPr>
          <w:rFonts w:ascii="Arial" w:hAnsi="Arial" w:cs="Arial"/>
          <w:color w:val="000000" w:themeColor="text1"/>
          <w:spacing w:val="5"/>
          <w:sz w:val="16"/>
          <w:szCs w:val="16"/>
        </w:rPr>
        <w:t xml:space="preserve"> </w:t>
      </w:r>
      <w:r w:rsidRPr="00100953">
        <w:rPr>
          <w:rFonts w:ascii="Arial" w:hAnsi="Arial" w:cs="Arial"/>
          <w:color w:val="000000" w:themeColor="text1"/>
          <w:spacing w:val="-1"/>
          <w:sz w:val="16"/>
          <w:szCs w:val="16"/>
        </w:rPr>
        <w:t>additionally</w:t>
      </w:r>
      <w:r w:rsidRPr="00100953">
        <w:rPr>
          <w:rFonts w:ascii="Arial" w:hAnsi="Arial" w:cs="Arial"/>
          <w:color w:val="000000" w:themeColor="text1"/>
          <w:spacing w:val="5"/>
          <w:sz w:val="16"/>
          <w:szCs w:val="16"/>
        </w:rPr>
        <w:t xml:space="preserve"> </w:t>
      </w:r>
      <w:r w:rsidRPr="00100953">
        <w:rPr>
          <w:rFonts w:ascii="Arial" w:hAnsi="Arial" w:cs="Arial"/>
          <w:color w:val="000000" w:themeColor="text1"/>
          <w:spacing w:val="-1"/>
          <w:sz w:val="16"/>
          <w:szCs w:val="16"/>
        </w:rPr>
        <w:t>required</w:t>
      </w:r>
      <w:r w:rsidRPr="00100953">
        <w:rPr>
          <w:rFonts w:ascii="Arial" w:hAnsi="Arial" w:cs="Arial"/>
          <w:color w:val="000000" w:themeColor="text1"/>
          <w:spacing w:val="5"/>
          <w:sz w:val="16"/>
          <w:szCs w:val="16"/>
        </w:rPr>
        <w:t xml:space="preserve"> </w:t>
      </w:r>
      <w:r w:rsidRPr="00100953">
        <w:rPr>
          <w:rFonts w:ascii="Arial" w:hAnsi="Arial" w:cs="Arial"/>
          <w:color w:val="000000" w:themeColor="text1"/>
          <w:spacing w:val="-1"/>
          <w:sz w:val="16"/>
          <w:szCs w:val="16"/>
        </w:rPr>
        <w:t>services</w:t>
      </w:r>
      <w:r w:rsidRPr="00100953">
        <w:rPr>
          <w:rFonts w:ascii="Arial" w:hAnsi="Arial" w:cs="Arial"/>
          <w:color w:val="000000" w:themeColor="text1"/>
          <w:spacing w:val="5"/>
          <w:sz w:val="16"/>
          <w:szCs w:val="16"/>
        </w:rPr>
        <w:t xml:space="preserve"> </w:t>
      </w:r>
      <w:r w:rsidRPr="00100953">
        <w:rPr>
          <w:rFonts w:ascii="Arial" w:hAnsi="Arial" w:cs="Arial"/>
          <w:color w:val="000000" w:themeColor="text1"/>
          <w:spacing w:val="-1"/>
          <w:sz w:val="16"/>
          <w:szCs w:val="16"/>
        </w:rPr>
        <w:t>necessary</w:t>
      </w:r>
      <w:r w:rsidRPr="00100953">
        <w:rPr>
          <w:rFonts w:ascii="Arial" w:hAnsi="Arial" w:cs="Arial"/>
          <w:color w:val="000000" w:themeColor="text1"/>
          <w:spacing w:val="5"/>
          <w:sz w:val="16"/>
          <w:szCs w:val="16"/>
        </w:rPr>
        <w:t xml:space="preserve"> </w:t>
      </w:r>
      <w:r w:rsidRPr="00100953">
        <w:rPr>
          <w:rFonts w:ascii="Arial" w:hAnsi="Arial" w:cs="Arial"/>
          <w:color w:val="000000" w:themeColor="text1"/>
          <w:spacing w:val="-1"/>
          <w:sz w:val="16"/>
          <w:szCs w:val="16"/>
        </w:rPr>
        <w:t>under</w:t>
      </w:r>
      <w:r w:rsidRPr="00100953">
        <w:rPr>
          <w:rFonts w:ascii="Arial" w:hAnsi="Arial" w:cs="Arial"/>
          <w:color w:val="000000" w:themeColor="text1"/>
          <w:spacing w:val="7"/>
          <w:sz w:val="16"/>
          <w:szCs w:val="16"/>
        </w:rPr>
        <w:t xml:space="preserve"> </w:t>
      </w:r>
      <w:r w:rsidRPr="00100953">
        <w:rPr>
          <w:rFonts w:ascii="Arial" w:hAnsi="Arial" w:cs="Arial"/>
          <w:color w:val="000000" w:themeColor="text1"/>
          <w:spacing w:val="-1"/>
          <w:sz w:val="16"/>
          <w:szCs w:val="16"/>
        </w:rPr>
        <w:t>this</w:t>
      </w:r>
      <w:r w:rsidRPr="00100953">
        <w:rPr>
          <w:rFonts w:ascii="Arial" w:hAnsi="Arial" w:cs="Arial"/>
          <w:color w:val="000000" w:themeColor="text1"/>
          <w:spacing w:val="65"/>
          <w:sz w:val="16"/>
          <w:szCs w:val="16"/>
        </w:rPr>
        <w:t xml:space="preserve"> </w:t>
      </w:r>
      <w:r w:rsidRPr="00100953">
        <w:rPr>
          <w:rFonts w:ascii="Arial" w:hAnsi="Arial" w:cs="Arial"/>
          <w:color w:val="000000" w:themeColor="text1"/>
          <w:spacing w:val="-1"/>
          <w:sz w:val="16"/>
          <w:szCs w:val="16"/>
        </w:rPr>
        <w:t>contract</w:t>
      </w:r>
      <w:r w:rsidRPr="00100953">
        <w:rPr>
          <w:rFonts w:ascii="Arial" w:hAnsi="Arial" w:cs="Arial"/>
          <w:color w:val="000000" w:themeColor="text1"/>
          <w:spacing w:val="22"/>
          <w:sz w:val="16"/>
          <w:szCs w:val="16"/>
        </w:rPr>
        <w:t xml:space="preserve"> </w:t>
      </w:r>
      <w:r w:rsidRPr="00100953">
        <w:rPr>
          <w:rFonts w:ascii="Arial" w:hAnsi="Arial" w:cs="Arial"/>
          <w:color w:val="000000" w:themeColor="text1"/>
          <w:sz w:val="16"/>
          <w:szCs w:val="16"/>
        </w:rPr>
        <w:t>in</w:t>
      </w:r>
      <w:r w:rsidRPr="00100953">
        <w:rPr>
          <w:rFonts w:ascii="Arial" w:hAnsi="Arial" w:cs="Arial"/>
          <w:color w:val="000000" w:themeColor="text1"/>
          <w:spacing w:val="21"/>
          <w:sz w:val="16"/>
          <w:szCs w:val="16"/>
        </w:rPr>
        <w:t xml:space="preserve"> </w:t>
      </w:r>
      <w:r w:rsidRPr="00100953">
        <w:rPr>
          <w:rFonts w:ascii="Arial" w:hAnsi="Arial" w:cs="Arial"/>
          <w:color w:val="000000" w:themeColor="text1"/>
          <w:sz w:val="16"/>
          <w:szCs w:val="16"/>
        </w:rPr>
        <w:t>a</w:t>
      </w:r>
      <w:r w:rsidRPr="00100953">
        <w:rPr>
          <w:rFonts w:ascii="Arial" w:hAnsi="Arial" w:cs="Arial"/>
          <w:color w:val="000000" w:themeColor="text1"/>
          <w:spacing w:val="23"/>
          <w:sz w:val="16"/>
          <w:szCs w:val="16"/>
        </w:rPr>
        <w:t xml:space="preserve"> </w:t>
      </w:r>
      <w:r w:rsidRPr="00100953">
        <w:rPr>
          <w:rFonts w:ascii="Arial" w:hAnsi="Arial" w:cs="Arial"/>
          <w:color w:val="000000" w:themeColor="text1"/>
          <w:spacing w:val="-1"/>
          <w:sz w:val="16"/>
          <w:szCs w:val="16"/>
        </w:rPr>
        <w:t>prompt,</w:t>
      </w:r>
      <w:r w:rsidRPr="00100953">
        <w:rPr>
          <w:rFonts w:ascii="Arial" w:hAnsi="Arial" w:cs="Arial"/>
          <w:color w:val="000000" w:themeColor="text1"/>
          <w:spacing w:val="22"/>
          <w:sz w:val="16"/>
          <w:szCs w:val="16"/>
        </w:rPr>
        <w:t xml:space="preserve"> </w:t>
      </w:r>
      <w:r w:rsidRPr="00100953">
        <w:rPr>
          <w:rFonts w:ascii="Arial" w:hAnsi="Arial" w:cs="Arial"/>
          <w:color w:val="000000" w:themeColor="text1"/>
          <w:spacing w:val="-1"/>
          <w:sz w:val="16"/>
          <w:szCs w:val="16"/>
        </w:rPr>
        <w:t>timely</w:t>
      </w:r>
      <w:r w:rsidRPr="00100953">
        <w:rPr>
          <w:rFonts w:ascii="Arial" w:hAnsi="Arial" w:cs="Arial"/>
          <w:color w:val="000000" w:themeColor="text1"/>
          <w:spacing w:val="20"/>
          <w:sz w:val="16"/>
          <w:szCs w:val="16"/>
        </w:rPr>
        <w:t xml:space="preserve"> </w:t>
      </w:r>
      <w:r w:rsidRPr="00100953">
        <w:rPr>
          <w:rFonts w:ascii="Arial" w:hAnsi="Arial" w:cs="Arial"/>
          <w:color w:val="000000" w:themeColor="text1"/>
          <w:sz w:val="16"/>
          <w:szCs w:val="16"/>
        </w:rPr>
        <w:t>and</w:t>
      </w:r>
      <w:r w:rsidRPr="00100953">
        <w:rPr>
          <w:rFonts w:ascii="Arial" w:hAnsi="Arial" w:cs="Arial"/>
          <w:color w:val="000000" w:themeColor="text1"/>
          <w:spacing w:val="23"/>
          <w:sz w:val="16"/>
          <w:szCs w:val="16"/>
        </w:rPr>
        <w:t xml:space="preserve"> </w:t>
      </w:r>
      <w:r w:rsidRPr="00100953">
        <w:rPr>
          <w:rFonts w:ascii="Arial" w:hAnsi="Arial" w:cs="Arial"/>
          <w:color w:val="000000" w:themeColor="text1"/>
          <w:spacing w:val="-1"/>
          <w:sz w:val="16"/>
          <w:szCs w:val="16"/>
        </w:rPr>
        <w:t>professional</w:t>
      </w:r>
      <w:r w:rsidRPr="00100953">
        <w:rPr>
          <w:rFonts w:ascii="Arial" w:hAnsi="Arial" w:cs="Arial"/>
          <w:color w:val="000000" w:themeColor="text1"/>
          <w:spacing w:val="21"/>
          <w:sz w:val="16"/>
          <w:szCs w:val="16"/>
        </w:rPr>
        <w:t xml:space="preserve"> </w:t>
      </w:r>
      <w:r w:rsidRPr="00100953">
        <w:rPr>
          <w:rFonts w:ascii="Arial" w:hAnsi="Arial" w:cs="Arial"/>
          <w:color w:val="000000" w:themeColor="text1"/>
          <w:spacing w:val="-1"/>
          <w:sz w:val="16"/>
          <w:szCs w:val="16"/>
        </w:rPr>
        <w:t>manner.</w:t>
      </w:r>
      <w:r w:rsidRPr="00100953">
        <w:rPr>
          <w:rFonts w:ascii="Arial" w:hAnsi="Arial" w:cs="Arial"/>
          <w:color w:val="000000" w:themeColor="text1"/>
          <w:spacing w:val="22"/>
          <w:sz w:val="16"/>
          <w:szCs w:val="16"/>
        </w:rPr>
        <w:t xml:space="preserve"> </w:t>
      </w:r>
      <w:r w:rsidRPr="00100953">
        <w:rPr>
          <w:rFonts w:ascii="Arial" w:hAnsi="Arial" w:cs="Arial"/>
          <w:color w:val="000000" w:themeColor="text1"/>
          <w:spacing w:val="-1"/>
          <w:sz w:val="16"/>
          <w:szCs w:val="16"/>
          <w:u w:val="single"/>
        </w:rPr>
        <w:t>THE</w:t>
      </w:r>
      <w:r w:rsidRPr="00100953">
        <w:rPr>
          <w:rFonts w:ascii="Arial" w:hAnsi="Arial" w:cs="Arial"/>
          <w:color w:val="000000" w:themeColor="text1"/>
          <w:spacing w:val="21"/>
          <w:sz w:val="16"/>
          <w:szCs w:val="16"/>
          <w:u w:val="single"/>
        </w:rPr>
        <w:t xml:space="preserve"> </w:t>
      </w:r>
      <w:r w:rsidR="001E30A5">
        <w:rPr>
          <w:rFonts w:ascii="Arial" w:hAnsi="Arial" w:cs="Arial"/>
          <w:color w:val="000000" w:themeColor="text1"/>
          <w:spacing w:val="-1"/>
          <w:sz w:val="16"/>
          <w:szCs w:val="16"/>
          <w:u w:val="single"/>
        </w:rPr>
        <w:t>RESPONDENT</w:t>
      </w:r>
      <w:r w:rsidRPr="00100953">
        <w:rPr>
          <w:rFonts w:ascii="Arial" w:hAnsi="Arial" w:cs="Arial"/>
          <w:color w:val="000000" w:themeColor="text1"/>
          <w:spacing w:val="22"/>
          <w:sz w:val="16"/>
          <w:szCs w:val="16"/>
          <w:u w:val="single"/>
        </w:rPr>
        <w:t xml:space="preserve"> </w:t>
      </w:r>
      <w:r w:rsidRPr="00100953">
        <w:rPr>
          <w:rFonts w:ascii="Arial" w:hAnsi="Arial" w:cs="Arial"/>
          <w:color w:val="000000" w:themeColor="text1"/>
          <w:spacing w:val="-1"/>
          <w:sz w:val="16"/>
          <w:szCs w:val="16"/>
          <w:u w:val="single"/>
        </w:rPr>
        <w:t>AGREES</w:t>
      </w:r>
      <w:r w:rsidRPr="00100953">
        <w:rPr>
          <w:rFonts w:ascii="Arial" w:hAnsi="Arial" w:cs="Arial"/>
          <w:color w:val="000000" w:themeColor="text1"/>
          <w:spacing w:val="23"/>
          <w:sz w:val="16"/>
          <w:szCs w:val="16"/>
          <w:u w:val="single"/>
        </w:rPr>
        <w:t xml:space="preserve"> </w:t>
      </w:r>
      <w:r w:rsidRPr="00100953">
        <w:rPr>
          <w:rFonts w:ascii="Arial" w:hAnsi="Arial" w:cs="Arial"/>
          <w:color w:val="000000" w:themeColor="text1"/>
          <w:spacing w:val="-1"/>
          <w:sz w:val="16"/>
          <w:szCs w:val="16"/>
          <w:u w:val="single"/>
        </w:rPr>
        <w:t>CONTRACTED</w:t>
      </w:r>
      <w:r w:rsidRPr="00100953">
        <w:rPr>
          <w:rFonts w:ascii="Arial" w:hAnsi="Arial" w:cs="Arial"/>
          <w:color w:val="000000" w:themeColor="text1"/>
          <w:spacing w:val="23"/>
          <w:sz w:val="16"/>
          <w:szCs w:val="16"/>
          <w:u w:val="single"/>
        </w:rPr>
        <w:t xml:space="preserve"> </w:t>
      </w:r>
      <w:r w:rsidRPr="00100953">
        <w:rPr>
          <w:rFonts w:ascii="Arial" w:hAnsi="Arial" w:cs="Arial"/>
          <w:color w:val="000000" w:themeColor="text1"/>
          <w:spacing w:val="-1"/>
          <w:sz w:val="16"/>
          <w:szCs w:val="16"/>
          <w:u w:val="single"/>
        </w:rPr>
        <w:t>SERVICES</w:t>
      </w:r>
      <w:r w:rsidRPr="00100953">
        <w:rPr>
          <w:rFonts w:ascii="Arial" w:hAnsi="Arial" w:cs="Arial"/>
          <w:color w:val="000000" w:themeColor="text1"/>
          <w:spacing w:val="20"/>
          <w:sz w:val="16"/>
          <w:szCs w:val="16"/>
          <w:u w:val="single"/>
        </w:rPr>
        <w:t xml:space="preserve"> </w:t>
      </w:r>
      <w:r w:rsidRPr="00100953">
        <w:rPr>
          <w:rFonts w:ascii="Arial" w:hAnsi="Arial" w:cs="Arial"/>
          <w:color w:val="000000" w:themeColor="text1"/>
          <w:sz w:val="16"/>
          <w:szCs w:val="16"/>
          <w:u w:val="single"/>
        </w:rPr>
        <w:t>WILL</w:t>
      </w:r>
      <w:r w:rsidRPr="00100953">
        <w:rPr>
          <w:rFonts w:ascii="Arial" w:hAnsi="Arial" w:cs="Arial"/>
          <w:color w:val="000000" w:themeColor="text1"/>
          <w:spacing w:val="21"/>
          <w:sz w:val="16"/>
          <w:szCs w:val="16"/>
          <w:u w:val="single"/>
        </w:rPr>
        <w:t xml:space="preserve"> </w:t>
      </w:r>
      <w:r w:rsidRPr="00100953">
        <w:rPr>
          <w:rFonts w:ascii="Arial" w:hAnsi="Arial" w:cs="Arial"/>
          <w:color w:val="000000" w:themeColor="text1"/>
          <w:spacing w:val="-1"/>
          <w:sz w:val="16"/>
          <w:szCs w:val="16"/>
          <w:u w:val="single"/>
        </w:rPr>
        <w:t>NOT</w:t>
      </w:r>
      <w:r w:rsidRPr="00100953">
        <w:rPr>
          <w:rFonts w:ascii="Arial" w:hAnsi="Arial" w:cs="Arial"/>
          <w:color w:val="000000" w:themeColor="text1"/>
          <w:spacing w:val="51"/>
          <w:sz w:val="16"/>
          <w:szCs w:val="16"/>
          <w:u w:val="single"/>
        </w:rPr>
        <w:t xml:space="preserve"> </w:t>
      </w:r>
      <w:r w:rsidRPr="00100953">
        <w:rPr>
          <w:rFonts w:ascii="Arial" w:hAnsi="Arial" w:cs="Arial"/>
          <w:color w:val="000000" w:themeColor="text1"/>
          <w:spacing w:val="-1"/>
          <w:sz w:val="16"/>
          <w:szCs w:val="16"/>
          <w:u w:val="single"/>
        </w:rPr>
        <w:t>BEGIN</w:t>
      </w:r>
      <w:r w:rsidRPr="00100953">
        <w:rPr>
          <w:rFonts w:ascii="Arial" w:hAnsi="Arial" w:cs="Arial"/>
          <w:color w:val="000000" w:themeColor="text1"/>
          <w:spacing w:val="18"/>
          <w:sz w:val="16"/>
          <w:szCs w:val="16"/>
          <w:u w:val="single"/>
        </w:rPr>
        <w:t xml:space="preserve"> </w:t>
      </w:r>
      <w:r w:rsidRPr="00100953">
        <w:rPr>
          <w:rFonts w:ascii="Arial" w:hAnsi="Arial" w:cs="Arial"/>
          <w:color w:val="000000" w:themeColor="text1"/>
          <w:spacing w:val="-1"/>
          <w:sz w:val="16"/>
          <w:szCs w:val="16"/>
          <w:u w:val="single"/>
        </w:rPr>
        <w:t>UNTIL</w:t>
      </w:r>
      <w:r w:rsidRPr="00100953">
        <w:rPr>
          <w:rFonts w:ascii="Arial" w:hAnsi="Arial" w:cs="Arial"/>
          <w:color w:val="000000" w:themeColor="text1"/>
          <w:spacing w:val="19"/>
          <w:sz w:val="16"/>
          <w:szCs w:val="16"/>
          <w:u w:val="single"/>
        </w:rPr>
        <w:t xml:space="preserve"> </w:t>
      </w:r>
      <w:r w:rsidRPr="00100953">
        <w:rPr>
          <w:rFonts w:ascii="Arial" w:hAnsi="Arial" w:cs="Arial"/>
          <w:color w:val="000000" w:themeColor="text1"/>
          <w:spacing w:val="-1"/>
          <w:sz w:val="16"/>
          <w:szCs w:val="16"/>
          <w:u w:val="single"/>
        </w:rPr>
        <w:t>THE</w:t>
      </w:r>
      <w:r w:rsidRPr="00100953">
        <w:rPr>
          <w:rFonts w:ascii="Arial" w:hAnsi="Arial" w:cs="Arial"/>
          <w:color w:val="000000" w:themeColor="text1"/>
          <w:spacing w:val="18"/>
          <w:sz w:val="16"/>
          <w:szCs w:val="16"/>
          <w:u w:val="single"/>
        </w:rPr>
        <w:t xml:space="preserve"> </w:t>
      </w:r>
      <w:r w:rsidRPr="00100953">
        <w:rPr>
          <w:rFonts w:ascii="Arial" w:hAnsi="Arial" w:cs="Arial"/>
          <w:color w:val="000000" w:themeColor="text1"/>
          <w:spacing w:val="-1"/>
          <w:sz w:val="16"/>
          <w:szCs w:val="16"/>
          <w:u w:val="single"/>
        </w:rPr>
        <w:t>CONTRACT</w:t>
      </w:r>
      <w:r w:rsidRPr="00100953">
        <w:rPr>
          <w:rFonts w:ascii="Arial" w:hAnsi="Arial" w:cs="Arial"/>
          <w:color w:val="000000" w:themeColor="text1"/>
          <w:spacing w:val="17"/>
          <w:sz w:val="16"/>
          <w:szCs w:val="16"/>
          <w:u w:val="single"/>
        </w:rPr>
        <w:t xml:space="preserve"> </w:t>
      </w:r>
      <w:r w:rsidRPr="00100953">
        <w:rPr>
          <w:rFonts w:ascii="Arial" w:hAnsi="Arial" w:cs="Arial"/>
          <w:color w:val="000000" w:themeColor="text1"/>
          <w:sz w:val="16"/>
          <w:szCs w:val="16"/>
          <w:u w:val="single"/>
        </w:rPr>
        <w:t>IS</w:t>
      </w:r>
      <w:r w:rsidRPr="00100953">
        <w:rPr>
          <w:rFonts w:ascii="Arial" w:hAnsi="Arial" w:cs="Arial"/>
          <w:color w:val="000000" w:themeColor="text1"/>
          <w:spacing w:val="18"/>
          <w:sz w:val="16"/>
          <w:szCs w:val="16"/>
          <w:u w:val="single"/>
        </w:rPr>
        <w:t xml:space="preserve"> </w:t>
      </w:r>
      <w:r w:rsidRPr="00100953">
        <w:rPr>
          <w:rFonts w:ascii="Arial" w:hAnsi="Arial" w:cs="Arial"/>
          <w:color w:val="000000" w:themeColor="text1"/>
          <w:sz w:val="16"/>
          <w:szCs w:val="16"/>
          <w:u w:val="single"/>
        </w:rPr>
        <w:t>FULLY</w:t>
      </w:r>
      <w:r w:rsidRPr="00100953">
        <w:rPr>
          <w:rFonts w:ascii="Arial" w:hAnsi="Arial" w:cs="Arial"/>
          <w:color w:val="000000" w:themeColor="text1"/>
          <w:spacing w:val="16"/>
          <w:sz w:val="16"/>
          <w:szCs w:val="16"/>
          <w:u w:val="single"/>
        </w:rPr>
        <w:t xml:space="preserve"> </w:t>
      </w:r>
      <w:r w:rsidRPr="00100953">
        <w:rPr>
          <w:rFonts w:ascii="Arial" w:hAnsi="Arial" w:cs="Arial"/>
          <w:color w:val="000000" w:themeColor="text1"/>
          <w:spacing w:val="-1"/>
          <w:sz w:val="16"/>
          <w:szCs w:val="16"/>
          <w:u w:val="single"/>
        </w:rPr>
        <w:t>EXECUTED AND A</w:t>
      </w:r>
      <w:r w:rsidRPr="00100953">
        <w:rPr>
          <w:rFonts w:ascii="Arial" w:hAnsi="Arial" w:cs="Arial"/>
          <w:color w:val="000000" w:themeColor="text1"/>
          <w:spacing w:val="18"/>
          <w:sz w:val="16"/>
          <w:szCs w:val="16"/>
          <w:u w:val="single"/>
        </w:rPr>
        <w:t xml:space="preserve"> </w:t>
      </w:r>
      <w:r w:rsidRPr="00100953">
        <w:rPr>
          <w:rFonts w:ascii="Arial" w:hAnsi="Arial" w:cs="Arial"/>
          <w:color w:val="000000" w:themeColor="text1"/>
          <w:spacing w:val="-1"/>
          <w:sz w:val="16"/>
          <w:szCs w:val="16"/>
          <w:u w:val="single"/>
        </w:rPr>
        <w:t>PURCHASE</w:t>
      </w:r>
      <w:r w:rsidRPr="00100953">
        <w:rPr>
          <w:rFonts w:ascii="Arial" w:hAnsi="Arial" w:cs="Arial"/>
          <w:color w:val="000000" w:themeColor="text1"/>
          <w:spacing w:val="16"/>
          <w:sz w:val="16"/>
          <w:szCs w:val="16"/>
          <w:u w:val="single"/>
        </w:rPr>
        <w:t xml:space="preserve"> </w:t>
      </w:r>
      <w:r w:rsidRPr="00100953">
        <w:rPr>
          <w:rFonts w:ascii="Arial" w:hAnsi="Arial" w:cs="Arial"/>
          <w:color w:val="000000" w:themeColor="text1"/>
          <w:spacing w:val="-1"/>
          <w:sz w:val="16"/>
          <w:szCs w:val="16"/>
          <w:u w:val="single"/>
        </w:rPr>
        <w:t>ORDER</w:t>
      </w:r>
      <w:r w:rsidRPr="00100953">
        <w:rPr>
          <w:rFonts w:ascii="Arial" w:hAnsi="Arial" w:cs="Arial"/>
          <w:color w:val="000000" w:themeColor="text1"/>
          <w:spacing w:val="69"/>
          <w:sz w:val="16"/>
          <w:szCs w:val="16"/>
          <w:u w:val="single"/>
        </w:rPr>
        <w:t xml:space="preserve"> </w:t>
      </w:r>
      <w:r w:rsidRPr="00100953">
        <w:rPr>
          <w:rFonts w:ascii="Arial" w:hAnsi="Arial" w:cs="Arial"/>
          <w:color w:val="000000" w:themeColor="text1"/>
          <w:sz w:val="16"/>
          <w:szCs w:val="16"/>
          <w:u w:val="single"/>
        </w:rPr>
        <w:t>HAS</w:t>
      </w:r>
      <w:r w:rsidRPr="00100953">
        <w:rPr>
          <w:rFonts w:ascii="Arial" w:hAnsi="Arial" w:cs="Arial"/>
          <w:color w:val="000000" w:themeColor="text1"/>
          <w:spacing w:val="3"/>
          <w:sz w:val="16"/>
          <w:szCs w:val="16"/>
          <w:u w:val="single"/>
        </w:rPr>
        <w:t xml:space="preserve"> </w:t>
      </w:r>
      <w:r w:rsidRPr="00100953">
        <w:rPr>
          <w:rFonts w:ascii="Arial" w:hAnsi="Arial" w:cs="Arial"/>
          <w:color w:val="000000" w:themeColor="text1"/>
          <w:spacing w:val="-1"/>
          <w:sz w:val="16"/>
          <w:szCs w:val="16"/>
          <w:u w:val="single"/>
        </w:rPr>
        <w:t>BEEN</w:t>
      </w:r>
      <w:r w:rsidRPr="00100953">
        <w:rPr>
          <w:rFonts w:ascii="Arial" w:hAnsi="Arial" w:cs="Arial"/>
          <w:color w:val="000000" w:themeColor="text1"/>
          <w:spacing w:val="4"/>
          <w:sz w:val="16"/>
          <w:szCs w:val="16"/>
          <w:u w:val="single"/>
        </w:rPr>
        <w:t xml:space="preserve"> </w:t>
      </w:r>
      <w:r w:rsidRPr="00100953">
        <w:rPr>
          <w:rFonts w:ascii="Arial" w:hAnsi="Arial" w:cs="Arial"/>
          <w:color w:val="000000" w:themeColor="text1"/>
          <w:spacing w:val="-1"/>
          <w:sz w:val="16"/>
          <w:szCs w:val="16"/>
          <w:u w:val="single"/>
        </w:rPr>
        <w:t>ISSUED</w:t>
      </w:r>
      <w:r w:rsidRPr="00100953">
        <w:rPr>
          <w:rFonts w:ascii="Arial" w:hAnsi="Arial" w:cs="Arial"/>
          <w:color w:val="000000" w:themeColor="text1"/>
          <w:spacing w:val="4"/>
          <w:sz w:val="16"/>
          <w:szCs w:val="16"/>
          <w:u w:val="single"/>
        </w:rPr>
        <w:t xml:space="preserve"> </w:t>
      </w:r>
      <w:r w:rsidRPr="00100953">
        <w:rPr>
          <w:rFonts w:ascii="Arial" w:hAnsi="Arial" w:cs="Arial"/>
          <w:color w:val="000000" w:themeColor="text1"/>
          <w:spacing w:val="-1"/>
          <w:sz w:val="16"/>
          <w:szCs w:val="16"/>
          <w:u w:val="single"/>
        </w:rPr>
        <w:t>TO</w:t>
      </w:r>
      <w:r w:rsidRPr="00100953">
        <w:rPr>
          <w:rFonts w:ascii="Arial" w:hAnsi="Arial" w:cs="Arial"/>
          <w:color w:val="000000" w:themeColor="text1"/>
          <w:spacing w:val="4"/>
          <w:sz w:val="16"/>
          <w:szCs w:val="16"/>
          <w:u w:val="single"/>
        </w:rPr>
        <w:t xml:space="preserve"> </w:t>
      </w:r>
      <w:r w:rsidRPr="00100953">
        <w:rPr>
          <w:rFonts w:ascii="Arial" w:hAnsi="Arial" w:cs="Arial"/>
          <w:color w:val="000000" w:themeColor="text1"/>
          <w:spacing w:val="-1"/>
          <w:sz w:val="16"/>
          <w:szCs w:val="16"/>
          <w:u w:val="single"/>
        </w:rPr>
        <w:t>THE</w:t>
      </w:r>
      <w:r w:rsidRPr="00100953">
        <w:rPr>
          <w:rFonts w:ascii="Arial" w:hAnsi="Arial" w:cs="Arial"/>
          <w:color w:val="000000" w:themeColor="text1"/>
          <w:spacing w:val="4"/>
          <w:sz w:val="16"/>
          <w:szCs w:val="16"/>
          <w:u w:val="single"/>
        </w:rPr>
        <w:t xml:space="preserve"> </w:t>
      </w:r>
      <w:r w:rsidR="001E30A5">
        <w:rPr>
          <w:rFonts w:ascii="Arial" w:hAnsi="Arial" w:cs="Arial"/>
          <w:color w:val="000000" w:themeColor="text1"/>
          <w:spacing w:val="-1"/>
          <w:sz w:val="16"/>
          <w:szCs w:val="16"/>
          <w:u w:val="single"/>
        </w:rPr>
        <w:t>RESPONDENT</w:t>
      </w:r>
      <w:r w:rsidRPr="00100953">
        <w:rPr>
          <w:rFonts w:ascii="Arial" w:hAnsi="Arial" w:cs="Arial"/>
          <w:color w:val="000000" w:themeColor="text1"/>
          <w:spacing w:val="3"/>
          <w:sz w:val="16"/>
          <w:szCs w:val="16"/>
          <w:u w:val="single"/>
        </w:rPr>
        <w:t xml:space="preserve"> </w:t>
      </w:r>
      <w:r w:rsidRPr="00100953">
        <w:rPr>
          <w:rFonts w:ascii="Arial" w:hAnsi="Arial" w:cs="Arial"/>
          <w:color w:val="000000" w:themeColor="text1"/>
          <w:sz w:val="16"/>
          <w:szCs w:val="16"/>
          <w:u w:val="single"/>
        </w:rPr>
        <w:t>AND</w:t>
      </w:r>
      <w:r w:rsidRPr="00100953">
        <w:rPr>
          <w:rFonts w:ascii="Arial" w:hAnsi="Arial" w:cs="Arial"/>
          <w:color w:val="000000" w:themeColor="text1"/>
          <w:spacing w:val="4"/>
          <w:sz w:val="16"/>
          <w:szCs w:val="16"/>
          <w:u w:val="single"/>
        </w:rPr>
        <w:t xml:space="preserve"> </w:t>
      </w:r>
      <w:r w:rsidRPr="00100953">
        <w:rPr>
          <w:rFonts w:ascii="Arial" w:hAnsi="Arial" w:cs="Arial"/>
          <w:color w:val="000000" w:themeColor="text1"/>
          <w:sz w:val="16"/>
          <w:szCs w:val="16"/>
          <w:u w:val="single"/>
        </w:rPr>
        <w:t xml:space="preserve">THAT </w:t>
      </w:r>
      <w:r w:rsidRPr="00100953">
        <w:rPr>
          <w:rFonts w:ascii="Arial" w:hAnsi="Arial" w:cs="Arial"/>
          <w:color w:val="000000" w:themeColor="text1"/>
          <w:spacing w:val="-2"/>
          <w:sz w:val="16"/>
          <w:szCs w:val="16"/>
          <w:u w:val="single"/>
        </w:rPr>
        <w:t>PAYMENTS</w:t>
      </w:r>
      <w:r w:rsidRPr="00100953">
        <w:rPr>
          <w:rFonts w:ascii="Arial" w:hAnsi="Arial" w:cs="Arial"/>
          <w:color w:val="000000" w:themeColor="text1"/>
          <w:spacing w:val="18"/>
          <w:sz w:val="16"/>
          <w:szCs w:val="16"/>
          <w:u w:val="single"/>
        </w:rPr>
        <w:t xml:space="preserve"> </w:t>
      </w:r>
      <w:r w:rsidRPr="00100953">
        <w:rPr>
          <w:rFonts w:ascii="Arial" w:hAnsi="Arial" w:cs="Arial"/>
          <w:color w:val="000000" w:themeColor="text1"/>
          <w:spacing w:val="-1"/>
          <w:sz w:val="16"/>
          <w:szCs w:val="16"/>
          <w:u w:val="single"/>
        </w:rPr>
        <w:t>WILL</w:t>
      </w:r>
      <w:r w:rsidRPr="00100953">
        <w:rPr>
          <w:rFonts w:ascii="Arial" w:hAnsi="Arial" w:cs="Arial"/>
          <w:color w:val="000000" w:themeColor="text1"/>
          <w:spacing w:val="19"/>
          <w:sz w:val="16"/>
          <w:szCs w:val="16"/>
          <w:u w:val="single"/>
        </w:rPr>
        <w:t xml:space="preserve"> </w:t>
      </w:r>
      <w:r w:rsidRPr="00100953">
        <w:rPr>
          <w:rFonts w:ascii="Arial" w:hAnsi="Arial" w:cs="Arial"/>
          <w:color w:val="000000" w:themeColor="text1"/>
          <w:sz w:val="16"/>
          <w:szCs w:val="16"/>
          <w:u w:val="single"/>
        </w:rPr>
        <w:t>NOT</w:t>
      </w:r>
      <w:r w:rsidRPr="00100953">
        <w:rPr>
          <w:rFonts w:ascii="Arial" w:hAnsi="Arial" w:cs="Arial"/>
          <w:color w:val="000000" w:themeColor="text1"/>
          <w:spacing w:val="17"/>
          <w:sz w:val="16"/>
          <w:szCs w:val="16"/>
          <w:u w:val="single"/>
        </w:rPr>
        <w:t xml:space="preserve"> </w:t>
      </w:r>
      <w:r w:rsidRPr="00100953">
        <w:rPr>
          <w:rFonts w:ascii="Arial" w:hAnsi="Arial" w:cs="Arial"/>
          <w:color w:val="000000" w:themeColor="text1"/>
          <w:sz w:val="16"/>
          <w:szCs w:val="16"/>
          <w:u w:val="single"/>
        </w:rPr>
        <w:t>BE</w:t>
      </w:r>
      <w:r w:rsidRPr="00100953">
        <w:rPr>
          <w:rFonts w:ascii="Arial" w:hAnsi="Arial" w:cs="Arial"/>
          <w:color w:val="000000" w:themeColor="text1"/>
          <w:spacing w:val="18"/>
          <w:sz w:val="16"/>
          <w:szCs w:val="16"/>
          <w:u w:val="single"/>
        </w:rPr>
        <w:t xml:space="preserve"> </w:t>
      </w:r>
      <w:r w:rsidRPr="00100953">
        <w:rPr>
          <w:rFonts w:ascii="Arial" w:hAnsi="Arial" w:cs="Arial"/>
          <w:color w:val="000000" w:themeColor="text1"/>
          <w:spacing w:val="-1"/>
          <w:sz w:val="16"/>
          <w:szCs w:val="16"/>
          <w:u w:val="single"/>
        </w:rPr>
        <w:t>MADE</w:t>
      </w:r>
      <w:r w:rsidRPr="00100953">
        <w:rPr>
          <w:rFonts w:ascii="Arial" w:hAnsi="Arial" w:cs="Arial"/>
          <w:color w:val="000000" w:themeColor="text1"/>
          <w:spacing w:val="18"/>
          <w:sz w:val="16"/>
          <w:szCs w:val="16"/>
          <w:u w:val="single"/>
        </w:rPr>
        <w:t xml:space="preserve"> </w:t>
      </w:r>
      <w:r w:rsidRPr="00100953">
        <w:rPr>
          <w:rFonts w:ascii="Arial" w:hAnsi="Arial" w:cs="Arial"/>
          <w:color w:val="000000" w:themeColor="text1"/>
          <w:sz w:val="16"/>
          <w:szCs w:val="16"/>
          <w:u w:val="single"/>
        </w:rPr>
        <w:t>BY</w:t>
      </w:r>
      <w:r w:rsidRPr="00100953">
        <w:rPr>
          <w:rFonts w:ascii="Arial" w:hAnsi="Arial" w:cs="Arial"/>
          <w:color w:val="000000" w:themeColor="text1"/>
          <w:spacing w:val="16"/>
          <w:sz w:val="16"/>
          <w:szCs w:val="16"/>
          <w:u w:val="single"/>
        </w:rPr>
        <w:t xml:space="preserve"> </w:t>
      </w:r>
      <w:r w:rsidRPr="00100953">
        <w:rPr>
          <w:rFonts w:ascii="Arial" w:hAnsi="Arial" w:cs="Arial"/>
          <w:color w:val="000000" w:themeColor="text1"/>
          <w:spacing w:val="-1"/>
          <w:sz w:val="16"/>
          <w:szCs w:val="16"/>
          <w:u w:val="single"/>
        </w:rPr>
        <w:t>TSBVI</w:t>
      </w:r>
      <w:r w:rsidRPr="00100953">
        <w:rPr>
          <w:rFonts w:ascii="Arial" w:hAnsi="Arial" w:cs="Arial"/>
          <w:color w:val="000000" w:themeColor="text1"/>
          <w:spacing w:val="17"/>
          <w:sz w:val="16"/>
          <w:szCs w:val="16"/>
          <w:u w:val="single"/>
        </w:rPr>
        <w:t xml:space="preserve"> UNTIL AFTER THE SERVICE HAS BEEN RENDERED AND </w:t>
      </w:r>
      <w:r w:rsidRPr="00100953">
        <w:rPr>
          <w:rFonts w:ascii="Arial" w:hAnsi="Arial" w:cs="Arial"/>
          <w:color w:val="000000" w:themeColor="text1"/>
          <w:spacing w:val="-2"/>
          <w:sz w:val="16"/>
          <w:szCs w:val="16"/>
          <w:u w:val="single"/>
        </w:rPr>
        <w:t>AN</w:t>
      </w:r>
      <w:r w:rsidRPr="00100953">
        <w:rPr>
          <w:rFonts w:ascii="Arial" w:hAnsi="Arial" w:cs="Arial"/>
          <w:color w:val="000000" w:themeColor="text1"/>
          <w:spacing w:val="4"/>
          <w:sz w:val="16"/>
          <w:szCs w:val="16"/>
          <w:u w:val="single"/>
        </w:rPr>
        <w:t xml:space="preserve"> </w:t>
      </w:r>
      <w:r w:rsidRPr="00100953">
        <w:rPr>
          <w:rFonts w:ascii="Arial" w:hAnsi="Arial" w:cs="Arial"/>
          <w:color w:val="000000" w:themeColor="text1"/>
          <w:spacing w:val="-1"/>
          <w:sz w:val="16"/>
          <w:szCs w:val="16"/>
          <w:u w:val="single"/>
        </w:rPr>
        <w:t>INVOICE</w:t>
      </w:r>
      <w:r w:rsidRPr="00100953">
        <w:rPr>
          <w:rFonts w:ascii="Arial" w:hAnsi="Arial" w:cs="Arial"/>
          <w:color w:val="000000" w:themeColor="text1"/>
          <w:spacing w:val="4"/>
          <w:sz w:val="16"/>
          <w:szCs w:val="16"/>
          <w:u w:val="single"/>
        </w:rPr>
        <w:t xml:space="preserve"> </w:t>
      </w:r>
      <w:r w:rsidRPr="00100953">
        <w:rPr>
          <w:rFonts w:ascii="Arial" w:hAnsi="Arial" w:cs="Arial"/>
          <w:color w:val="000000" w:themeColor="text1"/>
          <w:spacing w:val="-1"/>
          <w:sz w:val="16"/>
          <w:szCs w:val="16"/>
          <w:u w:val="single"/>
        </w:rPr>
        <w:t>HAS</w:t>
      </w:r>
      <w:r w:rsidRPr="00100953">
        <w:rPr>
          <w:rFonts w:ascii="Arial" w:hAnsi="Arial" w:cs="Arial"/>
          <w:color w:val="000000" w:themeColor="text1"/>
          <w:spacing w:val="3"/>
          <w:sz w:val="16"/>
          <w:szCs w:val="16"/>
          <w:u w:val="single"/>
        </w:rPr>
        <w:t xml:space="preserve"> </w:t>
      </w:r>
      <w:r w:rsidRPr="00100953">
        <w:rPr>
          <w:rFonts w:ascii="Arial" w:hAnsi="Arial" w:cs="Arial"/>
          <w:color w:val="000000" w:themeColor="text1"/>
          <w:spacing w:val="-1"/>
          <w:sz w:val="16"/>
          <w:szCs w:val="16"/>
          <w:u w:val="single"/>
        </w:rPr>
        <w:t>BEEN</w:t>
      </w:r>
      <w:r w:rsidRPr="00100953">
        <w:rPr>
          <w:rFonts w:ascii="Arial" w:hAnsi="Arial" w:cs="Arial"/>
          <w:color w:val="000000" w:themeColor="text1"/>
          <w:spacing w:val="4"/>
          <w:sz w:val="16"/>
          <w:szCs w:val="16"/>
          <w:u w:val="single"/>
        </w:rPr>
        <w:t xml:space="preserve"> PROPERLY </w:t>
      </w:r>
      <w:r w:rsidRPr="00100953">
        <w:rPr>
          <w:rFonts w:ascii="Arial" w:hAnsi="Arial" w:cs="Arial"/>
          <w:color w:val="000000" w:themeColor="text1"/>
          <w:spacing w:val="-1"/>
          <w:sz w:val="16"/>
          <w:szCs w:val="16"/>
          <w:u w:val="single"/>
        </w:rPr>
        <w:t>SUBMITTED</w:t>
      </w:r>
      <w:r w:rsidRPr="00100953">
        <w:rPr>
          <w:rFonts w:ascii="Arial" w:hAnsi="Arial" w:cs="Arial"/>
          <w:color w:val="000000" w:themeColor="text1"/>
          <w:spacing w:val="-1"/>
          <w:sz w:val="16"/>
          <w:szCs w:val="16"/>
        </w:rPr>
        <w:t>.</w:t>
      </w:r>
      <w:r w:rsidRPr="00100953">
        <w:rPr>
          <w:rFonts w:ascii="Arial" w:hAnsi="Arial" w:cs="Arial"/>
          <w:color w:val="000000" w:themeColor="text1"/>
          <w:spacing w:val="6"/>
          <w:sz w:val="16"/>
          <w:szCs w:val="16"/>
        </w:rPr>
        <w:t xml:space="preserve"> </w:t>
      </w:r>
      <w:r w:rsidRPr="00100953">
        <w:rPr>
          <w:rFonts w:ascii="Arial" w:hAnsi="Arial" w:cs="Arial"/>
          <w:color w:val="000000" w:themeColor="text1"/>
          <w:sz w:val="16"/>
          <w:szCs w:val="16"/>
        </w:rPr>
        <w:t>Per</w:t>
      </w:r>
      <w:r w:rsidRPr="00100953">
        <w:rPr>
          <w:rFonts w:ascii="Arial" w:hAnsi="Arial" w:cs="Arial"/>
          <w:color w:val="000000" w:themeColor="text1"/>
          <w:spacing w:val="3"/>
          <w:sz w:val="16"/>
          <w:szCs w:val="16"/>
        </w:rPr>
        <w:t xml:space="preserve"> </w:t>
      </w:r>
      <w:r w:rsidRPr="00100953">
        <w:rPr>
          <w:rFonts w:ascii="Arial" w:hAnsi="Arial" w:cs="Arial"/>
          <w:color w:val="000000" w:themeColor="text1"/>
          <w:spacing w:val="-1"/>
          <w:sz w:val="16"/>
          <w:szCs w:val="16"/>
        </w:rPr>
        <w:t>TSBVI</w:t>
      </w:r>
      <w:r w:rsidRPr="00100953">
        <w:rPr>
          <w:rFonts w:ascii="Arial" w:hAnsi="Arial" w:cs="Arial"/>
          <w:color w:val="000000" w:themeColor="text1"/>
          <w:spacing w:val="2"/>
          <w:sz w:val="16"/>
          <w:szCs w:val="16"/>
        </w:rPr>
        <w:t xml:space="preserve"> </w:t>
      </w:r>
      <w:r w:rsidRPr="00100953">
        <w:rPr>
          <w:rFonts w:ascii="Arial" w:hAnsi="Arial" w:cs="Arial"/>
          <w:color w:val="000000" w:themeColor="text1"/>
          <w:spacing w:val="-1"/>
          <w:sz w:val="16"/>
          <w:szCs w:val="16"/>
        </w:rPr>
        <w:t>policy,</w:t>
      </w:r>
      <w:r w:rsidRPr="00100953">
        <w:rPr>
          <w:rFonts w:ascii="Arial" w:hAnsi="Arial" w:cs="Arial"/>
          <w:color w:val="000000" w:themeColor="text1"/>
          <w:spacing w:val="2"/>
          <w:sz w:val="16"/>
          <w:szCs w:val="16"/>
        </w:rPr>
        <w:t xml:space="preserve"> </w:t>
      </w:r>
      <w:r w:rsidRPr="00100953">
        <w:rPr>
          <w:rFonts w:ascii="Arial" w:hAnsi="Arial" w:cs="Arial"/>
          <w:color w:val="000000" w:themeColor="text1"/>
          <w:spacing w:val="-1"/>
          <w:sz w:val="16"/>
          <w:szCs w:val="16"/>
        </w:rPr>
        <w:t>contracted</w:t>
      </w:r>
      <w:r w:rsidRPr="00100953">
        <w:rPr>
          <w:rFonts w:ascii="Arial" w:hAnsi="Arial" w:cs="Arial"/>
          <w:color w:val="000000" w:themeColor="text1"/>
          <w:spacing w:val="4"/>
          <w:sz w:val="16"/>
          <w:szCs w:val="16"/>
        </w:rPr>
        <w:t xml:space="preserve"> </w:t>
      </w:r>
      <w:r w:rsidRPr="00100953">
        <w:rPr>
          <w:rFonts w:ascii="Arial" w:hAnsi="Arial" w:cs="Arial"/>
          <w:color w:val="000000" w:themeColor="text1"/>
          <w:spacing w:val="-1"/>
          <w:sz w:val="16"/>
          <w:szCs w:val="16"/>
        </w:rPr>
        <w:t>services</w:t>
      </w:r>
      <w:r w:rsidRPr="00100953">
        <w:rPr>
          <w:rFonts w:ascii="Arial" w:hAnsi="Arial" w:cs="Arial"/>
          <w:color w:val="000000" w:themeColor="text1"/>
          <w:spacing w:val="53"/>
          <w:sz w:val="16"/>
          <w:szCs w:val="16"/>
        </w:rPr>
        <w:t xml:space="preserve"> </w:t>
      </w:r>
      <w:r w:rsidRPr="00100953">
        <w:rPr>
          <w:rFonts w:ascii="Arial" w:hAnsi="Arial" w:cs="Arial"/>
          <w:color w:val="000000" w:themeColor="text1"/>
          <w:spacing w:val="-1"/>
          <w:sz w:val="16"/>
          <w:szCs w:val="16"/>
        </w:rPr>
        <w:t>provided</w:t>
      </w:r>
      <w:r w:rsidRPr="00100953">
        <w:rPr>
          <w:rFonts w:ascii="Arial" w:hAnsi="Arial" w:cs="Arial"/>
          <w:color w:val="000000" w:themeColor="text1"/>
          <w:spacing w:val="16"/>
          <w:sz w:val="16"/>
          <w:szCs w:val="16"/>
        </w:rPr>
        <w:t xml:space="preserve"> </w:t>
      </w:r>
      <w:r w:rsidRPr="00100953">
        <w:rPr>
          <w:rFonts w:ascii="Arial" w:hAnsi="Arial" w:cs="Arial"/>
          <w:color w:val="000000" w:themeColor="text1"/>
          <w:sz w:val="16"/>
          <w:szCs w:val="16"/>
        </w:rPr>
        <w:t>by</w:t>
      </w:r>
      <w:r w:rsidRPr="00100953">
        <w:rPr>
          <w:rFonts w:ascii="Arial" w:hAnsi="Arial" w:cs="Arial"/>
          <w:color w:val="000000" w:themeColor="text1"/>
          <w:spacing w:val="13"/>
          <w:sz w:val="16"/>
          <w:szCs w:val="16"/>
        </w:rPr>
        <w:t xml:space="preserve"> </w:t>
      </w:r>
      <w:r w:rsidRPr="00100953">
        <w:rPr>
          <w:rFonts w:ascii="Arial" w:hAnsi="Arial" w:cs="Arial"/>
          <w:color w:val="000000" w:themeColor="text1"/>
          <w:spacing w:val="-1"/>
          <w:sz w:val="16"/>
          <w:szCs w:val="16"/>
        </w:rPr>
        <w:t>TSBVI</w:t>
      </w:r>
      <w:r w:rsidRPr="00100953">
        <w:rPr>
          <w:rFonts w:ascii="Arial" w:hAnsi="Arial" w:cs="Arial"/>
          <w:color w:val="000000" w:themeColor="text1"/>
          <w:spacing w:val="14"/>
          <w:sz w:val="16"/>
          <w:szCs w:val="16"/>
        </w:rPr>
        <w:t xml:space="preserve"> </w:t>
      </w:r>
      <w:r w:rsidRPr="00100953">
        <w:rPr>
          <w:rFonts w:ascii="Arial" w:hAnsi="Arial" w:cs="Arial"/>
          <w:color w:val="000000" w:themeColor="text1"/>
          <w:spacing w:val="-2"/>
          <w:sz w:val="16"/>
          <w:szCs w:val="16"/>
        </w:rPr>
        <w:t>employees</w:t>
      </w:r>
      <w:r w:rsidRPr="00100953">
        <w:rPr>
          <w:rFonts w:ascii="Arial" w:hAnsi="Arial" w:cs="Arial"/>
          <w:color w:val="000000" w:themeColor="text1"/>
          <w:spacing w:val="15"/>
          <w:sz w:val="16"/>
          <w:szCs w:val="16"/>
        </w:rPr>
        <w:t xml:space="preserve"> </w:t>
      </w:r>
      <w:r w:rsidRPr="00100953">
        <w:rPr>
          <w:rFonts w:ascii="Arial" w:hAnsi="Arial" w:cs="Arial"/>
          <w:color w:val="000000" w:themeColor="text1"/>
          <w:sz w:val="16"/>
          <w:szCs w:val="16"/>
        </w:rPr>
        <w:t>or</w:t>
      </w:r>
      <w:r w:rsidRPr="00100953">
        <w:rPr>
          <w:rFonts w:ascii="Arial" w:hAnsi="Arial" w:cs="Arial"/>
          <w:color w:val="000000" w:themeColor="text1"/>
          <w:spacing w:val="15"/>
          <w:sz w:val="16"/>
          <w:szCs w:val="16"/>
        </w:rPr>
        <w:t xml:space="preserve"> </w:t>
      </w:r>
      <w:r w:rsidRPr="00100953">
        <w:rPr>
          <w:rFonts w:ascii="Arial" w:hAnsi="Arial" w:cs="Arial"/>
          <w:color w:val="000000" w:themeColor="text1"/>
          <w:spacing w:val="-1"/>
          <w:sz w:val="16"/>
          <w:szCs w:val="16"/>
        </w:rPr>
        <w:t>their</w:t>
      </w:r>
      <w:r w:rsidRPr="00100953">
        <w:rPr>
          <w:rFonts w:ascii="Arial" w:hAnsi="Arial" w:cs="Arial"/>
          <w:color w:val="000000" w:themeColor="text1"/>
          <w:spacing w:val="15"/>
          <w:sz w:val="16"/>
          <w:szCs w:val="16"/>
        </w:rPr>
        <w:t xml:space="preserve"> </w:t>
      </w:r>
      <w:r w:rsidRPr="00100953">
        <w:rPr>
          <w:rFonts w:ascii="Arial" w:hAnsi="Arial" w:cs="Arial"/>
          <w:color w:val="000000" w:themeColor="text1"/>
          <w:spacing w:val="-1"/>
          <w:sz w:val="16"/>
          <w:szCs w:val="16"/>
        </w:rPr>
        <w:t>immediate</w:t>
      </w:r>
      <w:r w:rsidRPr="00100953">
        <w:rPr>
          <w:rFonts w:ascii="Arial" w:hAnsi="Arial" w:cs="Arial"/>
          <w:color w:val="000000" w:themeColor="text1"/>
          <w:spacing w:val="13"/>
          <w:sz w:val="16"/>
          <w:szCs w:val="16"/>
        </w:rPr>
        <w:t xml:space="preserve"> </w:t>
      </w:r>
      <w:r w:rsidRPr="00100953">
        <w:rPr>
          <w:rFonts w:ascii="Arial" w:hAnsi="Arial" w:cs="Arial"/>
          <w:color w:val="000000" w:themeColor="text1"/>
          <w:spacing w:val="-1"/>
          <w:sz w:val="16"/>
          <w:szCs w:val="16"/>
        </w:rPr>
        <w:t>family</w:t>
      </w:r>
      <w:r w:rsidRPr="00100953">
        <w:rPr>
          <w:rFonts w:ascii="Arial" w:hAnsi="Arial" w:cs="Arial"/>
          <w:color w:val="000000" w:themeColor="text1"/>
          <w:spacing w:val="13"/>
          <w:sz w:val="16"/>
          <w:szCs w:val="16"/>
        </w:rPr>
        <w:t xml:space="preserve"> </w:t>
      </w:r>
      <w:r w:rsidRPr="00100953">
        <w:rPr>
          <w:rFonts w:ascii="Arial" w:hAnsi="Arial" w:cs="Arial"/>
          <w:color w:val="000000" w:themeColor="text1"/>
          <w:spacing w:val="-1"/>
          <w:sz w:val="16"/>
          <w:szCs w:val="16"/>
        </w:rPr>
        <w:t>members</w:t>
      </w:r>
      <w:r w:rsidRPr="00100953">
        <w:rPr>
          <w:rFonts w:ascii="Arial" w:hAnsi="Arial" w:cs="Arial"/>
          <w:color w:val="000000" w:themeColor="text1"/>
          <w:spacing w:val="15"/>
          <w:sz w:val="16"/>
          <w:szCs w:val="16"/>
        </w:rPr>
        <w:t xml:space="preserve"> </w:t>
      </w:r>
      <w:r w:rsidRPr="00100953">
        <w:rPr>
          <w:rFonts w:ascii="Arial" w:hAnsi="Arial" w:cs="Arial"/>
          <w:color w:val="000000" w:themeColor="text1"/>
          <w:spacing w:val="-1"/>
          <w:sz w:val="16"/>
          <w:szCs w:val="16"/>
        </w:rPr>
        <w:t>are</w:t>
      </w:r>
      <w:r w:rsidRPr="00100953">
        <w:rPr>
          <w:rFonts w:ascii="Arial" w:hAnsi="Arial" w:cs="Arial"/>
          <w:color w:val="000000" w:themeColor="text1"/>
          <w:spacing w:val="16"/>
          <w:sz w:val="16"/>
          <w:szCs w:val="16"/>
        </w:rPr>
        <w:t xml:space="preserve"> </w:t>
      </w:r>
      <w:r w:rsidRPr="00100953">
        <w:rPr>
          <w:rFonts w:ascii="Arial" w:hAnsi="Arial" w:cs="Arial"/>
          <w:color w:val="000000" w:themeColor="text1"/>
          <w:spacing w:val="-1"/>
          <w:sz w:val="16"/>
          <w:szCs w:val="16"/>
        </w:rPr>
        <w:t>prohibited</w:t>
      </w:r>
      <w:r w:rsidRPr="00100953">
        <w:rPr>
          <w:rFonts w:ascii="Arial" w:hAnsi="Arial" w:cs="Arial"/>
          <w:color w:val="000000" w:themeColor="text1"/>
          <w:spacing w:val="16"/>
          <w:sz w:val="16"/>
          <w:szCs w:val="16"/>
        </w:rPr>
        <w:t xml:space="preserve"> </w:t>
      </w:r>
      <w:r w:rsidRPr="00100953">
        <w:rPr>
          <w:rFonts w:ascii="Arial" w:hAnsi="Arial" w:cs="Arial"/>
          <w:color w:val="000000" w:themeColor="text1"/>
          <w:spacing w:val="-1"/>
          <w:sz w:val="16"/>
          <w:szCs w:val="16"/>
        </w:rPr>
        <w:t>without</w:t>
      </w:r>
      <w:r w:rsidRPr="00100953">
        <w:rPr>
          <w:rFonts w:ascii="Arial" w:hAnsi="Arial" w:cs="Arial"/>
          <w:color w:val="000000" w:themeColor="text1"/>
          <w:spacing w:val="14"/>
          <w:sz w:val="16"/>
          <w:szCs w:val="16"/>
        </w:rPr>
        <w:t xml:space="preserve"> </w:t>
      </w:r>
      <w:r w:rsidRPr="00100953">
        <w:rPr>
          <w:rFonts w:ascii="Arial" w:hAnsi="Arial" w:cs="Arial"/>
          <w:color w:val="000000" w:themeColor="text1"/>
          <w:sz w:val="16"/>
          <w:szCs w:val="16"/>
        </w:rPr>
        <w:t>prior</w:t>
      </w:r>
      <w:r w:rsidRPr="00100953">
        <w:rPr>
          <w:rFonts w:ascii="Arial" w:hAnsi="Arial" w:cs="Arial"/>
          <w:color w:val="000000" w:themeColor="text1"/>
          <w:spacing w:val="15"/>
          <w:sz w:val="16"/>
          <w:szCs w:val="16"/>
        </w:rPr>
        <w:t xml:space="preserve"> </w:t>
      </w:r>
      <w:r w:rsidRPr="00100953">
        <w:rPr>
          <w:rFonts w:ascii="Arial" w:hAnsi="Arial" w:cs="Arial"/>
          <w:color w:val="000000" w:themeColor="text1"/>
          <w:spacing w:val="-2"/>
          <w:sz w:val="16"/>
          <w:szCs w:val="16"/>
        </w:rPr>
        <w:t>approval</w:t>
      </w:r>
      <w:r w:rsidRPr="00100953">
        <w:rPr>
          <w:rFonts w:ascii="Arial" w:hAnsi="Arial" w:cs="Arial"/>
          <w:color w:val="000000" w:themeColor="text1"/>
          <w:spacing w:val="17"/>
          <w:sz w:val="16"/>
          <w:szCs w:val="16"/>
        </w:rPr>
        <w:t xml:space="preserve"> </w:t>
      </w:r>
      <w:r w:rsidRPr="00100953">
        <w:rPr>
          <w:rFonts w:ascii="Arial" w:hAnsi="Arial" w:cs="Arial"/>
          <w:color w:val="000000" w:themeColor="text1"/>
          <w:spacing w:val="-1"/>
          <w:sz w:val="16"/>
          <w:szCs w:val="16"/>
        </w:rPr>
        <w:t>from</w:t>
      </w:r>
      <w:r w:rsidRPr="00100953">
        <w:rPr>
          <w:rFonts w:ascii="Arial" w:hAnsi="Arial" w:cs="Arial"/>
          <w:color w:val="000000" w:themeColor="text1"/>
          <w:spacing w:val="85"/>
          <w:sz w:val="16"/>
          <w:szCs w:val="16"/>
        </w:rPr>
        <w:t xml:space="preserve"> </w:t>
      </w:r>
      <w:r w:rsidRPr="00100953">
        <w:rPr>
          <w:rFonts w:ascii="Arial" w:hAnsi="Arial" w:cs="Arial"/>
          <w:color w:val="000000" w:themeColor="text1"/>
          <w:spacing w:val="-1"/>
          <w:sz w:val="16"/>
          <w:szCs w:val="16"/>
        </w:rPr>
        <w:t>the Superintendent</w:t>
      </w:r>
      <w:r w:rsidRPr="00100953">
        <w:rPr>
          <w:rFonts w:ascii="Arial" w:hAnsi="Arial" w:cs="Arial"/>
          <w:color w:val="000000" w:themeColor="text1"/>
          <w:spacing w:val="-2"/>
          <w:sz w:val="16"/>
          <w:szCs w:val="16"/>
        </w:rPr>
        <w:t xml:space="preserve"> </w:t>
      </w:r>
      <w:r w:rsidRPr="00100953">
        <w:rPr>
          <w:rFonts w:ascii="Arial" w:hAnsi="Arial" w:cs="Arial"/>
          <w:color w:val="000000" w:themeColor="text1"/>
          <w:sz w:val="16"/>
          <w:szCs w:val="16"/>
        </w:rPr>
        <w:t>or</w:t>
      </w:r>
      <w:r w:rsidRPr="00100953">
        <w:rPr>
          <w:rFonts w:ascii="Arial" w:hAnsi="Arial" w:cs="Arial"/>
          <w:color w:val="000000" w:themeColor="text1"/>
          <w:spacing w:val="-2"/>
          <w:sz w:val="16"/>
          <w:szCs w:val="16"/>
        </w:rPr>
        <w:t xml:space="preserve"> </w:t>
      </w:r>
      <w:r w:rsidRPr="00100953">
        <w:rPr>
          <w:rFonts w:ascii="Arial" w:hAnsi="Arial" w:cs="Arial"/>
          <w:color w:val="000000" w:themeColor="text1"/>
          <w:spacing w:val="-1"/>
          <w:sz w:val="16"/>
          <w:szCs w:val="16"/>
        </w:rPr>
        <w:t>designee.</w:t>
      </w:r>
    </w:p>
    <w:p w14:paraId="3C21FE1C" w14:textId="77777777" w:rsidR="00806193" w:rsidRDefault="00806193" w:rsidP="00806193">
      <w:pPr>
        <w:autoSpaceDE w:val="0"/>
        <w:autoSpaceDN w:val="0"/>
        <w:adjustRightInd w:val="0"/>
        <w:spacing w:after="0" w:line="240" w:lineRule="auto"/>
        <w:jc w:val="both"/>
        <w:rPr>
          <w:rFonts w:ascii="Arial" w:hAnsi="Arial" w:cs="Arial"/>
          <w:color w:val="000000" w:themeColor="text1"/>
          <w:spacing w:val="-1"/>
          <w:sz w:val="16"/>
          <w:szCs w:val="16"/>
        </w:rPr>
      </w:pPr>
    </w:p>
    <w:p w14:paraId="7F1E4D96" w14:textId="498244CA" w:rsidR="00806193" w:rsidRPr="004F1888" w:rsidRDefault="00806193" w:rsidP="00806193">
      <w:pPr>
        <w:pBdr>
          <w:top w:val="nil"/>
          <w:left w:val="nil"/>
          <w:bottom w:val="nil"/>
          <w:right w:val="nil"/>
          <w:between w:val="nil"/>
        </w:pBdr>
        <w:tabs>
          <w:tab w:val="left" w:pos="0"/>
          <w:tab w:val="left" w:pos="360"/>
        </w:tabs>
        <w:spacing w:after="120"/>
        <w:ind w:right="-90"/>
        <w:jc w:val="both"/>
        <w:rPr>
          <w:rFonts w:ascii="Arial" w:eastAsia="Arial" w:hAnsi="Arial" w:cs="Arial"/>
          <w:color w:val="000000"/>
          <w:sz w:val="16"/>
          <w:szCs w:val="16"/>
        </w:rPr>
      </w:pPr>
      <w:r>
        <w:rPr>
          <w:rFonts w:ascii="Arial" w:hAnsi="Arial" w:cs="Arial"/>
          <w:b/>
          <w:color w:val="000000" w:themeColor="text1"/>
          <w:spacing w:val="-1"/>
          <w:sz w:val="16"/>
          <w:szCs w:val="16"/>
        </w:rPr>
        <w:t>12.</w:t>
      </w:r>
      <w:r w:rsidRPr="00F76B14">
        <w:rPr>
          <w:rFonts w:ascii="Arial" w:hAnsi="Arial" w:cs="Arial"/>
          <w:b/>
          <w:color w:val="000000" w:themeColor="text1"/>
          <w:spacing w:val="-1"/>
          <w:sz w:val="16"/>
          <w:szCs w:val="16"/>
        </w:rPr>
        <w:t>COMPENSATION.</w:t>
      </w:r>
      <w:r w:rsidRPr="00F76B14">
        <w:rPr>
          <w:rFonts w:ascii="Arial" w:eastAsia="Arial" w:hAnsi="Arial" w:cs="Arial"/>
          <w:color w:val="000000"/>
          <w:sz w:val="20"/>
          <w:szCs w:val="20"/>
        </w:rPr>
        <w:t xml:space="preserve"> </w:t>
      </w:r>
      <w:r w:rsidRPr="00F76B14">
        <w:rPr>
          <w:rFonts w:ascii="Arial" w:eastAsia="Arial" w:hAnsi="Arial" w:cs="Arial"/>
          <w:color w:val="000000"/>
          <w:sz w:val="16"/>
          <w:szCs w:val="16"/>
        </w:rPr>
        <w:t>If quote is accepted</w:t>
      </w:r>
      <w:r>
        <w:rPr>
          <w:rFonts w:ascii="Arial" w:eastAsia="Arial" w:hAnsi="Arial" w:cs="Arial"/>
          <w:color w:val="000000"/>
          <w:sz w:val="20"/>
          <w:szCs w:val="20"/>
        </w:rPr>
        <w:t xml:space="preserve">, </w:t>
      </w:r>
      <w:r w:rsidRPr="00F76B14">
        <w:rPr>
          <w:rFonts w:ascii="Arial" w:eastAsia="Arial" w:hAnsi="Arial" w:cs="Arial"/>
          <w:color w:val="000000"/>
          <w:sz w:val="16"/>
          <w:szCs w:val="16"/>
        </w:rPr>
        <w:t xml:space="preserve">TSBVI agrees to compensate the </w:t>
      </w:r>
      <w:r w:rsidR="001E30A5">
        <w:rPr>
          <w:rFonts w:ascii="Arial" w:eastAsia="Arial" w:hAnsi="Arial" w:cs="Arial"/>
          <w:color w:val="000000"/>
          <w:sz w:val="16"/>
          <w:szCs w:val="16"/>
        </w:rPr>
        <w:t>Respondent</w:t>
      </w:r>
      <w:r>
        <w:rPr>
          <w:rFonts w:ascii="Arial" w:eastAsia="Arial" w:hAnsi="Arial" w:cs="Arial"/>
          <w:color w:val="000000"/>
          <w:sz w:val="16"/>
          <w:szCs w:val="16"/>
        </w:rPr>
        <w:t xml:space="preserve"> </w:t>
      </w:r>
      <w:r w:rsidRPr="00F76B14">
        <w:rPr>
          <w:rFonts w:ascii="Arial" w:eastAsia="Arial" w:hAnsi="Arial" w:cs="Arial"/>
          <w:color w:val="000000"/>
          <w:sz w:val="16"/>
          <w:szCs w:val="16"/>
        </w:rPr>
        <w:t>for services related to the performance of this contract based upon work actually performed no</w:t>
      </w:r>
      <w:r>
        <w:rPr>
          <w:rFonts w:ascii="Arial" w:eastAsia="Arial" w:hAnsi="Arial" w:cs="Arial"/>
          <w:color w:val="000000"/>
          <w:sz w:val="16"/>
          <w:szCs w:val="16"/>
        </w:rPr>
        <w:t xml:space="preserve">t to exceed the total amount of the Purchase Order. </w:t>
      </w:r>
      <w:r w:rsidRPr="00F76B14">
        <w:rPr>
          <w:rFonts w:ascii="Arial" w:eastAsia="Arial" w:hAnsi="Arial" w:cs="Arial"/>
          <w:b/>
          <w:color w:val="000000"/>
          <w:sz w:val="16"/>
          <w:szCs w:val="16"/>
        </w:rPr>
        <w:t>There is no minimum guarantee of service and thus there is no minimum guarantee of payment to any singular company.</w:t>
      </w:r>
      <w:r w:rsidRPr="00F76B14">
        <w:rPr>
          <w:rFonts w:ascii="Arial" w:eastAsia="Arial" w:hAnsi="Arial" w:cs="Arial"/>
          <w:color w:val="000000"/>
          <w:sz w:val="16"/>
          <w:szCs w:val="16"/>
        </w:rPr>
        <w:t xml:space="preserve"> The </w:t>
      </w:r>
      <w:r w:rsidR="001E30A5">
        <w:rPr>
          <w:rFonts w:ascii="Arial" w:eastAsia="Arial" w:hAnsi="Arial" w:cs="Arial"/>
          <w:color w:val="000000"/>
          <w:sz w:val="16"/>
          <w:szCs w:val="16"/>
        </w:rPr>
        <w:t>Respondent</w:t>
      </w:r>
      <w:r w:rsidRPr="00F76B14">
        <w:rPr>
          <w:rFonts w:ascii="Arial" w:eastAsia="Arial" w:hAnsi="Arial" w:cs="Arial"/>
          <w:color w:val="000000"/>
          <w:sz w:val="16"/>
          <w:szCs w:val="16"/>
        </w:rPr>
        <w:t xml:space="preserve"> shall not receive reimbursement for travel, meals and lodging related to services rendered in fulfilling the obligation of this contract unless expressly authorized by TSBVI. This Contract is subject to termination, either in whole or in part, without penalty to TSBVI, subject to appropriation or availability of state funds. TSBVI is a state agency whose authority and appropriations are subject to actions of the Texas Legislature and whose availability of funds may be subject to governmental action. If TSBVI becomes subject to a legislative change, revocation of statutory authority, lack of appropriated funds, or unavailability of funds which would render </w:t>
      </w:r>
      <w:r w:rsidR="001E30A5">
        <w:rPr>
          <w:rFonts w:ascii="Arial" w:eastAsia="Arial" w:hAnsi="Arial" w:cs="Arial"/>
          <w:color w:val="000000"/>
          <w:sz w:val="16"/>
          <w:szCs w:val="16"/>
        </w:rPr>
        <w:t>Respondent</w:t>
      </w:r>
      <w:r w:rsidRPr="00F76B14">
        <w:rPr>
          <w:rFonts w:ascii="Arial" w:eastAsia="Arial" w:hAnsi="Arial" w:cs="Arial"/>
          <w:color w:val="000000"/>
          <w:sz w:val="16"/>
          <w:szCs w:val="16"/>
        </w:rPr>
        <w:t xml:space="preserve">'s delivery or performance under this Contract impossible or unnecessary, this Contract will be terminated, either in whole or in part. In the event of a termination under this Section, TSBVI will not be liable to </w:t>
      </w:r>
      <w:r w:rsidR="001E30A5">
        <w:rPr>
          <w:rFonts w:ascii="Arial" w:eastAsia="Arial" w:hAnsi="Arial" w:cs="Arial"/>
          <w:color w:val="000000"/>
          <w:sz w:val="16"/>
          <w:szCs w:val="16"/>
        </w:rPr>
        <w:t>Respondent</w:t>
      </w:r>
      <w:r w:rsidRPr="00F76B14">
        <w:rPr>
          <w:rFonts w:ascii="Arial" w:eastAsia="Arial" w:hAnsi="Arial" w:cs="Arial"/>
          <w:color w:val="000000"/>
          <w:sz w:val="16"/>
          <w:szCs w:val="16"/>
        </w:rPr>
        <w:t xml:space="preserve"> or any other person or entity for any payments, damages or any other amounts which were otherwise due or which may be caused or associated with such termination </w:t>
      </w:r>
      <w:r w:rsidRPr="004F1888">
        <w:rPr>
          <w:rFonts w:ascii="Arial" w:eastAsia="Arial" w:hAnsi="Arial" w:cs="Arial"/>
          <w:color w:val="000000"/>
          <w:sz w:val="16"/>
          <w:szCs w:val="16"/>
        </w:rPr>
        <w:t>and TSBVI will not be required to give prior notice.</w:t>
      </w:r>
    </w:p>
    <w:p w14:paraId="48937664" w14:textId="41F38906" w:rsidR="00806193" w:rsidRDefault="00806193" w:rsidP="00806193">
      <w:pPr>
        <w:widowControl w:val="0"/>
        <w:pBdr>
          <w:top w:val="nil"/>
          <w:left w:val="nil"/>
          <w:bottom w:val="nil"/>
          <w:right w:val="nil"/>
          <w:between w:val="nil"/>
        </w:pBdr>
        <w:tabs>
          <w:tab w:val="left" w:pos="360"/>
        </w:tabs>
        <w:spacing w:after="0" w:line="240" w:lineRule="auto"/>
        <w:jc w:val="both"/>
        <w:rPr>
          <w:rFonts w:ascii="Arial" w:eastAsia="Arial" w:hAnsi="Arial" w:cs="Arial"/>
          <w:color w:val="000000"/>
          <w:sz w:val="16"/>
          <w:szCs w:val="16"/>
        </w:rPr>
      </w:pPr>
      <w:r>
        <w:rPr>
          <w:rFonts w:ascii="Arial" w:eastAsia="Arial" w:hAnsi="Arial" w:cs="Arial"/>
          <w:b/>
          <w:color w:val="000000"/>
          <w:sz w:val="16"/>
          <w:szCs w:val="16"/>
        </w:rPr>
        <w:t>13.</w:t>
      </w:r>
      <w:r w:rsidRPr="004F1888">
        <w:rPr>
          <w:rFonts w:ascii="Arial" w:eastAsia="Arial" w:hAnsi="Arial" w:cs="Arial"/>
          <w:b/>
          <w:color w:val="000000"/>
          <w:sz w:val="16"/>
          <w:szCs w:val="16"/>
        </w:rPr>
        <w:t xml:space="preserve">NO LIABILITY UPON TERMINATION. </w:t>
      </w:r>
      <w:r w:rsidRPr="004F1888">
        <w:rPr>
          <w:rFonts w:ascii="Arial" w:eastAsia="Arial" w:hAnsi="Arial" w:cs="Arial"/>
          <w:color w:val="000000"/>
          <w:sz w:val="16"/>
          <w:szCs w:val="16"/>
        </w:rPr>
        <w:t>If this contract is terminated for any reason, TSBVI</w:t>
      </w:r>
      <w:r w:rsidRPr="004F1888">
        <w:rPr>
          <w:rFonts w:ascii="Arial" w:eastAsia="Arial" w:hAnsi="Arial" w:cs="Arial"/>
          <w:i/>
          <w:color w:val="000000"/>
          <w:sz w:val="16"/>
          <w:szCs w:val="16"/>
        </w:rPr>
        <w:t xml:space="preserve"> </w:t>
      </w:r>
      <w:r w:rsidRPr="004F1888">
        <w:rPr>
          <w:rFonts w:ascii="Arial" w:eastAsia="Arial" w:hAnsi="Arial" w:cs="Arial"/>
          <w:color w:val="000000"/>
          <w:sz w:val="16"/>
          <w:szCs w:val="16"/>
        </w:rPr>
        <w:t xml:space="preserve">and the State of Texas shall not be liable to </w:t>
      </w:r>
      <w:r w:rsidR="001E30A5">
        <w:rPr>
          <w:rFonts w:ascii="Arial" w:eastAsia="Arial" w:hAnsi="Arial" w:cs="Arial"/>
          <w:color w:val="000000"/>
          <w:sz w:val="16"/>
          <w:szCs w:val="16"/>
        </w:rPr>
        <w:t>Respondent</w:t>
      </w:r>
      <w:r w:rsidRPr="004F1888">
        <w:rPr>
          <w:rFonts w:ascii="Arial" w:eastAsia="Arial" w:hAnsi="Arial" w:cs="Arial"/>
          <w:color w:val="000000"/>
          <w:sz w:val="16"/>
          <w:szCs w:val="16"/>
        </w:rPr>
        <w:t xml:space="preserve"> for any damages, claims, losses, or any other amounts arising from or related to any such termination. However, </w:t>
      </w:r>
      <w:r w:rsidR="001E30A5">
        <w:rPr>
          <w:rFonts w:ascii="Arial" w:eastAsia="Arial" w:hAnsi="Arial" w:cs="Arial"/>
          <w:color w:val="000000"/>
          <w:sz w:val="16"/>
          <w:szCs w:val="16"/>
        </w:rPr>
        <w:t>Respondent</w:t>
      </w:r>
      <w:r w:rsidRPr="004F1888">
        <w:rPr>
          <w:rFonts w:ascii="Arial" w:eastAsia="Arial" w:hAnsi="Arial" w:cs="Arial"/>
          <w:color w:val="000000"/>
          <w:sz w:val="16"/>
          <w:szCs w:val="16"/>
        </w:rPr>
        <w:t xml:space="preserve"> may be entitled to the remedies provided in </w:t>
      </w:r>
      <w:r>
        <w:rPr>
          <w:rFonts w:ascii="Arial" w:eastAsia="Arial" w:hAnsi="Arial" w:cs="Arial"/>
          <w:color w:val="000000"/>
          <w:sz w:val="16"/>
          <w:szCs w:val="16"/>
        </w:rPr>
        <w:t>Texas Gov. Code</w:t>
      </w:r>
      <w:r w:rsidRPr="004F1888">
        <w:rPr>
          <w:rFonts w:ascii="Arial" w:eastAsia="Arial" w:hAnsi="Arial" w:cs="Arial"/>
          <w:color w:val="000000"/>
          <w:sz w:val="16"/>
          <w:szCs w:val="16"/>
        </w:rPr>
        <w:t>, Chapter 2260.</w:t>
      </w:r>
    </w:p>
    <w:p w14:paraId="5C31C0C1" w14:textId="77777777" w:rsidR="00806193" w:rsidRPr="001D37D2" w:rsidRDefault="00806193" w:rsidP="00806193">
      <w:pPr>
        <w:widowControl w:val="0"/>
        <w:pBdr>
          <w:top w:val="nil"/>
          <w:left w:val="nil"/>
          <w:bottom w:val="nil"/>
          <w:right w:val="nil"/>
          <w:between w:val="nil"/>
        </w:pBdr>
        <w:tabs>
          <w:tab w:val="left" w:pos="0"/>
          <w:tab w:val="left" w:pos="360"/>
        </w:tabs>
        <w:spacing w:after="0" w:line="240" w:lineRule="auto"/>
        <w:jc w:val="both"/>
        <w:rPr>
          <w:rFonts w:ascii="Arial" w:eastAsia="Arial" w:hAnsi="Arial" w:cs="Arial"/>
          <w:b/>
          <w:color w:val="000000"/>
          <w:sz w:val="16"/>
          <w:szCs w:val="16"/>
        </w:rPr>
      </w:pPr>
    </w:p>
    <w:p w14:paraId="7BBC9190" w14:textId="46E1CBBA" w:rsidR="00806193" w:rsidRDefault="00806193" w:rsidP="00806193">
      <w:pPr>
        <w:widowControl w:val="0"/>
        <w:pBdr>
          <w:top w:val="nil"/>
          <w:left w:val="nil"/>
          <w:bottom w:val="nil"/>
          <w:right w:val="nil"/>
          <w:between w:val="nil"/>
        </w:pBdr>
        <w:tabs>
          <w:tab w:val="left" w:pos="0"/>
          <w:tab w:val="left" w:pos="360"/>
        </w:tabs>
        <w:spacing w:after="0" w:line="240" w:lineRule="auto"/>
        <w:jc w:val="both"/>
        <w:rPr>
          <w:rFonts w:ascii="Arial" w:eastAsia="Arial" w:hAnsi="Arial" w:cs="Arial"/>
          <w:color w:val="000000"/>
          <w:sz w:val="16"/>
          <w:szCs w:val="16"/>
        </w:rPr>
      </w:pPr>
      <w:proofErr w:type="gramStart"/>
      <w:r>
        <w:rPr>
          <w:rFonts w:ascii="Arial" w:eastAsia="Arial" w:hAnsi="Arial" w:cs="Arial"/>
          <w:b/>
          <w:color w:val="000000"/>
          <w:sz w:val="16"/>
          <w:szCs w:val="16"/>
        </w:rPr>
        <w:t>14,</w:t>
      </w:r>
      <w:r w:rsidRPr="00CF2080">
        <w:rPr>
          <w:rFonts w:ascii="Arial" w:eastAsia="Arial" w:hAnsi="Arial" w:cs="Arial"/>
          <w:b/>
          <w:color w:val="000000"/>
          <w:sz w:val="16"/>
          <w:szCs w:val="16"/>
        </w:rPr>
        <w:t>SURVIVAL</w:t>
      </w:r>
      <w:proofErr w:type="gramEnd"/>
      <w:r w:rsidRPr="00CF2080">
        <w:rPr>
          <w:rFonts w:ascii="Arial" w:eastAsia="Arial" w:hAnsi="Arial" w:cs="Arial"/>
          <w:b/>
          <w:color w:val="000000"/>
          <w:sz w:val="16"/>
          <w:szCs w:val="16"/>
        </w:rPr>
        <w:t xml:space="preserve"> OF TERMS. </w:t>
      </w:r>
      <w:r w:rsidRPr="00CF2080">
        <w:rPr>
          <w:rFonts w:ascii="Arial" w:eastAsia="Arial" w:hAnsi="Arial" w:cs="Arial"/>
          <w:color w:val="000000"/>
          <w:sz w:val="16"/>
          <w:szCs w:val="16"/>
        </w:rPr>
        <w:t>Termination of the Contract for any</w:t>
      </w:r>
      <w:r w:rsidRPr="00717B7C">
        <w:rPr>
          <w:rFonts w:ascii="Arial" w:eastAsia="Arial" w:hAnsi="Arial" w:cs="Arial"/>
          <w:color w:val="000000"/>
          <w:sz w:val="20"/>
          <w:szCs w:val="20"/>
        </w:rPr>
        <w:t xml:space="preserve"> </w:t>
      </w:r>
      <w:r w:rsidRPr="001D37D2">
        <w:rPr>
          <w:rFonts w:ascii="Arial" w:eastAsia="Arial" w:hAnsi="Arial" w:cs="Arial"/>
          <w:color w:val="000000"/>
          <w:sz w:val="16"/>
          <w:szCs w:val="16"/>
        </w:rPr>
        <w:t>reason</w:t>
      </w:r>
      <w:r w:rsidRPr="00717B7C">
        <w:rPr>
          <w:rFonts w:ascii="Arial" w:eastAsia="Arial" w:hAnsi="Arial" w:cs="Arial"/>
          <w:color w:val="000000"/>
          <w:sz w:val="20"/>
          <w:szCs w:val="20"/>
        </w:rPr>
        <w:t xml:space="preserve"> </w:t>
      </w:r>
      <w:r w:rsidRPr="001D37D2">
        <w:rPr>
          <w:rFonts w:ascii="Arial" w:eastAsia="Arial" w:hAnsi="Arial" w:cs="Arial"/>
          <w:color w:val="000000"/>
          <w:sz w:val="16"/>
          <w:szCs w:val="16"/>
        </w:rPr>
        <w:t>shall</w:t>
      </w:r>
      <w:r>
        <w:rPr>
          <w:rFonts w:ascii="Arial" w:eastAsia="Arial" w:hAnsi="Arial" w:cs="Arial"/>
          <w:color w:val="000000"/>
          <w:sz w:val="20"/>
          <w:szCs w:val="20"/>
        </w:rPr>
        <w:t xml:space="preserve"> </w:t>
      </w:r>
      <w:r>
        <w:rPr>
          <w:rFonts w:ascii="Arial" w:eastAsia="Arial" w:hAnsi="Arial" w:cs="Arial"/>
          <w:color w:val="000000"/>
          <w:sz w:val="16"/>
          <w:szCs w:val="16"/>
        </w:rPr>
        <w:t>n</w:t>
      </w:r>
      <w:r w:rsidRPr="001D37D2">
        <w:rPr>
          <w:rFonts w:ascii="Arial" w:eastAsia="Arial" w:hAnsi="Arial" w:cs="Arial"/>
          <w:color w:val="000000"/>
          <w:sz w:val="16"/>
          <w:szCs w:val="16"/>
        </w:rPr>
        <w:t>ot release</w:t>
      </w:r>
      <w:r w:rsidRPr="00717B7C">
        <w:rPr>
          <w:rFonts w:ascii="Arial" w:eastAsia="Arial" w:hAnsi="Arial" w:cs="Arial"/>
          <w:color w:val="000000"/>
          <w:sz w:val="20"/>
          <w:szCs w:val="20"/>
        </w:rPr>
        <w:t xml:space="preserve"> </w:t>
      </w:r>
      <w:r w:rsidRPr="001D37D2">
        <w:rPr>
          <w:rFonts w:ascii="Arial" w:eastAsia="Arial" w:hAnsi="Arial" w:cs="Arial"/>
          <w:color w:val="000000"/>
          <w:sz w:val="16"/>
          <w:szCs w:val="16"/>
        </w:rPr>
        <w:t xml:space="preserve">the </w:t>
      </w:r>
      <w:r w:rsidR="001E30A5">
        <w:rPr>
          <w:rFonts w:ascii="Arial" w:eastAsia="Arial" w:hAnsi="Arial" w:cs="Arial"/>
          <w:color w:val="000000"/>
          <w:sz w:val="16"/>
          <w:szCs w:val="16"/>
        </w:rPr>
        <w:t>Respondent</w:t>
      </w:r>
      <w:r w:rsidRPr="00717B7C">
        <w:rPr>
          <w:rFonts w:ascii="Arial" w:eastAsia="Arial" w:hAnsi="Arial" w:cs="Arial"/>
          <w:color w:val="000000"/>
          <w:sz w:val="20"/>
          <w:szCs w:val="20"/>
        </w:rPr>
        <w:t xml:space="preserve"> </w:t>
      </w:r>
      <w:r w:rsidRPr="00CF2080">
        <w:rPr>
          <w:rFonts w:ascii="Arial" w:eastAsia="Arial" w:hAnsi="Arial" w:cs="Arial"/>
          <w:color w:val="000000"/>
          <w:sz w:val="16"/>
          <w:szCs w:val="16"/>
        </w:rPr>
        <w:t>from liability or obligation set forth in the Contract that is expressly stated to survive any such termination or by its nature would be intended to be applicable following any such termination, including the provisions regarding confidentiality, indemnification, transition, records, audit, property rights, dispute resolution, invoice and fees verification.</w:t>
      </w:r>
    </w:p>
    <w:p w14:paraId="0C293F45" w14:textId="77777777" w:rsidR="00806193" w:rsidRPr="00CF2080" w:rsidRDefault="00806193" w:rsidP="00806193">
      <w:pPr>
        <w:widowControl w:val="0"/>
        <w:pBdr>
          <w:top w:val="nil"/>
          <w:left w:val="nil"/>
          <w:bottom w:val="nil"/>
          <w:right w:val="nil"/>
          <w:between w:val="nil"/>
        </w:pBdr>
        <w:tabs>
          <w:tab w:val="left" w:pos="0"/>
          <w:tab w:val="left" w:pos="360"/>
        </w:tabs>
        <w:spacing w:after="0" w:line="240" w:lineRule="auto"/>
        <w:jc w:val="both"/>
        <w:rPr>
          <w:rFonts w:ascii="Arial" w:eastAsia="Arial" w:hAnsi="Arial" w:cs="Arial"/>
          <w:color w:val="000000"/>
          <w:sz w:val="16"/>
          <w:szCs w:val="16"/>
        </w:rPr>
      </w:pPr>
    </w:p>
    <w:p w14:paraId="256CFA95" w14:textId="0DE6C62C" w:rsidR="00806193" w:rsidRPr="00CF2080" w:rsidRDefault="00806193" w:rsidP="00806193">
      <w:pPr>
        <w:widowControl w:val="0"/>
        <w:pBdr>
          <w:top w:val="nil"/>
          <w:left w:val="nil"/>
          <w:bottom w:val="nil"/>
          <w:right w:val="nil"/>
          <w:between w:val="nil"/>
        </w:pBdr>
        <w:tabs>
          <w:tab w:val="left" w:pos="360"/>
        </w:tabs>
        <w:spacing w:after="0" w:line="240" w:lineRule="auto"/>
        <w:jc w:val="both"/>
        <w:rPr>
          <w:rFonts w:ascii="Arial" w:eastAsia="Arial" w:hAnsi="Arial" w:cs="Arial"/>
          <w:color w:val="000000"/>
          <w:sz w:val="16"/>
          <w:szCs w:val="16"/>
        </w:rPr>
      </w:pPr>
      <w:r>
        <w:rPr>
          <w:rFonts w:ascii="Arial" w:eastAsia="Arial" w:hAnsi="Arial" w:cs="Arial"/>
          <w:b/>
          <w:color w:val="000000"/>
          <w:sz w:val="16"/>
          <w:szCs w:val="16"/>
        </w:rPr>
        <w:t>15.</w:t>
      </w:r>
      <w:r w:rsidRPr="00CF2080">
        <w:rPr>
          <w:rFonts w:ascii="Arial" w:eastAsia="Arial" w:hAnsi="Arial" w:cs="Arial"/>
          <w:b/>
          <w:color w:val="000000"/>
          <w:sz w:val="16"/>
          <w:szCs w:val="16"/>
        </w:rPr>
        <w:t xml:space="preserve">TERMINATION. </w:t>
      </w:r>
      <w:r w:rsidRPr="00CF2080">
        <w:rPr>
          <w:rFonts w:ascii="Arial" w:eastAsia="Arial" w:hAnsi="Arial" w:cs="Arial"/>
          <w:color w:val="000000"/>
          <w:sz w:val="16"/>
          <w:szCs w:val="16"/>
        </w:rPr>
        <w:t>Notwithstanding the termination or expiration of this contract, the provisions of this contract regarding confidentiality, indemnification, transition, records, right to audit and independent audit, property rights, dispute resolution, invoice and fees verification, and default shall survive the termination or expiration dates of this contract. TSBVI</w:t>
      </w:r>
      <w:r w:rsidRPr="00CF2080">
        <w:rPr>
          <w:rFonts w:ascii="Arial" w:eastAsia="Arial" w:hAnsi="Arial" w:cs="Arial"/>
          <w:i/>
          <w:color w:val="000000"/>
          <w:sz w:val="16"/>
          <w:szCs w:val="16"/>
        </w:rPr>
        <w:t xml:space="preserve"> </w:t>
      </w:r>
      <w:r w:rsidRPr="00CF2080">
        <w:rPr>
          <w:rFonts w:ascii="Arial" w:eastAsia="Arial" w:hAnsi="Arial" w:cs="Arial"/>
          <w:color w:val="000000"/>
          <w:sz w:val="16"/>
          <w:szCs w:val="16"/>
        </w:rPr>
        <w:t xml:space="preserve">may, in its sole discretion, terminate this contract upon thirty (30) days’ written notice to </w:t>
      </w:r>
      <w:r w:rsidR="001E30A5">
        <w:rPr>
          <w:rFonts w:ascii="Arial" w:eastAsia="Arial" w:hAnsi="Arial" w:cs="Arial"/>
          <w:color w:val="000000"/>
          <w:sz w:val="16"/>
          <w:szCs w:val="16"/>
        </w:rPr>
        <w:t>Respondent</w:t>
      </w:r>
      <w:r w:rsidRPr="00CF2080">
        <w:rPr>
          <w:rFonts w:ascii="Arial" w:eastAsia="Arial" w:hAnsi="Arial" w:cs="Arial"/>
          <w:color w:val="000000"/>
          <w:sz w:val="16"/>
          <w:szCs w:val="16"/>
        </w:rPr>
        <w:t xml:space="preserve">. Such notice may be provided by facsimile or certified mail; return receipt requested and is effective upon </w:t>
      </w:r>
      <w:r w:rsidR="001E30A5">
        <w:rPr>
          <w:rFonts w:ascii="Arial" w:eastAsia="Arial" w:hAnsi="Arial" w:cs="Arial"/>
          <w:color w:val="000000"/>
          <w:sz w:val="16"/>
          <w:szCs w:val="16"/>
        </w:rPr>
        <w:t>Respondent</w:t>
      </w:r>
      <w:r w:rsidRPr="00CF2080">
        <w:rPr>
          <w:rFonts w:ascii="Arial" w:eastAsia="Arial" w:hAnsi="Arial" w:cs="Arial"/>
          <w:color w:val="000000"/>
          <w:sz w:val="16"/>
          <w:szCs w:val="16"/>
        </w:rPr>
        <w:t>’s receipt.</w:t>
      </w:r>
    </w:p>
    <w:p w14:paraId="60D5E8AA" w14:textId="77777777" w:rsidR="00806193" w:rsidRPr="00CF2080" w:rsidRDefault="00806193" w:rsidP="00806193">
      <w:pPr>
        <w:pBdr>
          <w:top w:val="nil"/>
          <w:left w:val="nil"/>
          <w:bottom w:val="nil"/>
          <w:right w:val="nil"/>
          <w:between w:val="nil"/>
        </w:pBdr>
        <w:spacing w:before="9" w:after="120"/>
        <w:rPr>
          <w:rFonts w:ascii="Arial" w:eastAsia="Arial" w:hAnsi="Arial" w:cs="Arial"/>
          <w:color w:val="000000"/>
          <w:sz w:val="16"/>
          <w:szCs w:val="16"/>
        </w:rPr>
      </w:pPr>
    </w:p>
    <w:p w14:paraId="094BA6FD" w14:textId="06064CDB" w:rsidR="00806193" w:rsidRPr="00CF2080" w:rsidRDefault="00806193" w:rsidP="00806193">
      <w:pPr>
        <w:widowControl w:val="0"/>
        <w:numPr>
          <w:ilvl w:val="0"/>
          <w:numId w:val="32"/>
        </w:numPr>
        <w:pBdr>
          <w:top w:val="nil"/>
          <w:left w:val="nil"/>
          <w:bottom w:val="nil"/>
          <w:right w:val="nil"/>
          <w:between w:val="nil"/>
        </w:pBdr>
        <w:tabs>
          <w:tab w:val="left" w:pos="630"/>
        </w:tabs>
        <w:spacing w:after="0" w:line="240" w:lineRule="auto"/>
        <w:ind w:left="630" w:hanging="360"/>
        <w:jc w:val="both"/>
        <w:rPr>
          <w:color w:val="000000"/>
          <w:sz w:val="16"/>
          <w:szCs w:val="16"/>
        </w:rPr>
      </w:pPr>
      <w:r w:rsidRPr="00CF2080">
        <w:rPr>
          <w:rFonts w:ascii="Arial" w:eastAsia="Arial" w:hAnsi="Arial" w:cs="Arial"/>
          <w:color w:val="000000"/>
          <w:sz w:val="16"/>
          <w:szCs w:val="16"/>
          <w:u w:val="single"/>
        </w:rPr>
        <w:t xml:space="preserve">Convenience: </w:t>
      </w:r>
      <w:r w:rsidRPr="00CF2080">
        <w:rPr>
          <w:rFonts w:ascii="Arial" w:eastAsia="Arial" w:hAnsi="Arial" w:cs="Arial"/>
          <w:color w:val="000000"/>
          <w:sz w:val="16"/>
          <w:szCs w:val="16"/>
        </w:rPr>
        <w:t xml:space="preserve">TSBVI may, in its sole discretion, terminate this contract upon thirty (30) days’ written notice to </w:t>
      </w:r>
      <w:r w:rsidR="001E30A5">
        <w:rPr>
          <w:rFonts w:ascii="Arial" w:eastAsia="Arial" w:hAnsi="Arial" w:cs="Arial"/>
          <w:color w:val="000000"/>
          <w:sz w:val="16"/>
          <w:szCs w:val="16"/>
        </w:rPr>
        <w:t>Respondent</w:t>
      </w:r>
      <w:r w:rsidRPr="00CF2080">
        <w:rPr>
          <w:rFonts w:ascii="Arial" w:eastAsia="Arial" w:hAnsi="Arial" w:cs="Arial"/>
          <w:color w:val="000000"/>
          <w:sz w:val="16"/>
          <w:szCs w:val="16"/>
        </w:rPr>
        <w:t xml:space="preserve">. Such notice may be provided by facsimile or certified mail return receipt requested and is effective upon </w:t>
      </w:r>
      <w:r w:rsidR="001E30A5">
        <w:rPr>
          <w:rFonts w:ascii="Arial" w:eastAsia="Arial" w:hAnsi="Arial" w:cs="Arial"/>
          <w:color w:val="000000"/>
          <w:sz w:val="16"/>
          <w:szCs w:val="16"/>
        </w:rPr>
        <w:t>Respondent</w:t>
      </w:r>
      <w:r w:rsidRPr="00CF2080">
        <w:rPr>
          <w:rFonts w:ascii="Arial" w:eastAsia="Arial" w:hAnsi="Arial" w:cs="Arial"/>
          <w:color w:val="000000"/>
          <w:sz w:val="16"/>
          <w:szCs w:val="16"/>
        </w:rPr>
        <w:t xml:space="preserve">’s receipt. In the event of such termination, the </w:t>
      </w:r>
      <w:r w:rsidR="001E30A5">
        <w:rPr>
          <w:rFonts w:ascii="Arial" w:eastAsia="Arial" w:hAnsi="Arial" w:cs="Arial"/>
          <w:color w:val="000000"/>
          <w:sz w:val="16"/>
          <w:szCs w:val="16"/>
        </w:rPr>
        <w:t>Respondent</w:t>
      </w:r>
      <w:r w:rsidRPr="00CF2080">
        <w:rPr>
          <w:rFonts w:ascii="Arial" w:eastAsia="Arial" w:hAnsi="Arial" w:cs="Arial"/>
          <w:color w:val="000000"/>
          <w:sz w:val="16"/>
          <w:szCs w:val="16"/>
        </w:rPr>
        <w:t xml:space="preserve"> shall, unless otherwise mutually agreed upon in writing, cease all work immediately upon the effective date of termination. Customers shall be liable only for payments for any goods or services ordered from the </w:t>
      </w:r>
      <w:r w:rsidR="001E30A5">
        <w:rPr>
          <w:rFonts w:ascii="Arial" w:eastAsia="Arial" w:hAnsi="Arial" w:cs="Arial"/>
          <w:color w:val="000000"/>
          <w:sz w:val="16"/>
          <w:szCs w:val="16"/>
        </w:rPr>
        <w:t>Respondent</w:t>
      </w:r>
      <w:r w:rsidRPr="00CF2080">
        <w:rPr>
          <w:rFonts w:ascii="Arial" w:eastAsia="Arial" w:hAnsi="Arial" w:cs="Arial"/>
          <w:color w:val="000000"/>
          <w:sz w:val="16"/>
          <w:szCs w:val="16"/>
        </w:rPr>
        <w:t xml:space="preserve"> before the termination date.</w:t>
      </w:r>
    </w:p>
    <w:p w14:paraId="3651FA99" w14:textId="0FA88675" w:rsidR="00806193" w:rsidRPr="00CF2080" w:rsidRDefault="00806193" w:rsidP="00806193">
      <w:pPr>
        <w:widowControl w:val="0"/>
        <w:numPr>
          <w:ilvl w:val="0"/>
          <w:numId w:val="32"/>
        </w:numPr>
        <w:pBdr>
          <w:top w:val="nil"/>
          <w:left w:val="nil"/>
          <w:bottom w:val="nil"/>
          <w:right w:val="nil"/>
          <w:between w:val="nil"/>
        </w:pBdr>
        <w:tabs>
          <w:tab w:val="left" w:pos="630"/>
        </w:tabs>
        <w:spacing w:after="0" w:line="240" w:lineRule="auto"/>
        <w:ind w:left="630" w:hanging="630"/>
        <w:jc w:val="both"/>
        <w:rPr>
          <w:color w:val="000000"/>
          <w:sz w:val="16"/>
          <w:szCs w:val="16"/>
        </w:rPr>
      </w:pPr>
      <w:r w:rsidRPr="00CF2080">
        <w:rPr>
          <w:rFonts w:ascii="Arial" w:eastAsia="Arial" w:hAnsi="Arial" w:cs="Arial"/>
          <w:color w:val="000000"/>
          <w:sz w:val="16"/>
          <w:szCs w:val="16"/>
          <w:u w:val="single"/>
        </w:rPr>
        <w:lastRenderedPageBreak/>
        <w:t>Cause/Default</w:t>
      </w:r>
      <w:r w:rsidRPr="00CF2080">
        <w:rPr>
          <w:rFonts w:ascii="Arial" w:eastAsia="Arial" w:hAnsi="Arial" w:cs="Arial"/>
          <w:color w:val="000000"/>
          <w:sz w:val="16"/>
          <w:szCs w:val="16"/>
        </w:rPr>
        <w:t xml:space="preserve">: If the </w:t>
      </w:r>
      <w:r w:rsidR="001E30A5">
        <w:rPr>
          <w:rFonts w:ascii="Arial" w:eastAsia="Arial" w:hAnsi="Arial" w:cs="Arial"/>
          <w:color w:val="000000"/>
          <w:sz w:val="16"/>
          <w:szCs w:val="16"/>
        </w:rPr>
        <w:t>Respondent</w:t>
      </w:r>
      <w:r w:rsidRPr="00CF2080">
        <w:rPr>
          <w:rFonts w:ascii="Arial" w:eastAsia="Arial" w:hAnsi="Arial" w:cs="Arial"/>
          <w:color w:val="000000"/>
          <w:sz w:val="16"/>
          <w:szCs w:val="16"/>
        </w:rPr>
        <w:t xml:space="preserve"> fails to provide the goods or services contracted for according to the provisions of the contract, or fails to comply with any terms or conditions of the contract. TSBVI may, upon written notice of default to the </w:t>
      </w:r>
      <w:r w:rsidR="001E30A5">
        <w:rPr>
          <w:rFonts w:ascii="Arial" w:eastAsia="Arial" w:hAnsi="Arial" w:cs="Arial"/>
          <w:color w:val="000000"/>
          <w:sz w:val="16"/>
          <w:szCs w:val="16"/>
        </w:rPr>
        <w:t>Respondent</w:t>
      </w:r>
      <w:r w:rsidRPr="00CF2080">
        <w:rPr>
          <w:rFonts w:ascii="Arial" w:eastAsia="Arial" w:hAnsi="Arial" w:cs="Arial"/>
          <w:color w:val="000000"/>
          <w:sz w:val="16"/>
          <w:szCs w:val="16"/>
        </w:rPr>
        <w:t xml:space="preserve"> immediately terminate all or any part of the contract. Termination is not an exclusive remedy, but will be in addition to any other rights and remedies as provided in equity, by law or under the contract reference </w:t>
      </w:r>
      <w:r>
        <w:rPr>
          <w:rFonts w:ascii="Arial" w:eastAsia="Arial" w:hAnsi="Arial" w:cs="Arial"/>
          <w:color w:val="000000"/>
          <w:sz w:val="16"/>
          <w:szCs w:val="16"/>
        </w:rPr>
        <w:t>Texas Gov. Code</w:t>
      </w:r>
      <w:r w:rsidRPr="00CF2080">
        <w:rPr>
          <w:rFonts w:ascii="Arial" w:eastAsia="Arial" w:hAnsi="Arial" w:cs="Arial"/>
          <w:color w:val="000000"/>
          <w:sz w:val="16"/>
          <w:szCs w:val="16"/>
        </w:rPr>
        <w:t xml:space="preserve"> 2260, Resolution of Certain Contract Claims Against the State. TSBVI may exercise any other right, remedy, or privilege which may be available to it under applicable law of the state and any other applicable law or may proceed by appropriate court action to enforce the provisions of the contract.  The exercise of any of the foregoing remedies will not constitute a termination of the contract unless TSBVI notifies the </w:t>
      </w:r>
      <w:r w:rsidR="001E30A5">
        <w:rPr>
          <w:rFonts w:ascii="Arial" w:eastAsia="Arial" w:hAnsi="Arial" w:cs="Arial"/>
          <w:color w:val="000000"/>
          <w:sz w:val="16"/>
          <w:szCs w:val="16"/>
        </w:rPr>
        <w:t>Respondent</w:t>
      </w:r>
      <w:r w:rsidRPr="00CF2080">
        <w:rPr>
          <w:rFonts w:ascii="Arial" w:eastAsia="Arial" w:hAnsi="Arial" w:cs="Arial"/>
          <w:color w:val="000000"/>
          <w:sz w:val="16"/>
          <w:szCs w:val="16"/>
        </w:rPr>
        <w:t xml:space="preserve"> in writing prior to the exercise of such remedy. The </w:t>
      </w:r>
      <w:r w:rsidR="001E30A5">
        <w:rPr>
          <w:rFonts w:ascii="Arial" w:eastAsia="Arial" w:hAnsi="Arial" w:cs="Arial"/>
          <w:color w:val="000000"/>
          <w:sz w:val="16"/>
          <w:szCs w:val="16"/>
        </w:rPr>
        <w:t>Respondent</w:t>
      </w:r>
      <w:r w:rsidRPr="00CF2080">
        <w:rPr>
          <w:rFonts w:ascii="Arial" w:eastAsia="Arial" w:hAnsi="Arial" w:cs="Arial"/>
          <w:color w:val="000000"/>
          <w:sz w:val="16"/>
          <w:szCs w:val="16"/>
        </w:rPr>
        <w:t xml:space="preserve"> shall be liable for all costs and expenses, including court costs, incurred by TSBVI with respect to the enforcement of any of the remedies listed herein.</w:t>
      </w:r>
    </w:p>
    <w:p w14:paraId="02078C63" w14:textId="21156088" w:rsidR="00806193" w:rsidRDefault="00806193" w:rsidP="00806193">
      <w:pPr>
        <w:widowControl w:val="0"/>
        <w:numPr>
          <w:ilvl w:val="0"/>
          <w:numId w:val="32"/>
        </w:numPr>
        <w:pBdr>
          <w:top w:val="nil"/>
          <w:left w:val="nil"/>
          <w:bottom w:val="nil"/>
          <w:right w:val="nil"/>
          <w:between w:val="nil"/>
        </w:pBdr>
        <w:tabs>
          <w:tab w:val="left" w:pos="630"/>
        </w:tabs>
        <w:spacing w:before="47" w:after="0" w:line="240" w:lineRule="auto"/>
        <w:ind w:left="630" w:hanging="360"/>
        <w:jc w:val="both"/>
        <w:rPr>
          <w:color w:val="000000"/>
          <w:sz w:val="16"/>
          <w:szCs w:val="16"/>
        </w:rPr>
      </w:pPr>
      <w:r w:rsidRPr="00CF2080">
        <w:rPr>
          <w:rFonts w:ascii="Arial" w:eastAsia="Arial" w:hAnsi="Arial" w:cs="Arial"/>
          <w:color w:val="000000"/>
          <w:sz w:val="16"/>
          <w:szCs w:val="16"/>
          <w:u w:val="single"/>
        </w:rPr>
        <w:t>Rights upon Termination or Expiration</w:t>
      </w:r>
      <w:r w:rsidRPr="00CF2080">
        <w:rPr>
          <w:rFonts w:ascii="Arial" w:eastAsia="Arial" w:hAnsi="Arial" w:cs="Arial"/>
          <w:color w:val="000000"/>
          <w:sz w:val="16"/>
          <w:szCs w:val="16"/>
        </w:rPr>
        <w:t xml:space="preserve">:  In the event that the contract is terminated for any reason, or upon its expiration, TSBVI and Customers shall retain ownership of all associated work products and documentation obtained from the </w:t>
      </w:r>
      <w:r w:rsidR="001E30A5">
        <w:rPr>
          <w:rFonts w:ascii="Arial" w:eastAsia="Arial" w:hAnsi="Arial" w:cs="Arial"/>
          <w:color w:val="000000"/>
          <w:sz w:val="16"/>
          <w:szCs w:val="16"/>
        </w:rPr>
        <w:t>Respondent</w:t>
      </w:r>
      <w:r w:rsidRPr="00CF2080">
        <w:rPr>
          <w:rFonts w:ascii="Arial" w:eastAsia="Arial" w:hAnsi="Arial" w:cs="Arial"/>
          <w:color w:val="000000"/>
          <w:sz w:val="16"/>
          <w:szCs w:val="16"/>
        </w:rPr>
        <w:t xml:space="preserve"> under the contract.</w:t>
      </w:r>
    </w:p>
    <w:p w14:paraId="76A16C68" w14:textId="77777777" w:rsidR="00806193" w:rsidRPr="004E1C6D" w:rsidRDefault="00806193" w:rsidP="00806193">
      <w:pPr>
        <w:widowControl w:val="0"/>
        <w:numPr>
          <w:ilvl w:val="0"/>
          <w:numId w:val="32"/>
        </w:numPr>
        <w:tabs>
          <w:tab w:val="left" w:pos="360"/>
          <w:tab w:val="left" w:pos="630"/>
        </w:tabs>
        <w:spacing w:after="0" w:line="240" w:lineRule="auto"/>
        <w:ind w:left="630" w:hanging="360"/>
        <w:jc w:val="both"/>
        <w:rPr>
          <w:rFonts w:ascii="Arial" w:eastAsia="Arial" w:hAnsi="Arial" w:cs="Arial"/>
          <w:color w:val="000000"/>
          <w:sz w:val="16"/>
          <w:szCs w:val="16"/>
          <w:highlight w:val="white"/>
        </w:rPr>
      </w:pPr>
      <w:r w:rsidRPr="004E1C6D">
        <w:rPr>
          <w:rFonts w:ascii="Arial" w:eastAsia="Arial" w:hAnsi="Arial" w:cs="Arial"/>
          <w:b/>
          <w:color w:val="000000"/>
          <w:sz w:val="16"/>
          <w:szCs w:val="16"/>
          <w:highlight w:val="white"/>
        </w:rPr>
        <w:t>EXCESS OBLIGATION PROHIBITED (Term Without Cause).</w:t>
      </w:r>
      <w:r w:rsidRPr="004E1C6D">
        <w:rPr>
          <w:rFonts w:ascii="Arial" w:eastAsia="Arial" w:hAnsi="Arial" w:cs="Arial"/>
          <w:color w:val="000000"/>
          <w:sz w:val="16"/>
          <w:szCs w:val="16"/>
          <w:highlight w:val="white"/>
        </w:rPr>
        <w:t xml:space="preserve"> Contract is subject to termination or cancellation, without penalty to TSBVI, either in whole or in part subject to the availability of state funds. TEX CONST ART III §49a, TEX CONST ART VIII §6, General Appropriations Act, Art IX, § 6.03 (2017-2018 Biennium)</w:t>
      </w:r>
    </w:p>
    <w:p w14:paraId="29C8C5B3" w14:textId="77777777" w:rsidR="00806193" w:rsidRPr="001D37D2" w:rsidRDefault="00806193" w:rsidP="00806193">
      <w:pPr>
        <w:widowControl w:val="0"/>
        <w:pBdr>
          <w:top w:val="nil"/>
          <w:left w:val="nil"/>
          <w:bottom w:val="nil"/>
          <w:right w:val="nil"/>
          <w:between w:val="nil"/>
        </w:pBdr>
        <w:tabs>
          <w:tab w:val="left" w:pos="630"/>
        </w:tabs>
        <w:spacing w:before="47" w:after="0" w:line="240" w:lineRule="auto"/>
        <w:ind w:left="630"/>
        <w:jc w:val="both"/>
        <w:rPr>
          <w:color w:val="000000"/>
          <w:sz w:val="16"/>
          <w:szCs w:val="16"/>
        </w:rPr>
      </w:pPr>
    </w:p>
    <w:p w14:paraId="16552E6F" w14:textId="43CA31A2" w:rsidR="00806193" w:rsidRDefault="00806193" w:rsidP="00806193">
      <w:pPr>
        <w:pBdr>
          <w:top w:val="nil"/>
          <w:left w:val="nil"/>
          <w:bottom w:val="nil"/>
          <w:right w:val="nil"/>
          <w:between w:val="nil"/>
        </w:pBdr>
        <w:tabs>
          <w:tab w:val="left" w:pos="0"/>
          <w:tab w:val="left" w:pos="360"/>
        </w:tabs>
        <w:spacing w:after="120"/>
        <w:ind w:right="-90"/>
        <w:jc w:val="both"/>
        <w:rPr>
          <w:rFonts w:ascii="Arial" w:eastAsia="Arial" w:hAnsi="Arial" w:cs="Arial"/>
          <w:color w:val="000000"/>
          <w:sz w:val="16"/>
          <w:szCs w:val="16"/>
        </w:rPr>
      </w:pPr>
      <w:r>
        <w:rPr>
          <w:rFonts w:ascii="Arial" w:eastAsia="Arial" w:hAnsi="Arial" w:cs="Arial"/>
          <w:b/>
          <w:color w:val="000000"/>
          <w:sz w:val="16"/>
          <w:szCs w:val="16"/>
        </w:rPr>
        <w:t>16.</w:t>
      </w:r>
      <w:r w:rsidRPr="003865DE">
        <w:rPr>
          <w:rFonts w:ascii="Arial" w:eastAsia="Arial" w:hAnsi="Arial" w:cs="Arial"/>
          <w:b/>
          <w:color w:val="000000"/>
          <w:sz w:val="16"/>
          <w:szCs w:val="16"/>
        </w:rPr>
        <w:t>AMENDMENTS</w:t>
      </w:r>
      <w:r w:rsidRPr="003865DE">
        <w:rPr>
          <w:rFonts w:ascii="Arial" w:eastAsia="Arial" w:hAnsi="Arial" w:cs="Arial"/>
          <w:color w:val="000000"/>
          <w:sz w:val="16"/>
          <w:szCs w:val="16"/>
        </w:rPr>
        <w:t xml:space="preserve">: </w:t>
      </w:r>
      <w:r>
        <w:rPr>
          <w:rFonts w:ascii="Arial" w:eastAsia="Arial" w:hAnsi="Arial" w:cs="Arial"/>
          <w:color w:val="000000"/>
          <w:sz w:val="16"/>
          <w:szCs w:val="16"/>
        </w:rPr>
        <w:t>T</w:t>
      </w:r>
      <w:r w:rsidRPr="003865DE">
        <w:rPr>
          <w:rFonts w:ascii="Arial" w:eastAsia="Arial" w:hAnsi="Arial" w:cs="Arial"/>
          <w:color w:val="000000"/>
          <w:sz w:val="16"/>
          <w:szCs w:val="16"/>
        </w:rPr>
        <w:t xml:space="preserve">his Contract may be amended only upon written </w:t>
      </w:r>
      <w:r>
        <w:rPr>
          <w:rFonts w:ascii="Arial" w:eastAsia="Arial" w:hAnsi="Arial" w:cs="Arial"/>
          <w:color w:val="000000"/>
          <w:sz w:val="16"/>
          <w:szCs w:val="16"/>
        </w:rPr>
        <w:t>amendment</w:t>
      </w:r>
      <w:r w:rsidRPr="003865DE">
        <w:rPr>
          <w:rFonts w:ascii="Arial" w:eastAsia="Arial" w:hAnsi="Arial" w:cs="Arial"/>
          <w:color w:val="000000"/>
          <w:sz w:val="16"/>
          <w:szCs w:val="16"/>
        </w:rPr>
        <w:t xml:space="preserve"> between </w:t>
      </w:r>
      <w:r w:rsidRPr="003865DE">
        <w:rPr>
          <w:rFonts w:ascii="Arial" w:eastAsia="Arial" w:hAnsi="Arial" w:cs="Arial"/>
          <w:i/>
          <w:color w:val="000000"/>
          <w:sz w:val="16"/>
          <w:szCs w:val="16"/>
        </w:rPr>
        <w:t xml:space="preserve">TSBVI </w:t>
      </w:r>
      <w:r w:rsidRPr="003865DE">
        <w:rPr>
          <w:rFonts w:ascii="Arial" w:eastAsia="Arial" w:hAnsi="Arial" w:cs="Arial"/>
          <w:color w:val="000000"/>
          <w:sz w:val="16"/>
          <w:szCs w:val="16"/>
        </w:rPr>
        <w:t xml:space="preserve">and </w:t>
      </w:r>
      <w:r w:rsidR="001E30A5">
        <w:rPr>
          <w:rFonts w:ascii="Arial" w:eastAsia="Arial" w:hAnsi="Arial" w:cs="Arial"/>
          <w:color w:val="000000"/>
          <w:sz w:val="16"/>
          <w:szCs w:val="16"/>
        </w:rPr>
        <w:t>Respondent</w:t>
      </w:r>
      <w:r w:rsidRPr="003865DE">
        <w:rPr>
          <w:rFonts w:ascii="Arial" w:eastAsia="Arial" w:hAnsi="Arial" w:cs="Arial"/>
          <w:color w:val="000000"/>
          <w:sz w:val="16"/>
          <w:szCs w:val="16"/>
        </w:rPr>
        <w:t>; however, any amendment of this Contract that conflicts with the laws of the State o</w:t>
      </w:r>
      <w:r>
        <w:rPr>
          <w:rFonts w:ascii="Arial" w:eastAsia="Arial" w:hAnsi="Arial" w:cs="Arial"/>
          <w:color w:val="000000"/>
          <w:sz w:val="16"/>
          <w:szCs w:val="16"/>
        </w:rPr>
        <w:t>f Texas shall be void ab initio.</w:t>
      </w:r>
    </w:p>
    <w:p w14:paraId="5CE319F6" w14:textId="77777777" w:rsidR="00806193" w:rsidRPr="004F1888" w:rsidRDefault="00806193" w:rsidP="00806193">
      <w:pPr>
        <w:widowControl w:val="0"/>
        <w:pBdr>
          <w:top w:val="nil"/>
          <w:left w:val="nil"/>
          <w:bottom w:val="nil"/>
          <w:right w:val="nil"/>
          <w:between w:val="nil"/>
        </w:pBdr>
        <w:tabs>
          <w:tab w:val="left" w:pos="360"/>
        </w:tabs>
        <w:spacing w:after="0" w:line="240" w:lineRule="auto"/>
        <w:jc w:val="both"/>
        <w:rPr>
          <w:rFonts w:ascii="Arial" w:eastAsia="Arial" w:hAnsi="Arial" w:cs="Arial"/>
          <w:color w:val="000000"/>
          <w:sz w:val="16"/>
          <w:szCs w:val="16"/>
        </w:rPr>
      </w:pPr>
      <w:r>
        <w:rPr>
          <w:rFonts w:ascii="Arial" w:eastAsia="Arial" w:hAnsi="Arial" w:cs="Arial"/>
          <w:b/>
          <w:color w:val="000000"/>
          <w:sz w:val="16"/>
          <w:szCs w:val="16"/>
        </w:rPr>
        <w:t>17.</w:t>
      </w:r>
      <w:r w:rsidRPr="004F1888">
        <w:rPr>
          <w:rFonts w:ascii="Arial" w:eastAsia="Arial" w:hAnsi="Arial" w:cs="Arial"/>
          <w:b/>
          <w:color w:val="000000"/>
          <w:sz w:val="16"/>
          <w:szCs w:val="16"/>
        </w:rPr>
        <w:t xml:space="preserve">NOTICES. </w:t>
      </w:r>
      <w:r w:rsidRPr="004F1888">
        <w:rPr>
          <w:rFonts w:ascii="Arial" w:eastAsia="Arial" w:hAnsi="Arial" w:cs="Arial"/>
          <w:color w:val="000000"/>
          <w:sz w:val="16"/>
          <w:szCs w:val="16"/>
        </w:rPr>
        <w:t>Except as expressly provided herein, any notice required or permitted to be given under this contract must be in writing and delivered in person or by registered or certified mail, return receipt requested, postage prepaid, to the individuals and addresses shown below:</w:t>
      </w:r>
    </w:p>
    <w:p w14:paraId="0F67D0B5" w14:textId="072F498C" w:rsidR="00806193" w:rsidRPr="004F1888" w:rsidRDefault="001E30A5" w:rsidP="00806193">
      <w:pPr>
        <w:pBdr>
          <w:top w:val="nil"/>
          <w:left w:val="nil"/>
          <w:bottom w:val="nil"/>
          <w:right w:val="nil"/>
          <w:between w:val="nil"/>
        </w:pBdr>
        <w:spacing w:before="7" w:after="120"/>
        <w:rPr>
          <w:rFonts w:ascii="Arial" w:eastAsia="Arial" w:hAnsi="Arial" w:cs="Arial"/>
          <w:color w:val="000000"/>
          <w:sz w:val="16"/>
          <w:szCs w:val="16"/>
        </w:rPr>
      </w:pPr>
      <w:r>
        <w:rPr>
          <w:rFonts w:ascii="Arial" w:eastAsia="Arial" w:hAnsi="Arial" w:cs="Arial"/>
          <w:color w:val="000000"/>
          <w:sz w:val="16"/>
          <w:szCs w:val="16"/>
        </w:rPr>
        <w:t>Respondent</w:t>
      </w:r>
      <w:r w:rsidR="00806193" w:rsidRPr="004F1888">
        <w:rPr>
          <w:rFonts w:ascii="Arial" w:eastAsia="Arial" w:hAnsi="Arial" w:cs="Arial"/>
          <w:color w:val="000000"/>
          <w:sz w:val="16"/>
          <w:szCs w:val="16"/>
        </w:rPr>
        <w:t>: reference signature page for legal address.</w:t>
      </w:r>
    </w:p>
    <w:p w14:paraId="1CBE572B" w14:textId="77777777" w:rsidR="00806193" w:rsidRPr="004F1888" w:rsidRDefault="00806193" w:rsidP="00806193">
      <w:pPr>
        <w:pBdr>
          <w:top w:val="nil"/>
          <w:left w:val="nil"/>
          <w:bottom w:val="nil"/>
          <w:right w:val="nil"/>
          <w:between w:val="nil"/>
        </w:pBdr>
        <w:spacing w:before="7" w:after="120"/>
        <w:rPr>
          <w:rFonts w:ascii="Arial" w:eastAsia="Arial" w:hAnsi="Arial" w:cs="Arial"/>
          <w:color w:val="000000"/>
          <w:sz w:val="16"/>
          <w:szCs w:val="16"/>
        </w:rPr>
      </w:pPr>
      <w:r w:rsidRPr="004F1888">
        <w:rPr>
          <w:rFonts w:ascii="Arial" w:eastAsia="Arial" w:hAnsi="Arial" w:cs="Arial"/>
          <w:color w:val="000000"/>
          <w:sz w:val="16"/>
          <w:szCs w:val="16"/>
        </w:rPr>
        <w:t>Texas School for the Blind and Visually Impaired</w:t>
      </w:r>
    </w:p>
    <w:p w14:paraId="4D22D4ED" w14:textId="77777777" w:rsidR="00806193" w:rsidRPr="004F1888" w:rsidRDefault="00806193" w:rsidP="00806193">
      <w:pPr>
        <w:pBdr>
          <w:top w:val="nil"/>
          <w:left w:val="nil"/>
          <w:bottom w:val="nil"/>
          <w:right w:val="nil"/>
          <w:between w:val="nil"/>
        </w:pBdr>
        <w:spacing w:before="7" w:after="120"/>
        <w:rPr>
          <w:rFonts w:ascii="Arial" w:eastAsia="Arial" w:hAnsi="Arial" w:cs="Arial"/>
          <w:color w:val="000000"/>
          <w:sz w:val="16"/>
          <w:szCs w:val="16"/>
        </w:rPr>
      </w:pPr>
      <w:r w:rsidRPr="004F1888">
        <w:rPr>
          <w:rFonts w:ascii="Arial" w:eastAsia="Arial" w:hAnsi="Arial" w:cs="Arial"/>
          <w:color w:val="000000"/>
          <w:sz w:val="16"/>
          <w:szCs w:val="16"/>
        </w:rPr>
        <w:t>1100 W. 45</w:t>
      </w:r>
      <w:r w:rsidRPr="004F1888">
        <w:rPr>
          <w:rFonts w:ascii="Arial" w:eastAsia="Arial" w:hAnsi="Arial" w:cs="Arial"/>
          <w:color w:val="000000"/>
          <w:sz w:val="16"/>
          <w:szCs w:val="16"/>
          <w:vertAlign w:val="superscript"/>
        </w:rPr>
        <w:t>th</w:t>
      </w:r>
      <w:r>
        <w:rPr>
          <w:rFonts w:ascii="Arial" w:eastAsia="Arial" w:hAnsi="Arial" w:cs="Arial"/>
          <w:color w:val="000000"/>
          <w:sz w:val="16"/>
          <w:szCs w:val="16"/>
        </w:rPr>
        <w:t xml:space="preserve"> Street, </w:t>
      </w:r>
      <w:r w:rsidRPr="004F1888">
        <w:rPr>
          <w:rFonts w:ascii="Arial" w:eastAsia="Arial" w:hAnsi="Arial" w:cs="Arial"/>
          <w:color w:val="000000"/>
          <w:sz w:val="16"/>
          <w:szCs w:val="16"/>
        </w:rPr>
        <w:t>Austin, Texas 78756</w:t>
      </w:r>
    </w:p>
    <w:p w14:paraId="4C4F6CCD" w14:textId="77777777" w:rsidR="00806193" w:rsidRDefault="00806193" w:rsidP="00806193">
      <w:pPr>
        <w:pBdr>
          <w:top w:val="nil"/>
          <w:left w:val="nil"/>
          <w:bottom w:val="nil"/>
          <w:right w:val="nil"/>
          <w:between w:val="nil"/>
        </w:pBdr>
        <w:spacing w:before="7" w:after="120"/>
        <w:rPr>
          <w:rFonts w:ascii="Arial" w:eastAsia="Arial" w:hAnsi="Arial" w:cs="Arial"/>
          <w:color w:val="000000"/>
          <w:sz w:val="16"/>
          <w:szCs w:val="16"/>
        </w:rPr>
      </w:pPr>
      <w:r w:rsidRPr="004F1888">
        <w:rPr>
          <w:rFonts w:ascii="Arial" w:eastAsia="Arial" w:hAnsi="Arial" w:cs="Arial"/>
          <w:color w:val="000000"/>
          <w:sz w:val="16"/>
          <w:szCs w:val="16"/>
        </w:rPr>
        <w:t xml:space="preserve">Attn:  </w:t>
      </w:r>
      <w:r>
        <w:rPr>
          <w:rFonts w:ascii="Arial" w:eastAsia="Arial" w:hAnsi="Arial" w:cs="Arial"/>
          <w:color w:val="000000"/>
          <w:sz w:val="16"/>
          <w:szCs w:val="16"/>
        </w:rPr>
        <w:t>Director of Procurement</w:t>
      </w:r>
      <w:r w:rsidRPr="004F1888">
        <w:rPr>
          <w:rFonts w:ascii="Arial" w:eastAsia="Arial" w:hAnsi="Arial" w:cs="Arial"/>
          <w:color w:val="000000"/>
          <w:sz w:val="16"/>
          <w:szCs w:val="16"/>
        </w:rPr>
        <w:t xml:space="preserve"> </w:t>
      </w:r>
    </w:p>
    <w:p w14:paraId="1E0DD31C" w14:textId="0BB455B9" w:rsidR="00806193" w:rsidRPr="004F1888" w:rsidRDefault="00806193" w:rsidP="00806193">
      <w:pPr>
        <w:pBdr>
          <w:top w:val="nil"/>
          <w:left w:val="nil"/>
          <w:bottom w:val="nil"/>
          <w:right w:val="nil"/>
          <w:between w:val="nil"/>
        </w:pBdr>
        <w:spacing w:before="7" w:after="120"/>
        <w:jc w:val="both"/>
        <w:rPr>
          <w:rFonts w:ascii="Arial" w:eastAsia="Arial" w:hAnsi="Arial" w:cs="Arial"/>
          <w:color w:val="000000"/>
          <w:sz w:val="16"/>
          <w:szCs w:val="16"/>
        </w:rPr>
      </w:pPr>
      <w:r>
        <w:rPr>
          <w:rFonts w:ascii="Arial" w:eastAsia="Arial" w:hAnsi="Arial" w:cs="Arial"/>
          <w:b/>
          <w:color w:val="000000"/>
          <w:sz w:val="16"/>
          <w:szCs w:val="16"/>
        </w:rPr>
        <w:t>18.</w:t>
      </w:r>
      <w:r w:rsidRPr="004F1888">
        <w:rPr>
          <w:rFonts w:ascii="Arial" w:eastAsia="Arial" w:hAnsi="Arial" w:cs="Arial"/>
          <w:b/>
          <w:color w:val="000000"/>
          <w:sz w:val="16"/>
          <w:szCs w:val="16"/>
        </w:rPr>
        <w:t xml:space="preserve">PARTIALLY COMPLETED WORK. </w:t>
      </w:r>
      <w:r w:rsidRPr="004F1888">
        <w:rPr>
          <w:rFonts w:ascii="Arial" w:eastAsia="Arial" w:hAnsi="Arial" w:cs="Arial"/>
          <w:color w:val="000000"/>
          <w:sz w:val="16"/>
          <w:szCs w:val="16"/>
        </w:rPr>
        <w:t xml:space="preserve">No later than the first calendar day after the termination of this contract, or at any time and from time to time TSBVI shall request and within 30 days of any such request, </w:t>
      </w:r>
      <w:r w:rsidR="001E30A5">
        <w:rPr>
          <w:rFonts w:ascii="Arial" w:eastAsia="Arial" w:hAnsi="Arial" w:cs="Arial"/>
          <w:color w:val="000000"/>
          <w:sz w:val="16"/>
          <w:szCs w:val="16"/>
        </w:rPr>
        <w:t>Respondent</w:t>
      </w:r>
      <w:r w:rsidRPr="004F1888">
        <w:rPr>
          <w:rFonts w:ascii="Arial" w:eastAsia="Arial" w:hAnsi="Arial" w:cs="Arial"/>
          <w:color w:val="000000"/>
          <w:sz w:val="16"/>
          <w:szCs w:val="16"/>
        </w:rPr>
        <w:t xml:space="preserve"> shall deliver to TSBVI</w:t>
      </w:r>
      <w:r w:rsidRPr="004F1888">
        <w:rPr>
          <w:rFonts w:ascii="Arial" w:eastAsia="Arial" w:hAnsi="Arial" w:cs="Arial"/>
          <w:i/>
          <w:color w:val="000000"/>
          <w:sz w:val="16"/>
          <w:szCs w:val="16"/>
        </w:rPr>
        <w:t xml:space="preserve"> </w:t>
      </w:r>
      <w:r w:rsidRPr="004F1888">
        <w:rPr>
          <w:rFonts w:ascii="Arial" w:eastAsia="Arial" w:hAnsi="Arial" w:cs="Arial"/>
          <w:color w:val="000000"/>
          <w:sz w:val="16"/>
          <w:szCs w:val="16"/>
        </w:rPr>
        <w:t xml:space="preserve">all completed, or partially completed, work and any and all documentation or other products and results of these services. Failure to timely deliver such work or any and all documentation or other products and results of the services shall be considered a material breach of this contract. </w:t>
      </w:r>
      <w:r w:rsidR="001E30A5">
        <w:rPr>
          <w:rFonts w:ascii="Arial" w:eastAsia="Arial" w:hAnsi="Arial" w:cs="Arial"/>
          <w:color w:val="000000"/>
          <w:sz w:val="16"/>
          <w:szCs w:val="16"/>
        </w:rPr>
        <w:t>Respondent</w:t>
      </w:r>
      <w:r w:rsidRPr="004F1888">
        <w:rPr>
          <w:rFonts w:ascii="Arial" w:eastAsia="Arial" w:hAnsi="Arial" w:cs="Arial"/>
          <w:color w:val="000000"/>
          <w:sz w:val="16"/>
          <w:szCs w:val="16"/>
        </w:rPr>
        <w:t xml:space="preserve"> shall not make or retain any copies of the work or any and all documentation or other products and results of the services without the prior written consent of the TSBVI.</w:t>
      </w:r>
    </w:p>
    <w:p w14:paraId="13689C76" w14:textId="2F2DF34D" w:rsidR="00806193" w:rsidRDefault="00806193" w:rsidP="00806193">
      <w:pPr>
        <w:pBdr>
          <w:top w:val="nil"/>
          <w:left w:val="nil"/>
          <w:bottom w:val="nil"/>
          <w:right w:val="nil"/>
          <w:between w:val="nil"/>
        </w:pBdr>
        <w:tabs>
          <w:tab w:val="left" w:pos="661"/>
          <w:tab w:val="left" w:pos="4374"/>
        </w:tabs>
        <w:spacing w:after="120"/>
        <w:jc w:val="both"/>
        <w:rPr>
          <w:rFonts w:ascii="Arial" w:eastAsia="Arial" w:hAnsi="Arial" w:cs="Arial"/>
          <w:color w:val="000000"/>
          <w:sz w:val="16"/>
          <w:szCs w:val="16"/>
        </w:rPr>
      </w:pPr>
      <w:r>
        <w:rPr>
          <w:rFonts w:ascii="Arial" w:eastAsia="Arial" w:hAnsi="Arial" w:cs="Arial"/>
          <w:b/>
          <w:color w:val="000000"/>
          <w:sz w:val="16"/>
          <w:szCs w:val="16"/>
        </w:rPr>
        <w:t>19.</w:t>
      </w:r>
      <w:r w:rsidRPr="004F1888">
        <w:rPr>
          <w:rFonts w:ascii="Arial" w:eastAsia="Arial" w:hAnsi="Arial" w:cs="Arial"/>
          <w:b/>
          <w:color w:val="000000"/>
          <w:sz w:val="16"/>
          <w:szCs w:val="16"/>
        </w:rPr>
        <w:t>OWNERSHIP OF WORK.</w:t>
      </w:r>
      <w:r w:rsidRPr="004F1888">
        <w:rPr>
          <w:rFonts w:ascii="Arial" w:eastAsia="Arial" w:hAnsi="Arial" w:cs="Arial"/>
          <w:color w:val="000000"/>
          <w:sz w:val="16"/>
          <w:szCs w:val="16"/>
        </w:rPr>
        <w:t xml:space="preserve"> </w:t>
      </w:r>
      <w:r w:rsidR="001E30A5">
        <w:rPr>
          <w:rFonts w:ascii="Arial" w:eastAsia="Arial" w:hAnsi="Arial" w:cs="Arial"/>
          <w:color w:val="000000"/>
          <w:sz w:val="16"/>
          <w:szCs w:val="16"/>
        </w:rPr>
        <w:t>Respondent</w:t>
      </w:r>
      <w:r w:rsidRPr="004F1888">
        <w:rPr>
          <w:rFonts w:ascii="Arial" w:eastAsia="Arial" w:hAnsi="Arial" w:cs="Arial"/>
          <w:color w:val="000000"/>
          <w:sz w:val="16"/>
          <w:szCs w:val="16"/>
        </w:rPr>
        <w:t xml:space="preserve"> recognizes that TSBVI will have perpetual, exclusive, non-transferrable license to use any work product or deliverables developed by the </w:t>
      </w:r>
      <w:r w:rsidR="001E30A5">
        <w:rPr>
          <w:rFonts w:ascii="Arial" w:eastAsia="Arial" w:hAnsi="Arial" w:cs="Arial"/>
          <w:color w:val="000000"/>
          <w:sz w:val="16"/>
          <w:szCs w:val="16"/>
        </w:rPr>
        <w:t>Respondent</w:t>
      </w:r>
      <w:r w:rsidRPr="004F1888">
        <w:rPr>
          <w:rFonts w:ascii="Arial" w:eastAsia="Arial" w:hAnsi="Arial" w:cs="Arial"/>
          <w:color w:val="000000"/>
          <w:sz w:val="16"/>
          <w:szCs w:val="16"/>
        </w:rPr>
        <w:t xml:space="preserve"> in the performance of the services and delivered to TSBVI, upon TSBVI’s payment in full of all amounts due hereunder. The </w:t>
      </w:r>
      <w:r w:rsidR="001E30A5">
        <w:rPr>
          <w:rFonts w:ascii="Arial" w:eastAsia="Arial" w:hAnsi="Arial" w:cs="Arial"/>
          <w:color w:val="000000"/>
          <w:sz w:val="16"/>
          <w:szCs w:val="16"/>
        </w:rPr>
        <w:t>Respondent</w:t>
      </w:r>
      <w:r w:rsidRPr="004F1888">
        <w:rPr>
          <w:rFonts w:ascii="Arial" w:eastAsia="Arial" w:hAnsi="Arial" w:cs="Arial"/>
          <w:color w:val="000000"/>
          <w:sz w:val="16"/>
          <w:szCs w:val="16"/>
        </w:rPr>
        <w:t xml:space="preserve"> retains ownership of all information, software and other property owned by it prior to this contract or which it develops independently of this contract and all work products compiled or developed by the </w:t>
      </w:r>
      <w:r w:rsidR="001E30A5">
        <w:rPr>
          <w:rFonts w:ascii="Arial" w:eastAsia="Arial" w:hAnsi="Arial" w:cs="Arial"/>
          <w:color w:val="000000"/>
          <w:sz w:val="16"/>
          <w:szCs w:val="16"/>
        </w:rPr>
        <w:t>Respondent</w:t>
      </w:r>
      <w:r w:rsidRPr="004F1888">
        <w:rPr>
          <w:rFonts w:ascii="Arial" w:eastAsia="Arial" w:hAnsi="Arial" w:cs="Arial"/>
          <w:color w:val="000000"/>
          <w:sz w:val="16"/>
          <w:szCs w:val="16"/>
        </w:rPr>
        <w:t xml:space="preserve"> in the performance of this contract.</w:t>
      </w:r>
    </w:p>
    <w:p w14:paraId="2F4712B1" w14:textId="169CA5EC" w:rsidR="00806193" w:rsidRPr="003865DE" w:rsidRDefault="00806193" w:rsidP="00806193">
      <w:pPr>
        <w:pBdr>
          <w:top w:val="nil"/>
          <w:left w:val="nil"/>
          <w:bottom w:val="nil"/>
          <w:right w:val="nil"/>
          <w:between w:val="nil"/>
        </w:pBdr>
        <w:tabs>
          <w:tab w:val="left" w:pos="661"/>
          <w:tab w:val="left" w:pos="4374"/>
        </w:tabs>
        <w:spacing w:after="120"/>
        <w:jc w:val="both"/>
        <w:rPr>
          <w:rFonts w:ascii="Arial" w:eastAsia="Arial" w:hAnsi="Arial" w:cs="Arial"/>
          <w:color w:val="000000"/>
          <w:sz w:val="16"/>
          <w:szCs w:val="16"/>
        </w:rPr>
      </w:pPr>
      <w:r>
        <w:rPr>
          <w:rFonts w:ascii="Arial" w:eastAsia="Arial" w:hAnsi="Arial" w:cs="Arial"/>
          <w:b/>
          <w:color w:val="000000"/>
          <w:sz w:val="16"/>
          <w:szCs w:val="16"/>
        </w:rPr>
        <w:lastRenderedPageBreak/>
        <w:t>20.</w:t>
      </w:r>
      <w:r w:rsidRPr="004E1C6D">
        <w:rPr>
          <w:rFonts w:ascii="Arial" w:eastAsia="Arial" w:hAnsi="Arial" w:cs="Arial"/>
          <w:b/>
          <w:color w:val="000000"/>
          <w:sz w:val="16"/>
          <w:szCs w:val="16"/>
        </w:rPr>
        <w:t xml:space="preserve">WORK MADE FOR HIRE. </w:t>
      </w:r>
      <w:r w:rsidRPr="004E1C6D">
        <w:rPr>
          <w:rFonts w:ascii="Arial" w:eastAsia="Arial" w:hAnsi="Arial" w:cs="Arial"/>
          <w:color w:val="000000"/>
          <w:sz w:val="16"/>
          <w:szCs w:val="16"/>
        </w:rPr>
        <w:t>For the purposes of this contract, the term “Work” is defined as all reports, statistical analyses, work papers, work products, materials, approaches, designs, specifications, systems, documentation, methodologies, concepts, research, materials, intellectual property or other property developed, produced, or generated in connection with this contract. All work performed pursuant to this contract is made the exclusive property of TSBVI. All right, title and interest in and to said property shall vest in TSBVI</w:t>
      </w:r>
      <w:r w:rsidRPr="004E1C6D">
        <w:rPr>
          <w:rFonts w:ascii="Arial" w:eastAsia="Arial" w:hAnsi="Arial" w:cs="Arial"/>
          <w:i/>
          <w:color w:val="000000"/>
          <w:sz w:val="16"/>
          <w:szCs w:val="16"/>
        </w:rPr>
        <w:t xml:space="preserve"> </w:t>
      </w:r>
      <w:r w:rsidRPr="004E1C6D">
        <w:rPr>
          <w:rFonts w:ascii="Arial" w:eastAsia="Arial" w:hAnsi="Arial" w:cs="Arial"/>
          <w:color w:val="000000"/>
          <w:sz w:val="16"/>
          <w:szCs w:val="16"/>
        </w:rPr>
        <w:t>upon creation and shall be deemed to be a work for hire and made in the course of the services rendered pursuant to this contract. To the extent that title to any such work may not, by operation of law, vest in TSBVI, or such work may not be considered a work made for hire, all rights, title and interest therein are hereby irrevocably assigned to TSBVI. TSBVI</w:t>
      </w:r>
      <w:r w:rsidRPr="004E1C6D">
        <w:rPr>
          <w:rFonts w:ascii="Arial" w:eastAsia="Arial" w:hAnsi="Arial" w:cs="Arial"/>
          <w:i/>
          <w:color w:val="000000"/>
          <w:sz w:val="16"/>
          <w:szCs w:val="16"/>
        </w:rPr>
        <w:t xml:space="preserve"> </w:t>
      </w:r>
      <w:r w:rsidRPr="004E1C6D">
        <w:rPr>
          <w:rFonts w:ascii="Arial" w:eastAsia="Arial" w:hAnsi="Arial" w:cs="Arial"/>
          <w:color w:val="000000"/>
          <w:sz w:val="16"/>
          <w:szCs w:val="16"/>
        </w:rPr>
        <w:t xml:space="preserve">shall have the right to obtain and to hold in its name any and all patents, copyrights, registrations or such other protection as may be appropriate to the subject matter, and any extensions and renewals thereof. </w:t>
      </w:r>
      <w:r w:rsidR="001E30A5">
        <w:rPr>
          <w:rFonts w:ascii="Arial" w:eastAsia="Arial" w:hAnsi="Arial" w:cs="Arial"/>
          <w:color w:val="000000"/>
          <w:sz w:val="16"/>
          <w:szCs w:val="16"/>
        </w:rPr>
        <w:t>Respondent</w:t>
      </w:r>
      <w:r w:rsidRPr="004E1C6D">
        <w:rPr>
          <w:rFonts w:ascii="Arial" w:eastAsia="Arial" w:hAnsi="Arial" w:cs="Arial"/>
          <w:color w:val="000000"/>
          <w:sz w:val="16"/>
          <w:szCs w:val="16"/>
        </w:rPr>
        <w:t xml:space="preserve"> must give TSBVI and/or the State of Texas, as well as any person designated by TSBVI and/or the State of Texas, all assistance required to perfect the rights defined herein without any charge or expense beyond those amounts payable to </w:t>
      </w:r>
      <w:r w:rsidR="001E30A5">
        <w:rPr>
          <w:rFonts w:ascii="Arial" w:eastAsia="Arial" w:hAnsi="Arial" w:cs="Arial"/>
          <w:color w:val="000000"/>
          <w:sz w:val="16"/>
          <w:szCs w:val="16"/>
        </w:rPr>
        <w:t>Respondent</w:t>
      </w:r>
      <w:r w:rsidRPr="004E1C6D">
        <w:rPr>
          <w:rFonts w:ascii="Arial" w:eastAsia="Arial" w:hAnsi="Arial" w:cs="Arial"/>
          <w:color w:val="000000"/>
          <w:sz w:val="16"/>
          <w:szCs w:val="16"/>
        </w:rPr>
        <w:t xml:space="preserve"> for the services rendered under this contract.</w:t>
      </w:r>
    </w:p>
    <w:p w14:paraId="54A4D024" w14:textId="77777777" w:rsidR="00806193" w:rsidRDefault="00806193" w:rsidP="00806193">
      <w:pPr>
        <w:autoSpaceDE w:val="0"/>
        <w:autoSpaceDN w:val="0"/>
        <w:adjustRightInd w:val="0"/>
        <w:spacing w:after="0" w:line="240" w:lineRule="auto"/>
        <w:jc w:val="both"/>
        <w:rPr>
          <w:rFonts w:ascii="Arial" w:hAnsi="Arial" w:cs="Arial"/>
          <w:b/>
          <w:sz w:val="16"/>
          <w:szCs w:val="16"/>
        </w:rPr>
      </w:pPr>
    </w:p>
    <w:p w14:paraId="51D1C5A0" w14:textId="0AC4023A" w:rsidR="00806193" w:rsidRPr="006C5BA2" w:rsidRDefault="00806193" w:rsidP="00806193">
      <w:pPr>
        <w:autoSpaceDE w:val="0"/>
        <w:autoSpaceDN w:val="0"/>
        <w:adjustRightInd w:val="0"/>
        <w:spacing w:after="0" w:line="240" w:lineRule="auto"/>
        <w:jc w:val="both"/>
        <w:rPr>
          <w:rFonts w:ascii="Arial" w:hAnsi="Arial" w:cs="Arial"/>
          <w:b/>
          <w:sz w:val="16"/>
          <w:szCs w:val="16"/>
        </w:rPr>
      </w:pPr>
      <w:r>
        <w:rPr>
          <w:rFonts w:ascii="Arial" w:hAnsi="Arial" w:cs="Arial"/>
          <w:b/>
          <w:sz w:val="16"/>
          <w:szCs w:val="16"/>
        </w:rPr>
        <w:t xml:space="preserve">21.DELIVERY. </w:t>
      </w:r>
      <w:r w:rsidRPr="00100953">
        <w:rPr>
          <w:rFonts w:ascii="Arial" w:hAnsi="Arial" w:cs="Arial"/>
          <w:sz w:val="16"/>
          <w:szCs w:val="16"/>
        </w:rPr>
        <w:t xml:space="preserve">Show number of days required to place material in receiving agency's designated location under normal conditions. Delivery days’ mean calendar days, unless otherwise specified. Failure to state delivery time obligates </w:t>
      </w:r>
      <w:r w:rsidR="001E30A5">
        <w:rPr>
          <w:rFonts w:ascii="Arial" w:hAnsi="Arial" w:cs="Arial"/>
          <w:sz w:val="16"/>
          <w:szCs w:val="16"/>
        </w:rPr>
        <w:t>Respondent</w:t>
      </w:r>
      <w:r w:rsidRPr="00100953">
        <w:rPr>
          <w:rFonts w:ascii="Arial" w:hAnsi="Arial" w:cs="Arial"/>
          <w:sz w:val="16"/>
          <w:szCs w:val="16"/>
        </w:rPr>
        <w:t xml:space="preserve"> to deliver in 14 calendar days. Unrealistic delivery promises m</w:t>
      </w:r>
      <w:r>
        <w:rPr>
          <w:rFonts w:ascii="Arial" w:hAnsi="Arial" w:cs="Arial"/>
          <w:sz w:val="16"/>
          <w:szCs w:val="16"/>
        </w:rPr>
        <w:t xml:space="preserve">ay cause bid to be disregarded. </w:t>
      </w:r>
      <w:r w:rsidRPr="00100953">
        <w:rPr>
          <w:rFonts w:ascii="Arial" w:hAnsi="Arial" w:cs="Arial"/>
          <w:sz w:val="16"/>
          <w:szCs w:val="16"/>
        </w:rPr>
        <w:t xml:space="preserve">If delay is foreseen, </w:t>
      </w:r>
      <w:r w:rsidR="001E30A5">
        <w:rPr>
          <w:rFonts w:ascii="Arial" w:hAnsi="Arial" w:cs="Arial"/>
          <w:sz w:val="16"/>
          <w:szCs w:val="16"/>
        </w:rPr>
        <w:t>Respondent</w:t>
      </w:r>
      <w:r w:rsidRPr="00100953">
        <w:rPr>
          <w:rFonts w:ascii="Arial" w:hAnsi="Arial" w:cs="Arial"/>
          <w:sz w:val="16"/>
          <w:szCs w:val="16"/>
        </w:rPr>
        <w:t xml:space="preserve"> shall give written notice to TSBVI. </w:t>
      </w:r>
      <w:r w:rsidR="001E30A5">
        <w:rPr>
          <w:rFonts w:ascii="Arial" w:hAnsi="Arial" w:cs="Arial"/>
          <w:sz w:val="16"/>
          <w:szCs w:val="16"/>
        </w:rPr>
        <w:t>Respondent</w:t>
      </w:r>
      <w:r w:rsidRPr="00100953">
        <w:rPr>
          <w:rFonts w:ascii="Arial" w:hAnsi="Arial" w:cs="Arial"/>
          <w:sz w:val="16"/>
          <w:szCs w:val="16"/>
        </w:rPr>
        <w:t xml:space="preserve"> must keep TSBVI advised at all times of status of order. </w:t>
      </w:r>
    </w:p>
    <w:p w14:paraId="77976F14" w14:textId="77777777" w:rsidR="00806193" w:rsidRPr="00100953" w:rsidRDefault="00806193" w:rsidP="00806193">
      <w:pPr>
        <w:autoSpaceDE w:val="0"/>
        <w:autoSpaceDN w:val="0"/>
        <w:adjustRightInd w:val="0"/>
        <w:spacing w:after="0" w:line="240" w:lineRule="auto"/>
        <w:jc w:val="both"/>
        <w:rPr>
          <w:rFonts w:ascii="Arial" w:hAnsi="Arial" w:cs="Arial"/>
          <w:sz w:val="16"/>
          <w:szCs w:val="16"/>
        </w:rPr>
      </w:pPr>
    </w:p>
    <w:p w14:paraId="078D37F2" w14:textId="450ABEF2" w:rsidR="00806193" w:rsidRPr="00100953" w:rsidRDefault="00806193" w:rsidP="00806193">
      <w:pPr>
        <w:autoSpaceDE w:val="0"/>
        <w:autoSpaceDN w:val="0"/>
        <w:adjustRightInd w:val="0"/>
        <w:spacing w:after="0" w:line="240" w:lineRule="auto"/>
        <w:jc w:val="both"/>
        <w:rPr>
          <w:rFonts w:ascii="Arial" w:hAnsi="Arial" w:cs="Arial"/>
          <w:sz w:val="16"/>
          <w:szCs w:val="16"/>
        </w:rPr>
      </w:pPr>
      <w:r w:rsidRPr="00100953">
        <w:rPr>
          <w:rFonts w:ascii="Arial" w:hAnsi="Arial" w:cs="Arial"/>
          <w:sz w:val="16"/>
          <w:szCs w:val="16"/>
        </w:rPr>
        <w:t xml:space="preserve">Default in promised delivery (without accepted reasons) or failure to meet specifications authorizes TSBVI to purchase the goods or services of this RFQ elsewhere and charge any increased costs for the goods or services, including the cost of re-bidding, to the </w:t>
      </w:r>
      <w:r w:rsidR="001E30A5">
        <w:rPr>
          <w:rFonts w:ascii="Arial" w:hAnsi="Arial" w:cs="Arial"/>
          <w:sz w:val="16"/>
          <w:szCs w:val="16"/>
        </w:rPr>
        <w:t>Respondent</w:t>
      </w:r>
      <w:r w:rsidRPr="00100953">
        <w:rPr>
          <w:rFonts w:ascii="Arial" w:hAnsi="Arial" w:cs="Arial"/>
          <w:sz w:val="16"/>
          <w:szCs w:val="16"/>
        </w:rPr>
        <w:t>.</w:t>
      </w:r>
    </w:p>
    <w:p w14:paraId="4FA8051F" w14:textId="77777777" w:rsidR="00806193" w:rsidRPr="00100953" w:rsidRDefault="00806193" w:rsidP="00806193">
      <w:pPr>
        <w:autoSpaceDE w:val="0"/>
        <w:autoSpaceDN w:val="0"/>
        <w:adjustRightInd w:val="0"/>
        <w:spacing w:after="0" w:line="240" w:lineRule="auto"/>
        <w:jc w:val="both"/>
        <w:rPr>
          <w:rFonts w:ascii="Arial" w:hAnsi="Arial" w:cs="Arial"/>
          <w:sz w:val="16"/>
          <w:szCs w:val="16"/>
        </w:rPr>
      </w:pPr>
    </w:p>
    <w:p w14:paraId="7BD957AA" w14:textId="77777777" w:rsidR="00806193" w:rsidRPr="00100953" w:rsidRDefault="00806193" w:rsidP="00806193">
      <w:pPr>
        <w:autoSpaceDE w:val="0"/>
        <w:autoSpaceDN w:val="0"/>
        <w:adjustRightInd w:val="0"/>
        <w:spacing w:after="0" w:line="240" w:lineRule="auto"/>
        <w:jc w:val="both"/>
        <w:rPr>
          <w:rFonts w:ascii="Arial" w:hAnsi="Arial" w:cs="Arial"/>
          <w:sz w:val="16"/>
          <w:szCs w:val="16"/>
        </w:rPr>
      </w:pPr>
      <w:r w:rsidRPr="00100953">
        <w:rPr>
          <w:rFonts w:ascii="Arial" w:hAnsi="Arial" w:cs="Arial"/>
          <w:sz w:val="16"/>
          <w:szCs w:val="16"/>
        </w:rPr>
        <w:t>No substitutions permitted without written approval of TSBVI.</w:t>
      </w:r>
    </w:p>
    <w:p w14:paraId="5C051A0E" w14:textId="77777777" w:rsidR="00806193" w:rsidRPr="00100953" w:rsidRDefault="00806193" w:rsidP="00806193">
      <w:pPr>
        <w:autoSpaceDE w:val="0"/>
        <w:autoSpaceDN w:val="0"/>
        <w:adjustRightInd w:val="0"/>
        <w:spacing w:after="0" w:line="240" w:lineRule="auto"/>
        <w:jc w:val="both"/>
        <w:rPr>
          <w:rFonts w:ascii="Arial" w:hAnsi="Arial" w:cs="Arial"/>
          <w:sz w:val="16"/>
          <w:szCs w:val="16"/>
        </w:rPr>
      </w:pPr>
    </w:p>
    <w:p w14:paraId="4AC56A52" w14:textId="77777777" w:rsidR="00806193" w:rsidRPr="00100953" w:rsidRDefault="00806193" w:rsidP="00806193">
      <w:pPr>
        <w:autoSpaceDE w:val="0"/>
        <w:autoSpaceDN w:val="0"/>
        <w:adjustRightInd w:val="0"/>
        <w:spacing w:after="0" w:line="240" w:lineRule="auto"/>
        <w:jc w:val="both"/>
        <w:rPr>
          <w:rFonts w:ascii="Arial" w:hAnsi="Arial" w:cs="Arial"/>
          <w:sz w:val="16"/>
          <w:szCs w:val="16"/>
        </w:rPr>
      </w:pPr>
      <w:r w:rsidRPr="00100953">
        <w:rPr>
          <w:rFonts w:ascii="Arial" w:hAnsi="Arial" w:cs="Arial"/>
          <w:sz w:val="16"/>
          <w:szCs w:val="16"/>
        </w:rPr>
        <w:t>Delivery shall be made during normal working hours only, unless prior approval has been obtained from ordering agency.</w:t>
      </w:r>
    </w:p>
    <w:p w14:paraId="128CA076" w14:textId="77777777" w:rsidR="00806193" w:rsidRPr="00100953" w:rsidRDefault="00806193" w:rsidP="00806193">
      <w:pPr>
        <w:autoSpaceDE w:val="0"/>
        <w:autoSpaceDN w:val="0"/>
        <w:adjustRightInd w:val="0"/>
        <w:spacing w:after="0" w:line="240" w:lineRule="auto"/>
        <w:jc w:val="both"/>
        <w:rPr>
          <w:rFonts w:ascii="Arial" w:hAnsi="Arial" w:cs="Arial"/>
          <w:sz w:val="16"/>
          <w:szCs w:val="16"/>
        </w:rPr>
      </w:pPr>
    </w:p>
    <w:p w14:paraId="37F48C16" w14:textId="11CD0A47" w:rsidR="00806193" w:rsidRPr="006C5BA2" w:rsidRDefault="00806193" w:rsidP="00806193">
      <w:pPr>
        <w:autoSpaceDE w:val="0"/>
        <w:autoSpaceDN w:val="0"/>
        <w:adjustRightInd w:val="0"/>
        <w:spacing w:after="0" w:line="240" w:lineRule="auto"/>
        <w:jc w:val="both"/>
        <w:rPr>
          <w:rFonts w:ascii="Arial" w:hAnsi="Arial" w:cs="Arial"/>
          <w:b/>
          <w:sz w:val="16"/>
          <w:szCs w:val="16"/>
        </w:rPr>
      </w:pPr>
      <w:r>
        <w:rPr>
          <w:rFonts w:ascii="Arial" w:hAnsi="Arial" w:cs="Arial"/>
          <w:b/>
          <w:sz w:val="16"/>
          <w:szCs w:val="16"/>
        </w:rPr>
        <w:t xml:space="preserve">22.INSPECTION AND TESTS. </w:t>
      </w:r>
      <w:r w:rsidRPr="00100953">
        <w:rPr>
          <w:rFonts w:ascii="Arial" w:hAnsi="Arial" w:cs="Arial"/>
          <w:sz w:val="16"/>
          <w:szCs w:val="16"/>
        </w:rPr>
        <w:t xml:space="preserve">All goods will be subject to inspection and test by the State. Authorized TSBVI personnel shall have access to supplier's place of business for the purpose of inspecting merchandise. Tests shall be performed on samples submitted with the bid or on samples taken from regular shipment. All costs shall be borne by the </w:t>
      </w:r>
      <w:r w:rsidR="001E30A5">
        <w:rPr>
          <w:rFonts w:ascii="Arial" w:hAnsi="Arial" w:cs="Arial"/>
          <w:sz w:val="16"/>
          <w:szCs w:val="16"/>
        </w:rPr>
        <w:t>Respondent</w:t>
      </w:r>
      <w:r w:rsidRPr="00100953">
        <w:rPr>
          <w:rFonts w:ascii="Arial" w:hAnsi="Arial" w:cs="Arial"/>
          <w:sz w:val="16"/>
          <w:szCs w:val="16"/>
        </w:rPr>
        <w:t xml:space="preserve"> in the event products tested fail to meet or exceed all conditions and requirements of the specification. Goods delivered and rejected in whole or in part may, at the State's option, be returned to the </w:t>
      </w:r>
      <w:r w:rsidR="001E30A5">
        <w:rPr>
          <w:rFonts w:ascii="Arial" w:hAnsi="Arial" w:cs="Arial"/>
          <w:sz w:val="16"/>
          <w:szCs w:val="16"/>
        </w:rPr>
        <w:t>Respondent</w:t>
      </w:r>
      <w:r w:rsidRPr="00100953">
        <w:rPr>
          <w:rFonts w:ascii="Arial" w:hAnsi="Arial" w:cs="Arial"/>
          <w:sz w:val="16"/>
          <w:szCs w:val="16"/>
        </w:rPr>
        <w:t xml:space="preserve"> or held for disposition at </w:t>
      </w:r>
      <w:r w:rsidR="001E30A5">
        <w:rPr>
          <w:rFonts w:ascii="Arial" w:hAnsi="Arial" w:cs="Arial"/>
          <w:sz w:val="16"/>
          <w:szCs w:val="16"/>
        </w:rPr>
        <w:t>Respondent</w:t>
      </w:r>
      <w:r w:rsidRPr="00100953">
        <w:rPr>
          <w:rFonts w:ascii="Arial" w:hAnsi="Arial" w:cs="Arial"/>
          <w:sz w:val="16"/>
          <w:szCs w:val="16"/>
        </w:rPr>
        <w:t>'s expense. Latent defects may result in revocation of acceptance.</w:t>
      </w:r>
    </w:p>
    <w:p w14:paraId="3BAEEAD4" w14:textId="77777777" w:rsidR="00806193" w:rsidRDefault="00806193" w:rsidP="00806193">
      <w:pPr>
        <w:autoSpaceDE w:val="0"/>
        <w:autoSpaceDN w:val="0"/>
        <w:adjustRightInd w:val="0"/>
        <w:spacing w:after="0" w:line="240" w:lineRule="auto"/>
        <w:jc w:val="both"/>
        <w:rPr>
          <w:rFonts w:ascii="Arial" w:hAnsi="Arial" w:cs="Arial"/>
          <w:sz w:val="16"/>
          <w:szCs w:val="16"/>
        </w:rPr>
      </w:pPr>
    </w:p>
    <w:p w14:paraId="4073A1C1" w14:textId="3825B166" w:rsidR="00806193" w:rsidRPr="004606AD" w:rsidRDefault="00806193" w:rsidP="00806193">
      <w:pPr>
        <w:autoSpaceDE w:val="0"/>
        <w:autoSpaceDN w:val="0"/>
        <w:adjustRightInd w:val="0"/>
        <w:spacing w:after="0" w:line="240" w:lineRule="auto"/>
        <w:jc w:val="both"/>
        <w:rPr>
          <w:rFonts w:ascii="Arial" w:hAnsi="Arial" w:cs="Arial"/>
          <w:sz w:val="16"/>
          <w:szCs w:val="16"/>
        </w:rPr>
      </w:pPr>
      <w:r>
        <w:rPr>
          <w:rFonts w:ascii="Arial" w:hAnsi="Arial" w:cs="Arial"/>
          <w:b/>
          <w:sz w:val="16"/>
          <w:szCs w:val="16"/>
        </w:rPr>
        <w:t xml:space="preserve">23.ASSIGNMENT. </w:t>
      </w:r>
      <w:r w:rsidR="001E30A5">
        <w:rPr>
          <w:rFonts w:ascii="Arial" w:hAnsi="Arial" w:cs="Arial"/>
          <w:sz w:val="16"/>
          <w:szCs w:val="16"/>
        </w:rPr>
        <w:t>Respondent</w:t>
      </w:r>
      <w:r w:rsidRPr="00B26669">
        <w:rPr>
          <w:rFonts w:ascii="Arial" w:hAnsi="Arial" w:cs="Arial"/>
          <w:sz w:val="16"/>
          <w:szCs w:val="16"/>
        </w:rPr>
        <w:t xml:space="preserve"> shall not assign its rights under the contract or delegate the performance of its duties under the contract without prior written approval from the Agency. Any at</w:t>
      </w:r>
      <w:r>
        <w:rPr>
          <w:rFonts w:ascii="Arial" w:hAnsi="Arial" w:cs="Arial"/>
          <w:sz w:val="16"/>
          <w:szCs w:val="16"/>
        </w:rPr>
        <w:t xml:space="preserve">tempted assignment in violation </w:t>
      </w:r>
      <w:r w:rsidRPr="00B26669">
        <w:rPr>
          <w:rFonts w:ascii="Arial" w:hAnsi="Arial" w:cs="Arial"/>
          <w:sz w:val="16"/>
          <w:szCs w:val="16"/>
        </w:rPr>
        <w:t>of this provision is void and without effect</w:t>
      </w:r>
      <w:r>
        <w:t xml:space="preserve">. </w:t>
      </w:r>
      <w:r w:rsidRPr="00B26669">
        <w:rPr>
          <w:rFonts w:ascii="Arial" w:hAnsi="Arial" w:cs="Arial"/>
          <w:sz w:val="16"/>
          <w:szCs w:val="16"/>
        </w:rPr>
        <w:t>Tex</w:t>
      </w:r>
      <w:r>
        <w:rPr>
          <w:rFonts w:ascii="Arial" w:hAnsi="Arial" w:cs="Arial"/>
          <w:sz w:val="16"/>
          <w:szCs w:val="16"/>
        </w:rPr>
        <w:t xml:space="preserve">as Gov. </w:t>
      </w:r>
      <w:r w:rsidRPr="00B26669">
        <w:rPr>
          <w:rFonts w:ascii="Arial" w:hAnsi="Arial" w:cs="Arial"/>
          <w:sz w:val="16"/>
          <w:szCs w:val="16"/>
        </w:rPr>
        <w:t>Code § 2262.056(b)</w:t>
      </w:r>
    </w:p>
    <w:p w14:paraId="2F1141AE" w14:textId="77777777" w:rsidR="00806193" w:rsidRDefault="00806193" w:rsidP="00806193">
      <w:pPr>
        <w:autoSpaceDE w:val="0"/>
        <w:autoSpaceDN w:val="0"/>
        <w:adjustRightInd w:val="0"/>
        <w:spacing w:after="0" w:line="240" w:lineRule="auto"/>
        <w:jc w:val="both"/>
        <w:rPr>
          <w:rFonts w:ascii="Arial" w:hAnsi="Arial" w:cs="Arial"/>
          <w:b/>
          <w:sz w:val="16"/>
          <w:szCs w:val="16"/>
        </w:rPr>
      </w:pPr>
    </w:p>
    <w:p w14:paraId="44117E83" w14:textId="02040A87" w:rsidR="00806193" w:rsidRPr="00E115E0" w:rsidRDefault="00806193" w:rsidP="00806193">
      <w:pPr>
        <w:autoSpaceDE w:val="0"/>
        <w:autoSpaceDN w:val="0"/>
        <w:adjustRightInd w:val="0"/>
        <w:spacing w:after="0" w:line="240" w:lineRule="auto"/>
        <w:jc w:val="both"/>
        <w:rPr>
          <w:rFonts w:ascii="Arial" w:hAnsi="Arial" w:cs="Arial"/>
          <w:sz w:val="16"/>
          <w:szCs w:val="16"/>
        </w:rPr>
      </w:pPr>
      <w:r>
        <w:rPr>
          <w:rFonts w:ascii="Arial" w:hAnsi="Arial" w:cs="Arial"/>
          <w:b/>
          <w:sz w:val="16"/>
          <w:szCs w:val="16"/>
        </w:rPr>
        <w:t xml:space="preserve">24.INVOICING AND PAYMENT. </w:t>
      </w:r>
      <w:r w:rsidRPr="00E115E0">
        <w:rPr>
          <w:rFonts w:ascii="Arial" w:hAnsi="Arial" w:cs="Arial"/>
          <w:sz w:val="16"/>
          <w:szCs w:val="16"/>
        </w:rPr>
        <w:t xml:space="preserve">Once </w:t>
      </w:r>
      <w:r>
        <w:rPr>
          <w:rFonts w:ascii="Arial" w:hAnsi="Arial" w:cs="Arial"/>
          <w:sz w:val="16"/>
          <w:szCs w:val="16"/>
        </w:rPr>
        <w:t xml:space="preserve"> services described in “Scope</w:t>
      </w:r>
      <w:r w:rsidRPr="00E115E0">
        <w:rPr>
          <w:rFonts w:ascii="Arial" w:hAnsi="Arial" w:cs="Arial"/>
          <w:sz w:val="16"/>
          <w:szCs w:val="16"/>
        </w:rPr>
        <w:t xml:space="preserve"> of Work” have been performed and completed</w:t>
      </w:r>
      <w:r>
        <w:rPr>
          <w:rFonts w:ascii="Arial" w:hAnsi="Arial" w:cs="Arial"/>
          <w:sz w:val="16"/>
          <w:szCs w:val="16"/>
        </w:rPr>
        <w:t xml:space="preserve"> or commodity orders are fulfilled in whole (no partial invoices)</w:t>
      </w:r>
      <w:r w:rsidRPr="00E115E0">
        <w:rPr>
          <w:rFonts w:ascii="Arial" w:hAnsi="Arial" w:cs="Arial"/>
          <w:sz w:val="16"/>
          <w:szCs w:val="16"/>
        </w:rPr>
        <w:t>, the Contactor agrees to submit an original invoice referencing Purchase Order number requesting paymen</w:t>
      </w:r>
      <w:r>
        <w:rPr>
          <w:rFonts w:ascii="Arial" w:hAnsi="Arial" w:cs="Arial"/>
          <w:sz w:val="16"/>
          <w:szCs w:val="16"/>
        </w:rPr>
        <w:t>t for performance: to  Accounts</w:t>
      </w:r>
      <w:hyperlink r:id="rId14" w:history="1">
        <w:r w:rsidRPr="00E115E0">
          <w:rPr>
            <w:rFonts w:ascii="Arial" w:hAnsi="Arial" w:cs="Arial"/>
            <w:sz w:val="16"/>
            <w:szCs w:val="16"/>
          </w:rPr>
          <w:t>payable@tsbvi.edu</w:t>
        </w:r>
      </w:hyperlink>
      <w:r w:rsidRPr="00E115E0">
        <w:rPr>
          <w:rFonts w:ascii="Arial" w:hAnsi="Arial" w:cs="Arial"/>
          <w:sz w:val="16"/>
          <w:szCs w:val="16"/>
        </w:rPr>
        <w:t xml:space="preserve"> OR TSBVI, 1100 West 45th Street, Austin, Texas 78703- 5300, Attention: Accounts Payable. Contact number is 512.206.9295. </w:t>
      </w:r>
      <w:r w:rsidR="001E30A5">
        <w:rPr>
          <w:rFonts w:ascii="Arial" w:hAnsi="Arial" w:cs="Arial"/>
          <w:sz w:val="16"/>
          <w:szCs w:val="16"/>
        </w:rPr>
        <w:t>Respondent</w:t>
      </w:r>
      <w:r w:rsidRPr="00100953">
        <w:rPr>
          <w:rFonts w:ascii="Arial" w:hAnsi="Arial" w:cs="Arial"/>
          <w:sz w:val="16"/>
          <w:szCs w:val="16"/>
        </w:rPr>
        <w:t xml:space="preserve"> shall submit 1 copy of an </w:t>
      </w:r>
      <w:r w:rsidRPr="005D1F83">
        <w:rPr>
          <w:rFonts w:ascii="Arial" w:hAnsi="Arial" w:cs="Arial"/>
          <w:sz w:val="16"/>
          <w:szCs w:val="16"/>
          <w:u w:val="single"/>
        </w:rPr>
        <w:t>itemized</w:t>
      </w:r>
      <w:r w:rsidRPr="00100953">
        <w:rPr>
          <w:rFonts w:ascii="Arial" w:hAnsi="Arial" w:cs="Arial"/>
          <w:sz w:val="16"/>
          <w:szCs w:val="16"/>
        </w:rPr>
        <w:t xml:space="preserve"> invoice showing TSBVI </w:t>
      </w:r>
      <w:r>
        <w:rPr>
          <w:rFonts w:ascii="Arial" w:hAnsi="Arial" w:cs="Arial"/>
          <w:sz w:val="16"/>
          <w:szCs w:val="16"/>
        </w:rPr>
        <w:t xml:space="preserve">purchase order </w:t>
      </w:r>
      <w:r w:rsidRPr="00100953">
        <w:rPr>
          <w:rFonts w:ascii="Arial" w:hAnsi="Arial" w:cs="Arial"/>
          <w:sz w:val="16"/>
          <w:szCs w:val="16"/>
        </w:rPr>
        <w:t>number on all copies. The State will incur no penalty for late payment if payment is made in 30 or fewer days from receipt of goods or services and an uncontested invoice. Payment shall be made in accordance with Chapter 2251, Gov. Code.</w:t>
      </w:r>
      <w:r>
        <w:rPr>
          <w:rFonts w:ascii="Arial" w:hAnsi="Arial" w:cs="Arial"/>
          <w:sz w:val="16"/>
          <w:szCs w:val="16"/>
        </w:rPr>
        <w:t xml:space="preserve"> </w:t>
      </w:r>
      <w:r w:rsidRPr="001E2E58">
        <w:rPr>
          <w:rFonts w:ascii="Arial" w:hAnsi="Arial" w:cs="Arial"/>
          <w:sz w:val="16"/>
          <w:szCs w:val="16"/>
        </w:rPr>
        <w:t xml:space="preserve">Prior to authorizing payment to </w:t>
      </w:r>
      <w:r w:rsidR="001E30A5">
        <w:rPr>
          <w:rFonts w:ascii="Arial" w:hAnsi="Arial" w:cs="Arial"/>
          <w:sz w:val="16"/>
          <w:szCs w:val="16"/>
        </w:rPr>
        <w:t>Respondent</w:t>
      </w:r>
      <w:r w:rsidRPr="001E2E58">
        <w:rPr>
          <w:rFonts w:ascii="Arial" w:hAnsi="Arial" w:cs="Arial"/>
          <w:sz w:val="16"/>
          <w:szCs w:val="16"/>
        </w:rPr>
        <w:t xml:space="preserve">, TSBVI shall evaluate </w:t>
      </w:r>
      <w:r w:rsidR="001E30A5">
        <w:rPr>
          <w:rFonts w:ascii="Arial" w:hAnsi="Arial" w:cs="Arial"/>
          <w:sz w:val="16"/>
          <w:szCs w:val="16"/>
        </w:rPr>
        <w:t>Respondent</w:t>
      </w:r>
      <w:r w:rsidRPr="001E2E58">
        <w:rPr>
          <w:rFonts w:ascii="Arial" w:hAnsi="Arial" w:cs="Arial"/>
          <w:sz w:val="16"/>
          <w:szCs w:val="16"/>
        </w:rPr>
        <w:t xml:space="preserve">’s performance using the performance standards set forth in </w:t>
      </w:r>
      <w:r w:rsidRPr="001E2E58">
        <w:rPr>
          <w:rFonts w:ascii="Arial" w:hAnsi="Arial" w:cs="Arial"/>
          <w:sz w:val="16"/>
          <w:szCs w:val="16"/>
        </w:rPr>
        <w:lastRenderedPageBreak/>
        <w:t xml:space="preserve">all documents constituting this contract. Invoices must be submitted not later than the 15th day of the month after the services are completed. No payment whatsoever shall be made under this contract without the prior submission of detailed, correct invoices. Subject to the foregoing, TSBVI must make all payments in accordance with the Texas Prompt Payment Act, </w:t>
      </w:r>
      <w:r>
        <w:rPr>
          <w:rFonts w:ascii="Arial" w:hAnsi="Arial" w:cs="Arial"/>
          <w:sz w:val="16"/>
          <w:szCs w:val="16"/>
        </w:rPr>
        <w:t>Texas Gov. Code</w:t>
      </w:r>
      <w:r w:rsidRPr="001E2E58">
        <w:rPr>
          <w:rFonts w:ascii="Arial" w:hAnsi="Arial" w:cs="Arial"/>
          <w:sz w:val="16"/>
          <w:szCs w:val="16"/>
        </w:rPr>
        <w:t xml:space="preserve">, Chapter 2251. Payments under this contract are subject to the availability of appropriated funds. </w:t>
      </w:r>
      <w:r w:rsidR="001E30A5">
        <w:rPr>
          <w:rFonts w:ascii="Arial" w:hAnsi="Arial" w:cs="Arial"/>
          <w:sz w:val="16"/>
          <w:szCs w:val="16"/>
        </w:rPr>
        <w:t>Respondent</w:t>
      </w:r>
      <w:r w:rsidRPr="001E2E58">
        <w:rPr>
          <w:rFonts w:ascii="Arial" w:hAnsi="Arial" w:cs="Arial"/>
          <w:sz w:val="16"/>
          <w:szCs w:val="16"/>
        </w:rPr>
        <w:t xml:space="preserve"> acknowledges and agrees that payments for services provided under this contract are contingent upon TSBVI receipt of funds appropriated by the Texas Legislature.</w:t>
      </w:r>
    </w:p>
    <w:p w14:paraId="6E2F3A4F" w14:textId="77777777" w:rsidR="00806193" w:rsidRDefault="00806193" w:rsidP="00806193">
      <w:pPr>
        <w:autoSpaceDE w:val="0"/>
        <w:autoSpaceDN w:val="0"/>
        <w:adjustRightInd w:val="0"/>
        <w:spacing w:after="0" w:line="240" w:lineRule="auto"/>
        <w:jc w:val="both"/>
        <w:rPr>
          <w:rFonts w:ascii="Arial" w:hAnsi="Arial" w:cs="Arial"/>
          <w:sz w:val="16"/>
          <w:szCs w:val="16"/>
        </w:rPr>
      </w:pPr>
    </w:p>
    <w:p w14:paraId="24DCD6EC" w14:textId="73ED3696" w:rsidR="00806193" w:rsidRPr="006C5BA2" w:rsidRDefault="00806193" w:rsidP="00806193">
      <w:pPr>
        <w:spacing w:after="0"/>
        <w:jc w:val="both"/>
        <w:rPr>
          <w:rFonts w:ascii="Arial" w:hAnsi="Arial" w:cs="Arial"/>
          <w:b/>
          <w:sz w:val="16"/>
          <w:szCs w:val="16"/>
        </w:rPr>
      </w:pPr>
      <w:r>
        <w:rPr>
          <w:rFonts w:ascii="Arial" w:hAnsi="Arial" w:cs="Arial"/>
          <w:b/>
          <w:sz w:val="16"/>
          <w:szCs w:val="16"/>
        </w:rPr>
        <w:t>25.</w:t>
      </w:r>
      <w:r w:rsidRPr="00100953">
        <w:rPr>
          <w:rFonts w:ascii="Arial" w:hAnsi="Arial" w:cs="Arial"/>
          <w:b/>
          <w:sz w:val="16"/>
          <w:szCs w:val="16"/>
        </w:rPr>
        <w:t>PATE</w:t>
      </w:r>
      <w:r>
        <w:rPr>
          <w:rFonts w:ascii="Arial" w:hAnsi="Arial" w:cs="Arial"/>
          <w:b/>
          <w:sz w:val="16"/>
          <w:szCs w:val="16"/>
        </w:rPr>
        <w:t xml:space="preserve">NTS, TRADEMARKS, OR COPYRIGHTS. </w:t>
      </w:r>
      <w:r w:rsidR="001E30A5">
        <w:rPr>
          <w:rFonts w:ascii="Arial" w:hAnsi="Arial" w:cs="Arial"/>
          <w:sz w:val="16"/>
          <w:szCs w:val="16"/>
        </w:rPr>
        <w:t>Respondent</w:t>
      </w:r>
      <w:r w:rsidRPr="00100953">
        <w:rPr>
          <w:rFonts w:ascii="Arial" w:hAnsi="Arial" w:cs="Arial"/>
          <w:sz w:val="16"/>
          <w:szCs w:val="16"/>
        </w:rPr>
        <w:t xml:space="preserve"> agrees to defend and indemnify TSBVI and State from claims involving infringement or violation of patents, trademarks, copyrights, trade secrets, or other proprietary rights, arising out of the TSBVI or the State's use of any good or service provided by the </w:t>
      </w:r>
      <w:r w:rsidR="001E30A5">
        <w:rPr>
          <w:rFonts w:ascii="Arial" w:hAnsi="Arial" w:cs="Arial"/>
          <w:sz w:val="16"/>
          <w:szCs w:val="16"/>
        </w:rPr>
        <w:t>Respondent</w:t>
      </w:r>
      <w:r w:rsidRPr="00100953">
        <w:rPr>
          <w:rFonts w:ascii="Arial" w:hAnsi="Arial" w:cs="Arial"/>
          <w:sz w:val="16"/>
          <w:szCs w:val="16"/>
        </w:rPr>
        <w:t xml:space="preserve"> as a result of this RFQ.</w:t>
      </w:r>
    </w:p>
    <w:p w14:paraId="472DD6B4" w14:textId="77777777" w:rsidR="00806193" w:rsidRPr="008D6871" w:rsidRDefault="00806193" w:rsidP="00806193">
      <w:pPr>
        <w:spacing w:after="0"/>
        <w:jc w:val="both"/>
        <w:rPr>
          <w:rFonts w:ascii="Arial" w:hAnsi="Arial" w:cs="Arial"/>
          <w:b/>
          <w:sz w:val="16"/>
          <w:szCs w:val="16"/>
        </w:rPr>
      </w:pPr>
    </w:p>
    <w:p w14:paraId="44928F5B" w14:textId="26DD691C" w:rsidR="00806193" w:rsidRPr="006C5BA2" w:rsidRDefault="00806193" w:rsidP="00806193">
      <w:pPr>
        <w:spacing w:after="0"/>
        <w:jc w:val="both"/>
        <w:rPr>
          <w:rFonts w:ascii="Arial" w:hAnsi="Arial" w:cs="Arial"/>
          <w:b/>
          <w:sz w:val="16"/>
          <w:szCs w:val="16"/>
        </w:rPr>
      </w:pPr>
      <w:r>
        <w:rPr>
          <w:rFonts w:ascii="Arial" w:hAnsi="Arial" w:cs="Arial"/>
          <w:b/>
          <w:sz w:val="16"/>
          <w:szCs w:val="16"/>
        </w:rPr>
        <w:t xml:space="preserve">26.CONFIDENTIALITY. </w:t>
      </w:r>
      <w:r w:rsidR="001E30A5">
        <w:rPr>
          <w:rFonts w:ascii="Arial" w:hAnsi="Arial" w:cs="Arial"/>
          <w:sz w:val="16"/>
          <w:szCs w:val="16"/>
        </w:rPr>
        <w:t>Respondent</w:t>
      </w:r>
      <w:r w:rsidRPr="008D6871">
        <w:rPr>
          <w:rFonts w:ascii="Arial" w:hAnsi="Arial" w:cs="Arial"/>
          <w:sz w:val="16"/>
          <w:szCs w:val="16"/>
        </w:rPr>
        <w:t xml:space="preserve"> agrees to maintain the confidentiality of information received from the TSBVI during the performance of this contract, including information which discloses confidential personal information particularly, but not limited to, social security numbers and all information, dates or records relating to students of TSBVI and shall not disclose information except as required to the implementation of services in accordance with the terms of this contract, or as may be required by law.</w:t>
      </w:r>
    </w:p>
    <w:p w14:paraId="45927957" w14:textId="77777777" w:rsidR="00806193" w:rsidRDefault="00806193" w:rsidP="00806193">
      <w:pPr>
        <w:autoSpaceDE w:val="0"/>
        <w:autoSpaceDN w:val="0"/>
        <w:adjustRightInd w:val="0"/>
        <w:spacing w:after="0" w:line="240" w:lineRule="auto"/>
        <w:jc w:val="both"/>
        <w:rPr>
          <w:rFonts w:ascii="Arial" w:hAnsi="Arial" w:cs="Arial"/>
          <w:b/>
          <w:sz w:val="16"/>
          <w:szCs w:val="16"/>
        </w:rPr>
      </w:pPr>
    </w:p>
    <w:p w14:paraId="1F45CBEF" w14:textId="6BAC3E0A" w:rsidR="00806193" w:rsidRPr="006C5BA2" w:rsidRDefault="00806193" w:rsidP="00806193">
      <w:pPr>
        <w:autoSpaceDE w:val="0"/>
        <w:autoSpaceDN w:val="0"/>
        <w:adjustRightInd w:val="0"/>
        <w:spacing w:after="0" w:line="240" w:lineRule="auto"/>
        <w:jc w:val="both"/>
        <w:rPr>
          <w:rFonts w:ascii="Arial" w:hAnsi="Arial" w:cs="Arial"/>
          <w:b/>
          <w:sz w:val="16"/>
          <w:szCs w:val="16"/>
        </w:rPr>
      </w:pPr>
      <w:bookmarkStart w:id="11" w:name="OLE_LINK3"/>
      <w:bookmarkStart w:id="12" w:name="OLE_LINK4"/>
      <w:r>
        <w:rPr>
          <w:rFonts w:ascii="Arial" w:hAnsi="Arial" w:cs="Arial"/>
          <w:b/>
          <w:sz w:val="16"/>
          <w:szCs w:val="16"/>
        </w:rPr>
        <w:t>27.</w:t>
      </w:r>
      <w:r w:rsidR="001E30A5">
        <w:rPr>
          <w:rFonts w:ascii="Arial" w:hAnsi="Arial" w:cs="Arial"/>
          <w:b/>
          <w:sz w:val="16"/>
          <w:szCs w:val="16"/>
        </w:rPr>
        <w:t>RESPONDENT</w:t>
      </w:r>
      <w:r>
        <w:rPr>
          <w:rFonts w:ascii="Arial" w:hAnsi="Arial" w:cs="Arial"/>
          <w:b/>
          <w:sz w:val="16"/>
          <w:szCs w:val="16"/>
        </w:rPr>
        <w:t xml:space="preserve"> ASSIGNMENTS. </w:t>
      </w:r>
      <w:r w:rsidR="001E30A5">
        <w:rPr>
          <w:rFonts w:ascii="Arial" w:hAnsi="Arial" w:cs="Arial"/>
          <w:sz w:val="16"/>
          <w:szCs w:val="16"/>
        </w:rPr>
        <w:t>Respondent</w:t>
      </w:r>
      <w:r w:rsidRPr="00100953">
        <w:rPr>
          <w:rFonts w:ascii="Arial" w:hAnsi="Arial" w:cs="Arial"/>
          <w:sz w:val="16"/>
          <w:szCs w:val="16"/>
        </w:rPr>
        <w:t xml:space="preserve"> hereby assigns to TSBVI any and all claims for overcharges associated with this contract arising under the antitrust laws of the United States 15 U.S.C.A. §1, et seq., and the antitrust laws of the State of Texas, Tex. Bus. &amp; Comm.   Code §15.01, et seq. </w:t>
      </w:r>
      <w:bookmarkEnd w:id="11"/>
      <w:bookmarkEnd w:id="12"/>
    </w:p>
    <w:p w14:paraId="53AD54AF" w14:textId="77777777" w:rsidR="00806193" w:rsidRPr="00100953" w:rsidRDefault="00806193" w:rsidP="00806193">
      <w:pPr>
        <w:autoSpaceDE w:val="0"/>
        <w:autoSpaceDN w:val="0"/>
        <w:adjustRightInd w:val="0"/>
        <w:spacing w:after="0" w:line="240" w:lineRule="auto"/>
        <w:jc w:val="both"/>
        <w:rPr>
          <w:rFonts w:ascii="Arial" w:hAnsi="Arial" w:cs="Arial"/>
          <w:sz w:val="16"/>
          <w:szCs w:val="16"/>
        </w:rPr>
      </w:pPr>
    </w:p>
    <w:p w14:paraId="3B9694A4" w14:textId="10148559" w:rsidR="00806193" w:rsidRPr="006C5BA2" w:rsidRDefault="00806193" w:rsidP="00806193">
      <w:pPr>
        <w:autoSpaceDE w:val="0"/>
        <w:autoSpaceDN w:val="0"/>
        <w:adjustRightInd w:val="0"/>
        <w:spacing w:after="0" w:line="240" w:lineRule="auto"/>
        <w:jc w:val="both"/>
        <w:rPr>
          <w:rFonts w:ascii="Arial" w:hAnsi="Arial" w:cs="Arial"/>
          <w:b/>
          <w:sz w:val="16"/>
          <w:szCs w:val="16"/>
        </w:rPr>
      </w:pPr>
      <w:r>
        <w:rPr>
          <w:rFonts w:ascii="Arial" w:hAnsi="Arial" w:cs="Arial"/>
          <w:b/>
          <w:sz w:val="16"/>
          <w:szCs w:val="16"/>
        </w:rPr>
        <w:t>28.</w:t>
      </w:r>
      <w:r w:rsidR="001E30A5">
        <w:rPr>
          <w:rFonts w:ascii="Arial" w:hAnsi="Arial" w:cs="Arial"/>
          <w:b/>
          <w:sz w:val="16"/>
          <w:szCs w:val="16"/>
        </w:rPr>
        <w:t>RESPONDENT</w:t>
      </w:r>
      <w:r>
        <w:rPr>
          <w:rFonts w:ascii="Arial" w:hAnsi="Arial" w:cs="Arial"/>
          <w:b/>
          <w:sz w:val="16"/>
          <w:szCs w:val="16"/>
        </w:rPr>
        <w:t xml:space="preserve"> AFFIRMATIONS. </w:t>
      </w:r>
      <w:r w:rsidRPr="00100953">
        <w:rPr>
          <w:rFonts w:ascii="Arial" w:hAnsi="Arial" w:cs="Arial"/>
          <w:sz w:val="16"/>
          <w:szCs w:val="16"/>
        </w:rPr>
        <w:t xml:space="preserve">Signing this bid with a false statement is a material breach of contract and shall void the submitted bid and any resulting contracts, and the </w:t>
      </w:r>
      <w:r w:rsidR="001E30A5">
        <w:rPr>
          <w:rFonts w:ascii="Arial" w:hAnsi="Arial" w:cs="Arial"/>
          <w:sz w:val="16"/>
          <w:szCs w:val="16"/>
        </w:rPr>
        <w:t>Respondent</w:t>
      </w:r>
      <w:r w:rsidRPr="00100953">
        <w:rPr>
          <w:rFonts w:ascii="Arial" w:hAnsi="Arial" w:cs="Arial"/>
          <w:sz w:val="16"/>
          <w:szCs w:val="16"/>
        </w:rPr>
        <w:t xml:space="preserve"> shall be removed from all bid lists. By signature hereon affixed, the </w:t>
      </w:r>
      <w:r w:rsidR="001E30A5">
        <w:rPr>
          <w:rFonts w:ascii="Arial" w:hAnsi="Arial" w:cs="Arial"/>
          <w:sz w:val="16"/>
          <w:szCs w:val="16"/>
        </w:rPr>
        <w:t>Respondent</w:t>
      </w:r>
      <w:r w:rsidRPr="00100953">
        <w:rPr>
          <w:rFonts w:ascii="Arial" w:hAnsi="Arial" w:cs="Arial"/>
          <w:sz w:val="16"/>
          <w:szCs w:val="16"/>
        </w:rPr>
        <w:t xml:space="preserve"> hereby certifies that:</w:t>
      </w:r>
    </w:p>
    <w:p w14:paraId="1AD133F8" w14:textId="50AF3B1B" w:rsidR="00806193" w:rsidRPr="00100953" w:rsidRDefault="00806193" w:rsidP="00806193">
      <w:pPr>
        <w:pStyle w:val="ListParagraph"/>
        <w:numPr>
          <w:ilvl w:val="0"/>
          <w:numId w:val="30"/>
        </w:numPr>
        <w:autoSpaceDE w:val="0"/>
        <w:autoSpaceDN w:val="0"/>
        <w:adjustRightInd w:val="0"/>
        <w:spacing w:after="0" w:line="240" w:lineRule="auto"/>
        <w:ind w:left="180" w:hanging="180"/>
        <w:jc w:val="both"/>
        <w:rPr>
          <w:rFonts w:ascii="Arial" w:hAnsi="Arial" w:cs="Arial"/>
          <w:sz w:val="16"/>
          <w:szCs w:val="16"/>
        </w:rPr>
      </w:pPr>
      <w:r w:rsidRPr="00100953">
        <w:rPr>
          <w:rFonts w:ascii="Arial" w:hAnsi="Arial" w:cs="Arial"/>
          <w:sz w:val="16"/>
          <w:szCs w:val="16"/>
        </w:rPr>
        <w:t xml:space="preserve">The </w:t>
      </w:r>
      <w:r w:rsidR="001E30A5">
        <w:rPr>
          <w:rFonts w:ascii="Arial" w:hAnsi="Arial" w:cs="Arial"/>
          <w:sz w:val="16"/>
          <w:szCs w:val="16"/>
        </w:rPr>
        <w:t>Respondent</w:t>
      </w:r>
      <w:r w:rsidRPr="00100953">
        <w:rPr>
          <w:rFonts w:ascii="Arial" w:hAnsi="Arial" w:cs="Arial"/>
          <w:sz w:val="16"/>
          <w:szCs w:val="16"/>
        </w:rPr>
        <w:t xml:space="preserve"> has not given, offered to give, nor intends to give at any time hereafter any economic opportunity, future employment, gift, loan, gratuity, special discount, trip, favor, or service to a public servant in connection with the submitted bid.</w:t>
      </w:r>
    </w:p>
    <w:p w14:paraId="66C36325" w14:textId="47678109" w:rsidR="00806193" w:rsidRPr="00100953" w:rsidRDefault="00806193" w:rsidP="00806193">
      <w:pPr>
        <w:pStyle w:val="ListParagraph"/>
        <w:numPr>
          <w:ilvl w:val="0"/>
          <w:numId w:val="30"/>
        </w:numPr>
        <w:autoSpaceDE w:val="0"/>
        <w:autoSpaceDN w:val="0"/>
        <w:adjustRightInd w:val="0"/>
        <w:spacing w:after="0" w:line="240" w:lineRule="auto"/>
        <w:ind w:left="180" w:hanging="180"/>
        <w:jc w:val="both"/>
        <w:rPr>
          <w:rFonts w:ascii="Arial" w:hAnsi="Arial" w:cs="Arial"/>
          <w:sz w:val="16"/>
          <w:szCs w:val="16"/>
        </w:rPr>
      </w:pPr>
      <w:r w:rsidRPr="00100953">
        <w:rPr>
          <w:rFonts w:ascii="Arial" w:hAnsi="Arial" w:cs="Arial"/>
          <w:sz w:val="16"/>
          <w:szCs w:val="16"/>
        </w:rPr>
        <w:t xml:space="preserve">Pursuant to 15 U.S.C. §1, et seq. and Tex. Bus. &amp; Comm. Code §15.01, et seq. neither the </w:t>
      </w:r>
      <w:r w:rsidR="001E30A5">
        <w:rPr>
          <w:rFonts w:ascii="Arial" w:hAnsi="Arial" w:cs="Arial"/>
          <w:sz w:val="16"/>
          <w:szCs w:val="16"/>
        </w:rPr>
        <w:t>Respondent</w:t>
      </w:r>
      <w:r w:rsidRPr="00100953">
        <w:rPr>
          <w:rFonts w:ascii="Arial" w:hAnsi="Arial" w:cs="Arial"/>
          <w:sz w:val="16"/>
          <w:szCs w:val="16"/>
        </w:rPr>
        <w:t xml:space="preserve"> nor the firm, corporation, partnership, or institution represented by the </w:t>
      </w:r>
      <w:r w:rsidR="001E30A5">
        <w:rPr>
          <w:rFonts w:ascii="Arial" w:hAnsi="Arial" w:cs="Arial"/>
          <w:sz w:val="16"/>
          <w:szCs w:val="16"/>
        </w:rPr>
        <w:t>Respondent</w:t>
      </w:r>
      <w:r w:rsidRPr="00100953">
        <w:rPr>
          <w:rFonts w:ascii="Arial" w:hAnsi="Arial" w:cs="Arial"/>
          <w:sz w:val="16"/>
          <w:szCs w:val="16"/>
        </w:rPr>
        <w:t>, or anyone acting for such a firm, corporation or institution has violated the antitrust laws of this state, federal antitrust laws, nor communicated directly or indirectly the bid made to any competitor or any other person engaged in such line of business.</w:t>
      </w:r>
    </w:p>
    <w:p w14:paraId="70BF692A" w14:textId="457D8623" w:rsidR="00806193" w:rsidRPr="00100953" w:rsidRDefault="00806193" w:rsidP="00806193">
      <w:pPr>
        <w:pStyle w:val="ListParagraph"/>
        <w:numPr>
          <w:ilvl w:val="0"/>
          <w:numId w:val="30"/>
        </w:numPr>
        <w:autoSpaceDE w:val="0"/>
        <w:autoSpaceDN w:val="0"/>
        <w:adjustRightInd w:val="0"/>
        <w:spacing w:after="0" w:line="240" w:lineRule="auto"/>
        <w:ind w:left="180" w:hanging="180"/>
        <w:jc w:val="both"/>
        <w:rPr>
          <w:rFonts w:ascii="Arial" w:hAnsi="Arial" w:cs="Arial"/>
          <w:sz w:val="16"/>
          <w:szCs w:val="16"/>
        </w:rPr>
      </w:pPr>
      <w:r w:rsidRPr="00100953">
        <w:rPr>
          <w:rFonts w:ascii="Arial" w:hAnsi="Arial" w:cs="Arial"/>
          <w:sz w:val="16"/>
          <w:szCs w:val="16"/>
        </w:rPr>
        <w:t xml:space="preserve">Pursuant to §2155.004, Gov. Code, neither the </w:t>
      </w:r>
      <w:r w:rsidR="001E30A5">
        <w:rPr>
          <w:rFonts w:ascii="Arial" w:hAnsi="Arial" w:cs="Arial"/>
          <w:sz w:val="16"/>
          <w:szCs w:val="16"/>
        </w:rPr>
        <w:t>Respondent</w:t>
      </w:r>
      <w:r w:rsidRPr="00100953">
        <w:rPr>
          <w:rFonts w:ascii="Arial" w:hAnsi="Arial" w:cs="Arial"/>
          <w:sz w:val="16"/>
          <w:szCs w:val="16"/>
        </w:rPr>
        <w:t xml:space="preserve"> nor any person or entity which will participate financially in any contract resulting from this RFQ has received compensation for participation in the preparation of the specifications for this RFQ.</w:t>
      </w:r>
    </w:p>
    <w:p w14:paraId="7A327195" w14:textId="415AE2C0" w:rsidR="00806193" w:rsidRDefault="00806193" w:rsidP="00806193">
      <w:pPr>
        <w:pStyle w:val="ListParagraph"/>
        <w:numPr>
          <w:ilvl w:val="0"/>
          <w:numId w:val="30"/>
        </w:numPr>
        <w:autoSpaceDE w:val="0"/>
        <w:autoSpaceDN w:val="0"/>
        <w:adjustRightInd w:val="0"/>
        <w:spacing w:after="0" w:line="240" w:lineRule="auto"/>
        <w:ind w:left="180" w:hanging="180"/>
        <w:jc w:val="both"/>
        <w:rPr>
          <w:rFonts w:ascii="Arial" w:hAnsi="Arial" w:cs="Arial"/>
          <w:sz w:val="16"/>
          <w:szCs w:val="16"/>
        </w:rPr>
      </w:pPr>
      <w:r w:rsidRPr="00100953">
        <w:rPr>
          <w:rFonts w:ascii="Arial" w:hAnsi="Arial" w:cs="Arial"/>
          <w:sz w:val="16"/>
          <w:szCs w:val="16"/>
        </w:rPr>
        <w:t xml:space="preserve">Pursuant to §231.006(d), Texas Family Code, regarding child support, the </w:t>
      </w:r>
      <w:r w:rsidR="001E30A5">
        <w:rPr>
          <w:rFonts w:ascii="Arial" w:hAnsi="Arial" w:cs="Arial"/>
          <w:sz w:val="16"/>
          <w:szCs w:val="16"/>
        </w:rPr>
        <w:t>Respondent</w:t>
      </w:r>
      <w:r w:rsidRPr="00100953">
        <w:rPr>
          <w:rFonts w:ascii="Arial" w:hAnsi="Arial" w:cs="Arial"/>
          <w:sz w:val="16"/>
          <w:szCs w:val="16"/>
        </w:rPr>
        <w:t xml:space="preserve"> certifies that the individual or business entity named in this bid is not ineligible to receive the specified payment and acknowledges that the contract may be terminated and payment may be withheld if this certification is inaccurate. Furthermore, any </w:t>
      </w:r>
      <w:r w:rsidR="001E30A5">
        <w:rPr>
          <w:rFonts w:ascii="Arial" w:hAnsi="Arial" w:cs="Arial"/>
          <w:sz w:val="16"/>
          <w:szCs w:val="16"/>
        </w:rPr>
        <w:t>Respondent</w:t>
      </w:r>
      <w:r w:rsidRPr="00100953">
        <w:rPr>
          <w:rFonts w:ascii="Arial" w:hAnsi="Arial" w:cs="Arial"/>
          <w:sz w:val="16"/>
          <w:szCs w:val="16"/>
        </w:rPr>
        <w:t xml:space="preserve"> subject to §231.006, Gov. Code, must include names and Social Security numbers of each person with at least 25% ownership of the business entity submitting the bid. This information must be provided prior to award. Enter the Name &amp; Social Security Numbers for each person below:</w:t>
      </w:r>
    </w:p>
    <w:p w14:paraId="7C3C4EBF" w14:textId="77777777" w:rsidR="00806193" w:rsidRPr="00D73E08" w:rsidRDefault="00806193" w:rsidP="00806193">
      <w:pPr>
        <w:autoSpaceDE w:val="0"/>
        <w:autoSpaceDN w:val="0"/>
        <w:adjustRightInd w:val="0"/>
        <w:spacing w:after="0" w:line="240" w:lineRule="auto"/>
        <w:jc w:val="both"/>
        <w:rPr>
          <w:rFonts w:ascii="Arial" w:hAnsi="Arial" w:cs="Arial"/>
          <w:sz w:val="16"/>
          <w:szCs w:val="16"/>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5"/>
        <w:gridCol w:w="2860"/>
      </w:tblGrid>
      <w:tr w:rsidR="00806193" w:rsidRPr="00100953" w14:paraId="60D021BC" w14:textId="77777777" w:rsidTr="00806193">
        <w:tc>
          <w:tcPr>
            <w:tcW w:w="2070" w:type="dxa"/>
          </w:tcPr>
          <w:p w14:paraId="30A5EBB3" w14:textId="77777777" w:rsidR="00806193" w:rsidRPr="00100953" w:rsidRDefault="00806193" w:rsidP="00806193">
            <w:pPr>
              <w:autoSpaceDE w:val="0"/>
              <w:autoSpaceDN w:val="0"/>
              <w:adjustRightInd w:val="0"/>
              <w:spacing w:after="0" w:line="240" w:lineRule="auto"/>
              <w:ind w:left="180" w:hanging="180"/>
              <w:jc w:val="both"/>
              <w:rPr>
                <w:rFonts w:ascii="Arial" w:hAnsi="Arial" w:cs="Arial"/>
                <w:sz w:val="16"/>
                <w:szCs w:val="16"/>
              </w:rPr>
            </w:pPr>
            <w:r w:rsidRPr="00100953">
              <w:rPr>
                <w:rFonts w:ascii="Arial" w:hAnsi="Arial" w:cs="Arial"/>
                <w:sz w:val="16"/>
                <w:szCs w:val="16"/>
              </w:rPr>
              <w:t xml:space="preserve">Name: </w:t>
            </w:r>
          </w:p>
        </w:tc>
        <w:tc>
          <w:tcPr>
            <w:tcW w:w="2965" w:type="dxa"/>
          </w:tcPr>
          <w:p w14:paraId="685004AC" w14:textId="77777777" w:rsidR="00806193" w:rsidRPr="00100953" w:rsidRDefault="00806193" w:rsidP="00806193">
            <w:pPr>
              <w:autoSpaceDE w:val="0"/>
              <w:autoSpaceDN w:val="0"/>
              <w:adjustRightInd w:val="0"/>
              <w:spacing w:after="0" w:line="240" w:lineRule="auto"/>
              <w:ind w:left="180" w:hanging="180"/>
              <w:jc w:val="both"/>
              <w:rPr>
                <w:rFonts w:ascii="Arial" w:hAnsi="Arial" w:cs="Arial"/>
                <w:sz w:val="16"/>
                <w:szCs w:val="16"/>
              </w:rPr>
            </w:pPr>
            <w:r w:rsidRPr="00100953">
              <w:rPr>
                <w:rFonts w:ascii="Arial" w:hAnsi="Arial" w:cs="Arial"/>
                <w:sz w:val="16"/>
                <w:szCs w:val="16"/>
              </w:rPr>
              <w:t>Social Security Number:</w:t>
            </w:r>
          </w:p>
        </w:tc>
      </w:tr>
      <w:tr w:rsidR="00806193" w:rsidRPr="00100953" w14:paraId="3CE38D84" w14:textId="77777777" w:rsidTr="00806193">
        <w:tc>
          <w:tcPr>
            <w:tcW w:w="2070" w:type="dxa"/>
          </w:tcPr>
          <w:p w14:paraId="2BAB0EAD" w14:textId="77777777" w:rsidR="00806193" w:rsidRPr="00100953" w:rsidRDefault="00806193" w:rsidP="00806193">
            <w:pPr>
              <w:autoSpaceDE w:val="0"/>
              <w:autoSpaceDN w:val="0"/>
              <w:adjustRightInd w:val="0"/>
              <w:spacing w:after="0" w:line="240" w:lineRule="auto"/>
              <w:ind w:left="180" w:hanging="180"/>
              <w:jc w:val="both"/>
              <w:rPr>
                <w:rFonts w:ascii="Arial" w:hAnsi="Arial" w:cs="Arial"/>
                <w:sz w:val="16"/>
                <w:szCs w:val="16"/>
              </w:rPr>
            </w:pPr>
            <w:r w:rsidRPr="00100953">
              <w:rPr>
                <w:rFonts w:ascii="Arial" w:hAnsi="Arial" w:cs="Arial"/>
                <w:sz w:val="16"/>
                <w:szCs w:val="16"/>
              </w:rPr>
              <w:t xml:space="preserve">Name: </w:t>
            </w:r>
          </w:p>
        </w:tc>
        <w:tc>
          <w:tcPr>
            <w:tcW w:w="2965" w:type="dxa"/>
          </w:tcPr>
          <w:p w14:paraId="5C5ED378" w14:textId="77777777" w:rsidR="00806193" w:rsidRPr="00100953" w:rsidRDefault="00806193" w:rsidP="00806193">
            <w:pPr>
              <w:autoSpaceDE w:val="0"/>
              <w:autoSpaceDN w:val="0"/>
              <w:adjustRightInd w:val="0"/>
              <w:spacing w:after="0" w:line="240" w:lineRule="auto"/>
              <w:ind w:left="180" w:hanging="180"/>
              <w:jc w:val="both"/>
              <w:rPr>
                <w:rFonts w:ascii="Arial" w:hAnsi="Arial" w:cs="Arial"/>
                <w:sz w:val="16"/>
                <w:szCs w:val="16"/>
              </w:rPr>
            </w:pPr>
            <w:r w:rsidRPr="00100953">
              <w:rPr>
                <w:rFonts w:ascii="Arial" w:hAnsi="Arial" w:cs="Arial"/>
                <w:sz w:val="16"/>
                <w:szCs w:val="16"/>
              </w:rPr>
              <w:t>Social Security Number:</w:t>
            </w:r>
          </w:p>
        </w:tc>
      </w:tr>
      <w:tr w:rsidR="00806193" w:rsidRPr="00100953" w14:paraId="7349CFFF" w14:textId="77777777" w:rsidTr="00806193">
        <w:tc>
          <w:tcPr>
            <w:tcW w:w="2070" w:type="dxa"/>
          </w:tcPr>
          <w:p w14:paraId="00B8E284" w14:textId="77777777" w:rsidR="00806193" w:rsidRPr="00100953" w:rsidRDefault="00806193" w:rsidP="00806193">
            <w:pPr>
              <w:autoSpaceDE w:val="0"/>
              <w:autoSpaceDN w:val="0"/>
              <w:adjustRightInd w:val="0"/>
              <w:spacing w:after="0" w:line="240" w:lineRule="auto"/>
              <w:ind w:left="180" w:hanging="180"/>
              <w:jc w:val="both"/>
              <w:rPr>
                <w:rFonts w:ascii="Arial" w:hAnsi="Arial" w:cs="Arial"/>
                <w:sz w:val="16"/>
                <w:szCs w:val="16"/>
              </w:rPr>
            </w:pPr>
            <w:r w:rsidRPr="00100953">
              <w:rPr>
                <w:rFonts w:ascii="Arial" w:hAnsi="Arial" w:cs="Arial"/>
                <w:sz w:val="16"/>
                <w:szCs w:val="16"/>
              </w:rPr>
              <w:t xml:space="preserve">Name: </w:t>
            </w:r>
          </w:p>
        </w:tc>
        <w:tc>
          <w:tcPr>
            <w:tcW w:w="2965" w:type="dxa"/>
          </w:tcPr>
          <w:p w14:paraId="4FD68219" w14:textId="77777777" w:rsidR="00806193" w:rsidRPr="00100953" w:rsidRDefault="00806193" w:rsidP="00806193">
            <w:pPr>
              <w:autoSpaceDE w:val="0"/>
              <w:autoSpaceDN w:val="0"/>
              <w:adjustRightInd w:val="0"/>
              <w:spacing w:after="0" w:line="240" w:lineRule="auto"/>
              <w:ind w:left="180" w:hanging="180"/>
              <w:jc w:val="both"/>
              <w:rPr>
                <w:rFonts w:ascii="Arial" w:hAnsi="Arial" w:cs="Arial"/>
                <w:sz w:val="16"/>
                <w:szCs w:val="16"/>
              </w:rPr>
            </w:pPr>
            <w:r w:rsidRPr="00100953">
              <w:rPr>
                <w:rFonts w:ascii="Arial" w:hAnsi="Arial" w:cs="Arial"/>
                <w:sz w:val="16"/>
                <w:szCs w:val="16"/>
              </w:rPr>
              <w:t>Social Security Number:</w:t>
            </w:r>
          </w:p>
        </w:tc>
      </w:tr>
    </w:tbl>
    <w:p w14:paraId="71BD69E9" w14:textId="2EE65DF5" w:rsidR="00806193" w:rsidRPr="00100953" w:rsidRDefault="00806193" w:rsidP="00806193">
      <w:pPr>
        <w:pStyle w:val="ListParagraph"/>
        <w:numPr>
          <w:ilvl w:val="0"/>
          <w:numId w:val="30"/>
        </w:numPr>
        <w:autoSpaceDE w:val="0"/>
        <w:autoSpaceDN w:val="0"/>
        <w:adjustRightInd w:val="0"/>
        <w:spacing w:after="0" w:line="240" w:lineRule="auto"/>
        <w:ind w:left="180" w:hanging="180"/>
        <w:jc w:val="both"/>
        <w:rPr>
          <w:rFonts w:ascii="Arial" w:hAnsi="Arial" w:cs="Arial"/>
          <w:sz w:val="16"/>
          <w:szCs w:val="16"/>
        </w:rPr>
      </w:pPr>
      <w:r w:rsidRPr="00100953">
        <w:rPr>
          <w:rFonts w:ascii="Arial" w:hAnsi="Arial" w:cs="Arial"/>
          <w:sz w:val="16"/>
          <w:szCs w:val="16"/>
        </w:rPr>
        <w:t xml:space="preserve">Under §2155.004, Gov. Code, the </w:t>
      </w:r>
      <w:r w:rsidR="001E30A5">
        <w:rPr>
          <w:rFonts w:ascii="Arial" w:hAnsi="Arial" w:cs="Arial"/>
          <w:sz w:val="16"/>
          <w:szCs w:val="16"/>
        </w:rPr>
        <w:t>Respondent</w:t>
      </w:r>
      <w:r w:rsidRPr="00100953">
        <w:rPr>
          <w:rFonts w:ascii="Arial" w:hAnsi="Arial" w:cs="Arial"/>
          <w:sz w:val="16"/>
          <w:szCs w:val="16"/>
        </w:rPr>
        <w:t xml:space="preserve"> certifies that the individual or business entity named in this bid or any contract resulting from this RFQ is not ineligible to receive the specified contract and acknowledges that the contract may be terminated and payment </w:t>
      </w:r>
      <w:r w:rsidRPr="00100953">
        <w:rPr>
          <w:rFonts w:ascii="Arial" w:hAnsi="Arial" w:cs="Arial"/>
          <w:sz w:val="16"/>
          <w:szCs w:val="16"/>
        </w:rPr>
        <w:lastRenderedPageBreak/>
        <w:t>withheld if this certification is inaccurate. §2155.004, prohibits a person or entity from receiving a state contract if they received compensation for participating in preparing the solicitation or specifications for the contract.</w:t>
      </w:r>
    </w:p>
    <w:p w14:paraId="0A950EA7" w14:textId="74C900DF" w:rsidR="00806193" w:rsidRPr="00100953" w:rsidRDefault="00806193" w:rsidP="00806193">
      <w:pPr>
        <w:pStyle w:val="ListParagraph"/>
        <w:numPr>
          <w:ilvl w:val="0"/>
          <w:numId w:val="30"/>
        </w:numPr>
        <w:autoSpaceDE w:val="0"/>
        <w:autoSpaceDN w:val="0"/>
        <w:adjustRightInd w:val="0"/>
        <w:spacing w:after="0" w:line="240" w:lineRule="auto"/>
        <w:ind w:left="180" w:hanging="180"/>
        <w:jc w:val="both"/>
        <w:rPr>
          <w:rFonts w:ascii="Arial" w:hAnsi="Arial" w:cs="Arial"/>
          <w:sz w:val="16"/>
          <w:szCs w:val="16"/>
        </w:rPr>
      </w:pPr>
      <w:r w:rsidRPr="00100953">
        <w:rPr>
          <w:rFonts w:ascii="Arial" w:hAnsi="Arial" w:cs="Arial"/>
          <w:sz w:val="16"/>
          <w:szCs w:val="16"/>
        </w:rPr>
        <w:t xml:space="preserve">As required by §2252.903, </w:t>
      </w:r>
      <w:r>
        <w:rPr>
          <w:rFonts w:ascii="Arial" w:hAnsi="Arial" w:cs="Arial"/>
          <w:sz w:val="16"/>
          <w:szCs w:val="16"/>
        </w:rPr>
        <w:t>Gov. Code</w:t>
      </w:r>
      <w:r w:rsidRPr="00100953">
        <w:rPr>
          <w:rFonts w:ascii="Arial" w:hAnsi="Arial" w:cs="Arial"/>
          <w:sz w:val="16"/>
          <w:szCs w:val="16"/>
        </w:rPr>
        <w:t xml:space="preserve">, </w:t>
      </w:r>
      <w:r w:rsidR="001E30A5">
        <w:rPr>
          <w:rFonts w:ascii="Arial" w:hAnsi="Arial" w:cs="Arial"/>
          <w:sz w:val="16"/>
          <w:szCs w:val="16"/>
        </w:rPr>
        <w:t>Respondent</w:t>
      </w:r>
      <w:r w:rsidRPr="00100953">
        <w:rPr>
          <w:rFonts w:ascii="Arial" w:hAnsi="Arial" w:cs="Arial"/>
          <w:sz w:val="16"/>
          <w:szCs w:val="16"/>
        </w:rPr>
        <w:t xml:space="preserve"> agrees that any payments due under a contract resulting from this RFQ shall be directly applied towards eliminating any debt or delinquency including, but not limited to, delinquent taxes, delinquent student loan payments, and delinquent child support, until the debt is paid in full. </w:t>
      </w:r>
      <w:r w:rsidR="001E30A5">
        <w:rPr>
          <w:rFonts w:ascii="Arial" w:hAnsi="Arial" w:cs="Arial"/>
          <w:sz w:val="16"/>
          <w:szCs w:val="16"/>
        </w:rPr>
        <w:t>Respondent</w:t>
      </w:r>
      <w:r w:rsidRPr="00100953">
        <w:rPr>
          <w:rFonts w:ascii="Arial" w:hAnsi="Arial" w:cs="Arial"/>
          <w:sz w:val="16"/>
          <w:szCs w:val="16"/>
        </w:rPr>
        <w:t xml:space="preserve"> shall comply with rules adopted by CPA under §§403.055, 403.0551, 2252.903, Gov. Code and other applicable laws and regulations regarding satisfaction of debts or delinquencies to the State of Texas.</w:t>
      </w:r>
    </w:p>
    <w:p w14:paraId="135FCBA7" w14:textId="628C20A0" w:rsidR="00806193" w:rsidRPr="00100953" w:rsidRDefault="00806193" w:rsidP="00806193">
      <w:pPr>
        <w:pStyle w:val="ListParagraph"/>
        <w:numPr>
          <w:ilvl w:val="0"/>
          <w:numId w:val="30"/>
        </w:numPr>
        <w:autoSpaceDE w:val="0"/>
        <w:autoSpaceDN w:val="0"/>
        <w:adjustRightInd w:val="0"/>
        <w:spacing w:after="0" w:line="240" w:lineRule="auto"/>
        <w:ind w:left="180" w:hanging="180"/>
        <w:jc w:val="both"/>
        <w:rPr>
          <w:rFonts w:ascii="Arial" w:hAnsi="Arial" w:cs="Arial"/>
          <w:sz w:val="16"/>
          <w:szCs w:val="16"/>
        </w:rPr>
      </w:pPr>
      <w:r w:rsidRPr="00100953">
        <w:rPr>
          <w:rFonts w:ascii="Arial" w:hAnsi="Arial" w:cs="Arial"/>
          <w:sz w:val="16"/>
          <w:szCs w:val="16"/>
        </w:rPr>
        <w:t xml:space="preserve">Pursuant to §669.003, Gov. Code, TSBVI may not enter into a contract with a person who employs a current or former executive head of TSBVI until four years has passed since that person was the executive head of TSBVI. By submitting a bid, the </w:t>
      </w:r>
      <w:r w:rsidR="001E30A5">
        <w:rPr>
          <w:rFonts w:ascii="Arial" w:hAnsi="Arial" w:cs="Arial"/>
          <w:sz w:val="16"/>
          <w:szCs w:val="16"/>
        </w:rPr>
        <w:t>Respondent</w:t>
      </w:r>
      <w:r w:rsidRPr="00100953">
        <w:rPr>
          <w:rFonts w:ascii="Arial" w:hAnsi="Arial" w:cs="Arial"/>
          <w:sz w:val="16"/>
          <w:szCs w:val="16"/>
        </w:rPr>
        <w:t xml:space="preserve"> certifies that it does not employ any person who was the executive head of TSBVI in the past four years. If </w:t>
      </w:r>
      <w:r w:rsidR="001E30A5">
        <w:rPr>
          <w:rFonts w:ascii="Arial" w:hAnsi="Arial" w:cs="Arial"/>
          <w:sz w:val="16"/>
          <w:szCs w:val="16"/>
        </w:rPr>
        <w:t>Respondent</w:t>
      </w:r>
      <w:r w:rsidRPr="00100953">
        <w:rPr>
          <w:rFonts w:ascii="Arial" w:hAnsi="Arial" w:cs="Arial"/>
          <w:sz w:val="16"/>
          <w:szCs w:val="16"/>
        </w:rPr>
        <w:t xml:space="preserve"> does employ a person who was the executive head of TSBVI, provide the following information:</w:t>
      </w:r>
    </w:p>
    <w:p w14:paraId="5D1474DF" w14:textId="77777777" w:rsidR="00806193" w:rsidRDefault="00806193" w:rsidP="00806193">
      <w:pPr>
        <w:autoSpaceDE w:val="0"/>
        <w:autoSpaceDN w:val="0"/>
        <w:adjustRightInd w:val="0"/>
        <w:spacing w:after="0" w:line="240" w:lineRule="auto"/>
        <w:jc w:val="both"/>
        <w:rPr>
          <w:rFonts w:ascii="Arial" w:hAnsi="Arial" w:cs="Arial"/>
          <w:sz w:val="16"/>
          <w:szCs w:val="16"/>
        </w:rPr>
      </w:pPr>
    </w:p>
    <w:p w14:paraId="74D4797B" w14:textId="77777777" w:rsidR="00806193" w:rsidRPr="00F76B14" w:rsidRDefault="00806193" w:rsidP="00806193">
      <w:pPr>
        <w:autoSpaceDE w:val="0"/>
        <w:autoSpaceDN w:val="0"/>
        <w:adjustRightInd w:val="0"/>
        <w:spacing w:after="0" w:line="360" w:lineRule="auto"/>
        <w:rPr>
          <w:rFonts w:ascii="Arial" w:hAnsi="Arial" w:cs="Arial"/>
          <w:spacing w:val="-20"/>
          <w:sz w:val="16"/>
          <w:szCs w:val="16"/>
        </w:rPr>
      </w:pPr>
      <w:r w:rsidRPr="00F76B14">
        <w:rPr>
          <w:rFonts w:ascii="Arial" w:hAnsi="Arial" w:cs="Arial"/>
          <w:spacing w:val="-20"/>
          <w:sz w:val="16"/>
          <w:szCs w:val="16"/>
        </w:rPr>
        <w:t>Name of Former Executive: ___________________________________________________</w:t>
      </w:r>
      <w:r w:rsidRPr="00F76B14">
        <w:rPr>
          <w:rFonts w:ascii="Arial" w:hAnsi="Arial" w:cs="Arial"/>
          <w:spacing w:val="-20"/>
          <w:sz w:val="16"/>
          <w:szCs w:val="16"/>
        </w:rPr>
        <w:tab/>
      </w:r>
      <w:r w:rsidRPr="00F76B14">
        <w:rPr>
          <w:rFonts w:ascii="Arial" w:hAnsi="Arial" w:cs="Arial"/>
          <w:spacing w:val="-20"/>
          <w:sz w:val="16"/>
          <w:szCs w:val="16"/>
        </w:rPr>
        <w:br/>
        <w:t>Name of State Agency:  ______________________________________________________</w:t>
      </w:r>
      <w:r w:rsidRPr="00F76B14">
        <w:rPr>
          <w:rFonts w:ascii="Arial" w:hAnsi="Arial" w:cs="Arial"/>
          <w:spacing w:val="-20"/>
          <w:sz w:val="16"/>
          <w:szCs w:val="16"/>
        </w:rPr>
        <w:tab/>
      </w:r>
    </w:p>
    <w:p w14:paraId="16456829" w14:textId="77777777" w:rsidR="00806193" w:rsidRPr="00F76B14" w:rsidRDefault="00806193" w:rsidP="00806193">
      <w:pPr>
        <w:autoSpaceDE w:val="0"/>
        <w:autoSpaceDN w:val="0"/>
        <w:adjustRightInd w:val="0"/>
        <w:spacing w:after="0" w:line="360" w:lineRule="auto"/>
        <w:rPr>
          <w:rFonts w:ascii="Arial" w:hAnsi="Arial" w:cs="Arial"/>
          <w:spacing w:val="-20"/>
          <w:sz w:val="16"/>
          <w:szCs w:val="16"/>
        </w:rPr>
      </w:pPr>
      <w:r w:rsidRPr="00F76B14">
        <w:rPr>
          <w:rFonts w:ascii="Arial" w:hAnsi="Arial" w:cs="Arial"/>
          <w:spacing w:val="-20"/>
          <w:sz w:val="16"/>
          <w:szCs w:val="16"/>
        </w:rPr>
        <w:t>Date of Separation from State Agency: ____________________________________________</w:t>
      </w:r>
    </w:p>
    <w:p w14:paraId="7FB9A5C3" w14:textId="25B717CE" w:rsidR="00806193" w:rsidRPr="00F76B14" w:rsidRDefault="00806193" w:rsidP="00806193">
      <w:pPr>
        <w:autoSpaceDE w:val="0"/>
        <w:autoSpaceDN w:val="0"/>
        <w:adjustRightInd w:val="0"/>
        <w:spacing w:after="0" w:line="360" w:lineRule="auto"/>
        <w:rPr>
          <w:rFonts w:ascii="Arial" w:hAnsi="Arial" w:cs="Arial"/>
          <w:spacing w:val="-20"/>
          <w:sz w:val="16"/>
          <w:szCs w:val="16"/>
        </w:rPr>
      </w:pPr>
      <w:r w:rsidRPr="00F76B14">
        <w:rPr>
          <w:rFonts w:ascii="Arial" w:hAnsi="Arial" w:cs="Arial"/>
          <w:spacing w:val="-20"/>
          <w:sz w:val="16"/>
          <w:szCs w:val="16"/>
        </w:rPr>
        <w:t xml:space="preserve">Position with </w:t>
      </w:r>
      <w:r w:rsidR="001E30A5">
        <w:rPr>
          <w:rFonts w:ascii="Arial" w:hAnsi="Arial" w:cs="Arial"/>
          <w:spacing w:val="-20"/>
          <w:sz w:val="16"/>
          <w:szCs w:val="16"/>
        </w:rPr>
        <w:t>Respondent</w:t>
      </w:r>
      <w:r w:rsidRPr="00F76B14">
        <w:rPr>
          <w:rFonts w:ascii="Arial" w:hAnsi="Arial" w:cs="Arial"/>
          <w:spacing w:val="-20"/>
          <w:sz w:val="16"/>
          <w:szCs w:val="16"/>
        </w:rPr>
        <w:t>: _________________________________________________________</w:t>
      </w:r>
    </w:p>
    <w:p w14:paraId="6F267ABA" w14:textId="77777777" w:rsidR="000C30BE" w:rsidRDefault="000C30BE" w:rsidP="00806193">
      <w:pPr>
        <w:autoSpaceDE w:val="0"/>
        <w:autoSpaceDN w:val="0"/>
        <w:adjustRightInd w:val="0"/>
        <w:spacing w:after="0" w:line="360" w:lineRule="auto"/>
        <w:rPr>
          <w:rFonts w:ascii="Arial" w:hAnsi="Arial" w:cs="Arial"/>
          <w:spacing w:val="-20"/>
          <w:sz w:val="16"/>
          <w:szCs w:val="16"/>
        </w:rPr>
      </w:pPr>
      <w:r>
        <w:rPr>
          <w:rFonts w:ascii="Arial" w:hAnsi="Arial" w:cs="Arial"/>
          <w:spacing w:val="-20"/>
          <w:sz w:val="16"/>
          <w:szCs w:val="16"/>
        </w:rPr>
        <w:t>Date of Employment</w:t>
      </w:r>
    </w:p>
    <w:p w14:paraId="101924E0" w14:textId="0780B182" w:rsidR="00806193" w:rsidRPr="00F76B14" w:rsidRDefault="001E30A5" w:rsidP="00806193">
      <w:pPr>
        <w:autoSpaceDE w:val="0"/>
        <w:autoSpaceDN w:val="0"/>
        <w:adjustRightInd w:val="0"/>
        <w:spacing w:after="0" w:line="360" w:lineRule="auto"/>
        <w:rPr>
          <w:rFonts w:ascii="Arial" w:hAnsi="Arial" w:cs="Arial"/>
          <w:sz w:val="16"/>
          <w:szCs w:val="16"/>
        </w:rPr>
      </w:pPr>
      <w:proofErr w:type="gramStart"/>
      <w:r>
        <w:rPr>
          <w:rFonts w:ascii="Arial" w:hAnsi="Arial" w:cs="Arial"/>
          <w:spacing w:val="-20"/>
          <w:sz w:val="16"/>
          <w:szCs w:val="16"/>
        </w:rPr>
        <w:t>Respondent</w:t>
      </w:r>
      <w:r w:rsidR="00806193" w:rsidRPr="00F76B14">
        <w:rPr>
          <w:rFonts w:ascii="Arial" w:hAnsi="Arial" w:cs="Arial"/>
          <w:spacing w:val="-20"/>
          <w:sz w:val="16"/>
          <w:szCs w:val="16"/>
        </w:rPr>
        <w:t>:</w:t>
      </w:r>
      <w:r w:rsidR="00806193" w:rsidRPr="00F76B14">
        <w:rPr>
          <w:rFonts w:ascii="Arial" w:hAnsi="Arial" w:cs="Arial"/>
          <w:sz w:val="16"/>
          <w:szCs w:val="16"/>
        </w:rPr>
        <w:t>_</w:t>
      </w:r>
      <w:proofErr w:type="gramEnd"/>
      <w:r w:rsidR="00806193" w:rsidRPr="00F76B14">
        <w:rPr>
          <w:rFonts w:ascii="Arial" w:hAnsi="Arial" w:cs="Arial"/>
          <w:sz w:val="16"/>
          <w:szCs w:val="16"/>
        </w:rPr>
        <w:t>____________________________________</w:t>
      </w:r>
    </w:p>
    <w:p w14:paraId="2FA862BE" w14:textId="77777777" w:rsidR="00806193" w:rsidRPr="00100953" w:rsidRDefault="00806193" w:rsidP="00806193">
      <w:pPr>
        <w:autoSpaceDE w:val="0"/>
        <w:autoSpaceDN w:val="0"/>
        <w:adjustRightInd w:val="0"/>
        <w:spacing w:after="0" w:line="240" w:lineRule="auto"/>
        <w:rPr>
          <w:rFonts w:ascii="Arial" w:hAnsi="Arial" w:cs="Arial"/>
          <w:sz w:val="16"/>
          <w:szCs w:val="16"/>
        </w:rPr>
      </w:pPr>
    </w:p>
    <w:p w14:paraId="69E0E3CB" w14:textId="75BD8B10" w:rsidR="00806193" w:rsidRDefault="00806193" w:rsidP="00806193">
      <w:pPr>
        <w:pStyle w:val="ListParagraph"/>
        <w:numPr>
          <w:ilvl w:val="0"/>
          <w:numId w:val="30"/>
        </w:numPr>
        <w:autoSpaceDE w:val="0"/>
        <w:autoSpaceDN w:val="0"/>
        <w:adjustRightInd w:val="0"/>
        <w:spacing w:after="0" w:line="240" w:lineRule="auto"/>
        <w:ind w:left="180" w:hanging="180"/>
        <w:jc w:val="both"/>
        <w:rPr>
          <w:rFonts w:ascii="Arial" w:hAnsi="Arial" w:cs="Arial"/>
          <w:sz w:val="16"/>
          <w:szCs w:val="16"/>
        </w:rPr>
      </w:pPr>
      <w:r w:rsidRPr="00100953">
        <w:rPr>
          <w:rFonts w:ascii="Arial" w:hAnsi="Arial" w:cs="Arial"/>
          <w:sz w:val="16"/>
          <w:szCs w:val="16"/>
        </w:rPr>
        <w:t xml:space="preserve">In accordance with §2155.4441, Gov. Code, </w:t>
      </w:r>
      <w:r w:rsidR="001E30A5">
        <w:rPr>
          <w:rFonts w:ascii="Arial" w:hAnsi="Arial" w:cs="Arial"/>
          <w:sz w:val="16"/>
          <w:szCs w:val="16"/>
        </w:rPr>
        <w:t>Respondent</w:t>
      </w:r>
      <w:r w:rsidRPr="00100953">
        <w:rPr>
          <w:rFonts w:ascii="Arial" w:hAnsi="Arial" w:cs="Arial"/>
          <w:sz w:val="16"/>
          <w:szCs w:val="16"/>
        </w:rPr>
        <w:t xml:space="preserve"> agrees that during the performance of a contract for services it shall purchase products and materials produced in Texas when they are available at a price and time comparable to products and materials produced outside this state.</w:t>
      </w:r>
    </w:p>
    <w:p w14:paraId="738FDB9A" w14:textId="2FEAF407" w:rsidR="00806193" w:rsidRPr="00AA5DE4" w:rsidRDefault="00806193" w:rsidP="00806193">
      <w:pPr>
        <w:pStyle w:val="ListParagraph"/>
        <w:numPr>
          <w:ilvl w:val="0"/>
          <w:numId w:val="30"/>
        </w:numPr>
        <w:autoSpaceDE w:val="0"/>
        <w:autoSpaceDN w:val="0"/>
        <w:adjustRightInd w:val="0"/>
        <w:spacing w:after="0" w:line="240" w:lineRule="auto"/>
        <w:ind w:left="180" w:hanging="180"/>
        <w:jc w:val="both"/>
        <w:rPr>
          <w:rFonts w:ascii="Arial" w:hAnsi="Arial" w:cs="Arial"/>
          <w:sz w:val="16"/>
          <w:szCs w:val="16"/>
        </w:rPr>
      </w:pPr>
      <w:r>
        <w:rPr>
          <w:rFonts w:ascii="Arial" w:hAnsi="Arial" w:cs="Arial"/>
          <w:sz w:val="16"/>
          <w:szCs w:val="16"/>
        </w:rPr>
        <w:t xml:space="preserve">In accordance with </w:t>
      </w:r>
      <w:r w:rsidRPr="00100953">
        <w:rPr>
          <w:rFonts w:ascii="Arial" w:hAnsi="Arial" w:cs="Arial"/>
          <w:sz w:val="16"/>
          <w:szCs w:val="16"/>
        </w:rPr>
        <w:t>§</w:t>
      </w:r>
      <w:r>
        <w:rPr>
          <w:rFonts w:ascii="Arial" w:hAnsi="Arial" w:cs="Arial"/>
          <w:sz w:val="16"/>
          <w:szCs w:val="16"/>
        </w:rPr>
        <w:t xml:space="preserve">2254.033 of the Texas Government Code, relating to consulting services, </w:t>
      </w:r>
      <w:r w:rsidR="001E30A5">
        <w:rPr>
          <w:rFonts w:ascii="Arial" w:hAnsi="Arial" w:cs="Arial"/>
          <w:sz w:val="16"/>
          <w:szCs w:val="16"/>
        </w:rPr>
        <w:t>Respondent</w:t>
      </w:r>
      <w:r>
        <w:rPr>
          <w:rFonts w:ascii="Arial" w:hAnsi="Arial" w:cs="Arial"/>
          <w:sz w:val="16"/>
          <w:szCs w:val="16"/>
        </w:rPr>
        <w:t xml:space="preserve"> certifies that it does not employ an individual who has been employed by TSBVI or another agency at any time during the two year preceding the submission of the response or, in the alternative, </w:t>
      </w:r>
      <w:r w:rsidR="001E30A5">
        <w:rPr>
          <w:rFonts w:ascii="Arial" w:hAnsi="Arial" w:cs="Arial"/>
          <w:sz w:val="16"/>
          <w:szCs w:val="16"/>
        </w:rPr>
        <w:t>Respondent</w:t>
      </w:r>
      <w:r>
        <w:rPr>
          <w:rFonts w:ascii="Arial" w:hAnsi="Arial" w:cs="Arial"/>
          <w:sz w:val="16"/>
          <w:szCs w:val="16"/>
        </w:rPr>
        <w:t xml:space="preserve"> has disclosed in its response the following: (</w:t>
      </w:r>
      <w:proofErr w:type="spellStart"/>
      <w:r>
        <w:rPr>
          <w:rFonts w:ascii="Arial" w:hAnsi="Arial" w:cs="Arial"/>
          <w:sz w:val="16"/>
          <w:szCs w:val="16"/>
        </w:rPr>
        <w:t>i</w:t>
      </w:r>
      <w:proofErr w:type="spellEnd"/>
      <w:r>
        <w:rPr>
          <w:rFonts w:ascii="Arial" w:hAnsi="Arial" w:cs="Arial"/>
          <w:sz w:val="16"/>
          <w:szCs w:val="16"/>
        </w:rPr>
        <w:t>) the nature of the previous employment with TSBVI or the other agency; (ii) the date the employment was terminated; and (iii) the annual rate of compensation for the employment at the time of its termination.</w:t>
      </w:r>
    </w:p>
    <w:p w14:paraId="70E8A29F" w14:textId="0110D2E4" w:rsidR="00806193" w:rsidRDefault="00806193" w:rsidP="00806193">
      <w:pPr>
        <w:pStyle w:val="ListParagraph"/>
        <w:numPr>
          <w:ilvl w:val="0"/>
          <w:numId w:val="30"/>
        </w:numPr>
        <w:autoSpaceDE w:val="0"/>
        <w:autoSpaceDN w:val="0"/>
        <w:adjustRightInd w:val="0"/>
        <w:spacing w:after="0" w:line="240" w:lineRule="auto"/>
        <w:ind w:left="180" w:hanging="180"/>
        <w:jc w:val="both"/>
        <w:rPr>
          <w:rFonts w:ascii="Arial" w:hAnsi="Arial" w:cs="Arial"/>
          <w:sz w:val="16"/>
          <w:szCs w:val="16"/>
        </w:rPr>
      </w:pPr>
      <w:r w:rsidRPr="00B127DD">
        <w:rPr>
          <w:rFonts w:ascii="Arial" w:hAnsi="Arial" w:cs="Arial"/>
          <w:b/>
          <w:sz w:val="16"/>
          <w:szCs w:val="16"/>
        </w:rPr>
        <w:t>SUSPENSION</w:t>
      </w:r>
      <w:r>
        <w:rPr>
          <w:rFonts w:ascii="Arial" w:hAnsi="Arial" w:cs="Arial"/>
          <w:sz w:val="16"/>
          <w:szCs w:val="16"/>
        </w:rPr>
        <w:t xml:space="preserve"> </w:t>
      </w:r>
      <w:r w:rsidRPr="00B127DD">
        <w:rPr>
          <w:rFonts w:ascii="Arial" w:hAnsi="Arial" w:cs="Arial"/>
          <w:b/>
          <w:sz w:val="16"/>
          <w:szCs w:val="16"/>
        </w:rPr>
        <w:t>DISBARMENT</w:t>
      </w:r>
      <w:r>
        <w:rPr>
          <w:rFonts w:ascii="Arial" w:hAnsi="Arial" w:cs="Arial"/>
          <w:sz w:val="16"/>
          <w:szCs w:val="16"/>
        </w:rPr>
        <w:t xml:space="preserve"> </w:t>
      </w:r>
      <w:r w:rsidRPr="00B127DD">
        <w:rPr>
          <w:rFonts w:ascii="Arial" w:hAnsi="Arial" w:cs="Arial"/>
          <w:b/>
          <w:sz w:val="16"/>
          <w:szCs w:val="16"/>
        </w:rPr>
        <w:t>TERRORISM</w:t>
      </w:r>
      <w:r>
        <w:rPr>
          <w:rFonts w:ascii="Arial" w:hAnsi="Arial" w:cs="Arial"/>
          <w:b/>
          <w:sz w:val="16"/>
          <w:szCs w:val="16"/>
        </w:rPr>
        <w:t>.</w:t>
      </w:r>
      <w:r>
        <w:rPr>
          <w:rFonts w:ascii="Arial" w:hAnsi="Arial" w:cs="Arial"/>
          <w:sz w:val="16"/>
          <w:szCs w:val="16"/>
        </w:rPr>
        <w:t xml:space="preserve"> </w:t>
      </w:r>
      <w:r w:rsidR="001E30A5">
        <w:rPr>
          <w:rFonts w:ascii="Arial" w:hAnsi="Arial" w:cs="Arial"/>
          <w:sz w:val="16"/>
          <w:szCs w:val="16"/>
        </w:rPr>
        <w:t>Respondent</w:t>
      </w:r>
      <w:r>
        <w:rPr>
          <w:rFonts w:ascii="Arial" w:hAnsi="Arial" w:cs="Arial"/>
          <w:sz w:val="16"/>
          <w:szCs w:val="16"/>
        </w:rPr>
        <w:t xml:space="preserve"> certifies that it and its principals are not suspended or debarred from doing business with the state or federal government as listed on </w:t>
      </w:r>
      <w:r w:rsidRPr="00AA5DE4">
        <w:rPr>
          <w:rFonts w:ascii="Arial" w:hAnsi="Arial" w:cs="Arial"/>
          <w:i/>
          <w:sz w:val="16"/>
          <w:szCs w:val="16"/>
        </w:rPr>
        <w:t xml:space="preserve">the State Debarred </w:t>
      </w:r>
      <w:r w:rsidR="001E30A5">
        <w:rPr>
          <w:rFonts w:ascii="Arial" w:hAnsi="Arial" w:cs="Arial"/>
          <w:i/>
          <w:sz w:val="16"/>
          <w:szCs w:val="16"/>
        </w:rPr>
        <w:t>Respondent</w:t>
      </w:r>
      <w:r w:rsidRPr="00AA5DE4">
        <w:rPr>
          <w:rFonts w:ascii="Arial" w:hAnsi="Arial" w:cs="Arial"/>
          <w:i/>
          <w:sz w:val="16"/>
          <w:szCs w:val="16"/>
        </w:rPr>
        <w:t xml:space="preserve"> List</w:t>
      </w:r>
      <w:r>
        <w:rPr>
          <w:rFonts w:ascii="Arial" w:hAnsi="Arial" w:cs="Arial"/>
          <w:sz w:val="16"/>
          <w:szCs w:val="16"/>
        </w:rPr>
        <w:t xml:space="preserve"> maintained by the Texas Comptroller of Public Accounts and the </w:t>
      </w:r>
      <w:r w:rsidRPr="00AA5DE4">
        <w:rPr>
          <w:rFonts w:ascii="Arial" w:hAnsi="Arial" w:cs="Arial"/>
          <w:i/>
          <w:sz w:val="16"/>
          <w:szCs w:val="16"/>
        </w:rPr>
        <w:t>System for Award Management (SAM)</w:t>
      </w:r>
      <w:r>
        <w:rPr>
          <w:rFonts w:ascii="Arial" w:hAnsi="Arial" w:cs="Arial"/>
          <w:sz w:val="16"/>
          <w:szCs w:val="16"/>
        </w:rPr>
        <w:t xml:space="preserve"> maintained by the General Services Administration. TEX GOVT CODE § 2155.077. </w:t>
      </w:r>
    </w:p>
    <w:p w14:paraId="27B39B62" w14:textId="4D87C9B9" w:rsidR="00806193" w:rsidRDefault="00806193" w:rsidP="00806193">
      <w:pPr>
        <w:pStyle w:val="ListParagraph"/>
        <w:numPr>
          <w:ilvl w:val="0"/>
          <w:numId w:val="30"/>
        </w:numPr>
        <w:autoSpaceDE w:val="0"/>
        <w:autoSpaceDN w:val="0"/>
        <w:adjustRightInd w:val="0"/>
        <w:spacing w:after="0" w:line="240" w:lineRule="auto"/>
        <w:ind w:left="180" w:hanging="180"/>
        <w:jc w:val="both"/>
        <w:rPr>
          <w:rFonts w:ascii="Arial" w:hAnsi="Arial" w:cs="Arial"/>
          <w:sz w:val="16"/>
          <w:szCs w:val="16"/>
        </w:rPr>
      </w:pPr>
      <w:r w:rsidRPr="00DF1643">
        <w:rPr>
          <w:rFonts w:ascii="Arial" w:hAnsi="Arial" w:cs="Arial"/>
          <w:b/>
          <w:sz w:val="16"/>
          <w:szCs w:val="16"/>
        </w:rPr>
        <w:t>EXCLUDED PARTIES.</w:t>
      </w:r>
      <w:r w:rsidRPr="00DF1643">
        <w:rPr>
          <w:rFonts w:ascii="Arial" w:hAnsi="Arial" w:cs="Arial"/>
          <w:sz w:val="16"/>
          <w:szCs w:val="16"/>
        </w:rPr>
        <w:t xml:space="preserve"> </w:t>
      </w:r>
      <w:r w:rsidR="001E30A5">
        <w:rPr>
          <w:rFonts w:ascii="Arial" w:hAnsi="Arial" w:cs="Arial"/>
          <w:sz w:val="16"/>
          <w:szCs w:val="16"/>
        </w:rPr>
        <w:t>Respondent</w:t>
      </w:r>
      <w:r w:rsidRPr="00DF1643">
        <w:rPr>
          <w:rFonts w:ascii="Arial" w:hAnsi="Arial" w:cs="Arial"/>
          <w:sz w:val="16"/>
          <w:szCs w:val="16"/>
        </w:rPr>
        <w:t xml:space="preserve"> certifies that it is not listed in the prohibited </w:t>
      </w:r>
      <w:r w:rsidR="001E30A5">
        <w:rPr>
          <w:rFonts w:ascii="Arial" w:hAnsi="Arial" w:cs="Arial"/>
          <w:sz w:val="16"/>
          <w:szCs w:val="16"/>
        </w:rPr>
        <w:t>Respondent</w:t>
      </w:r>
      <w:r w:rsidRPr="00DF1643">
        <w:rPr>
          <w:rFonts w:ascii="Arial" w:hAnsi="Arial" w:cs="Arial"/>
          <w:sz w:val="16"/>
          <w:szCs w:val="16"/>
        </w:rPr>
        <w:t xml:space="preserve">s list authorized by </w:t>
      </w:r>
      <w:r w:rsidRPr="00AA5DE4">
        <w:rPr>
          <w:rFonts w:ascii="Arial" w:hAnsi="Arial" w:cs="Arial"/>
          <w:b/>
          <w:sz w:val="16"/>
          <w:szCs w:val="16"/>
        </w:rPr>
        <w:t>Executive Order 13224</w:t>
      </w:r>
      <w:r w:rsidRPr="00DF1643">
        <w:rPr>
          <w:rFonts w:ascii="Arial" w:hAnsi="Arial" w:cs="Arial"/>
          <w:sz w:val="16"/>
          <w:szCs w:val="16"/>
        </w:rPr>
        <w:t>, “</w:t>
      </w:r>
      <w:r w:rsidRPr="00AA5DE4">
        <w:rPr>
          <w:rFonts w:ascii="Arial" w:hAnsi="Arial" w:cs="Arial"/>
          <w:i/>
          <w:sz w:val="16"/>
          <w:szCs w:val="16"/>
        </w:rPr>
        <w:t xml:space="preserve">Blocking Property and Prohibiting Transactions with Persons Who Commit, </w:t>
      </w:r>
      <w:proofErr w:type="gramStart"/>
      <w:r w:rsidRPr="00AA5DE4">
        <w:rPr>
          <w:rFonts w:ascii="Arial" w:hAnsi="Arial" w:cs="Arial"/>
          <w:i/>
          <w:sz w:val="16"/>
          <w:szCs w:val="16"/>
        </w:rPr>
        <w:t>Threaten</w:t>
      </w:r>
      <w:proofErr w:type="gramEnd"/>
      <w:r w:rsidRPr="00AA5DE4">
        <w:rPr>
          <w:rFonts w:ascii="Arial" w:hAnsi="Arial" w:cs="Arial"/>
          <w:i/>
          <w:sz w:val="16"/>
          <w:szCs w:val="16"/>
        </w:rPr>
        <w:t xml:space="preserve"> to Commit, or Support Terrorism</w:t>
      </w:r>
      <w:r w:rsidRPr="00DF1643">
        <w:rPr>
          <w:rFonts w:ascii="Arial" w:hAnsi="Arial" w:cs="Arial"/>
          <w:sz w:val="16"/>
          <w:szCs w:val="16"/>
        </w:rPr>
        <w:t xml:space="preserve">”, published by the Unites States Department of Treasury, Office of Foreign Assets Control. </w:t>
      </w:r>
    </w:p>
    <w:p w14:paraId="305CCE8D" w14:textId="15F8D1FB" w:rsidR="00806193" w:rsidRPr="00DF1643" w:rsidRDefault="00806193" w:rsidP="00806193">
      <w:pPr>
        <w:pStyle w:val="ListParagraph"/>
        <w:numPr>
          <w:ilvl w:val="0"/>
          <w:numId w:val="30"/>
        </w:numPr>
        <w:autoSpaceDE w:val="0"/>
        <w:autoSpaceDN w:val="0"/>
        <w:adjustRightInd w:val="0"/>
        <w:spacing w:after="0" w:line="240" w:lineRule="auto"/>
        <w:ind w:left="180" w:hanging="180"/>
        <w:jc w:val="both"/>
        <w:rPr>
          <w:rFonts w:ascii="Arial" w:hAnsi="Arial" w:cs="Arial"/>
          <w:sz w:val="16"/>
          <w:szCs w:val="16"/>
        </w:rPr>
      </w:pPr>
      <w:r w:rsidRPr="00DF1643">
        <w:rPr>
          <w:rFonts w:ascii="Arial" w:hAnsi="Arial" w:cs="Arial"/>
          <w:b/>
          <w:sz w:val="16"/>
          <w:szCs w:val="16"/>
        </w:rPr>
        <w:t>PRIOR</w:t>
      </w:r>
      <w:r w:rsidRPr="00DF1643">
        <w:rPr>
          <w:rFonts w:ascii="Arial" w:hAnsi="Arial" w:cs="Arial"/>
          <w:sz w:val="16"/>
          <w:szCs w:val="16"/>
        </w:rPr>
        <w:t xml:space="preserve"> </w:t>
      </w:r>
      <w:r w:rsidRPr="00DF1643">
        <w:rPr>
          <w:rFonts w:ascii="Arial" w:hAnsi="Arial" w:cs="Arial"/>
          <w:b/>
          <w:sz w:val="16"/>
          <w:szCs w:val="16"/>
        </w:rPr>
        <w:t>DISASTER</w:t>
      </w:r>
      <w:r w:rsidRPr="00DF1643">
        <w:rPr>
          <w:rFonts w:ascii="Arial" w:hAnsi="Arial" w:cs="Arial"/>
          <w:sz w:val="16"/>
          <w:szCs w:val="16"/>
        </w:rPr>
        <w:t xml:space="preserve"> </w:t>
      </w:r>
      <w:r w:rsidRPr="00DF1643">
        <w:rPr>
          <w:rFonts w:ascii="Arial" w:hAnsi="Arial" w:cs="Arial"/>
          <w:b/>
          <w:sz w:val="16"/>
          <w:szCs w:val="16"/>
        </w:rPr>
        <w:t>RELIEF</w:t>
      </w:r>
      <w:r w:rsidRPr="00DF1643">
        <w:rPr>
          <w:rFonts w:ascii="Arial" w:hAnsi="Arial" w:cs="Arial"/>
          <w:sz w:val="16"/>
          <w:szCs w:val="16"/>
        </w:rPr>
        <w:t xml:space="preserve"> </w:t>
      </w:r>
      <w:r w:rsidRPr="00DF1643">
        <w:rPr>
          <w:rFonts w:ascii="Arial" w:hAnsi="Arial" w:cs="Arial"/>
          <w:b/>
          <w:sz w:val="16"/>
          <w:szCs w:val="16"/>
        </w:rPr>
        <w:t>CONTRACT</w:t>
      </w:r>
      <w:r w:rsidRPr="00DF1643">
        <w:rPr>
          <w:rFonts w:ascii="Arial" w:hAnsi="Arial" w:cs="Arial"/>
          <w:sz w:val="16"/>
          <w:szCs w:val="16"/>
        </w:rPr>
        <w:t xml:space="preserve"> </w:t>
      </w:r>
      <w:r w:rsidRPr="00DF1643">
        <w:rPr>
          <w:rFonts w:ascii="Arial" w:hAnsi="Arial" w:cs="Arial"/>
          <w:b/>
          <w:sz w:val="16"/>
          <w:szCs w:val="16"/>
        </w:rPr>
        <w:t>VIOLATION</w:t>
      </w:r>
      <w:r w:rsidRPr="00DF1643">
        <w:rPr>
          <w:rFonts w:ascii="Arial" w:hAnsi="Arial" w:cs="Arial"/>
          <w:sz w:val="16"/>
          <w:szCs w:val="16"/>
        </w:rPr>
        <w:t xml:space="preserve"> Sections 2155.006 and 2261.053, Gov. Code, prohibit state agencies from awarding contracts to any person who, in the past five years, has been convicted of violating a federal law or assessed a penalty in connection with a contract involving relief for Hurricane Rita, Hurricane Katrina, or any other disaster, as defined by §418.004, Gov. Code, occurring after September 24, 2005. Under §2155.006, Gov. Code, </w:t>
      </w:r>
      <w:r w:rsidR="001E30A5">
        <w:rPr>
          <w:rFonts w:ascii="Arial" w:hAnsi="Arial" w:cs="Arial"/>
          <w:sz w:val="16"/>
          <w:szCs w:val="16"/>
        </w:rPr>
        <w:t>Respondent</w:t>
      </w:r>
      <w:r w:rsidRPr="00DF1643">
        <w:rPr>
          <w:rFonts w:ascii="Arial" w:hAnsi="Arial" w:cs="Arial"/>
          <w:sz w:val="16"/>
          <w:szCs w:val="16"/>
        </w:rPr>
        <w:t xml:space="preserve"> certifies that the individual or business entity named in its bid is not ineligible to receive a contract and acknowledges that any contract resulting from this RFQ may be terminated and payment withheld if this certification is inaccurate.</w:t>
      </w:r>
    </w:p>
    <w:p w14:paraId="736CC9CA" w14:textId="47C883B3" w:rsidR="00806193" w:rsidRDefault="00806193" w:rsidP="00806193">
      <w:pPr>
        <w:pStyle w:val="ListParagraph"/>
        <w:numPr>
          <w:ilvl w:val="0"/>
          <w:numId w:val="30"/>
        </w:numPr>
        <w:autoSpaceDE w:val="0"/>
        <w:autoSpaceDN w:val="0"/>
        <w:adjustRightInd w:val="0"/>
        <w:spacing w:after="0" w:line="240" w:lineRule="auto"/>
        <w:ind w:left="180" w:hanging="180"/>
        <w:jc w:val="both"/>
        <w:rPr>
          <w:rFonts w:ascii="Arial" w:hAnsi="Arial" w:cs="Arial"/>
          <w:sz w:val="16"/>
          <w:szCs w:val="16"/>
        </w:rPr>
      </w:pPr>
      <w:r w:rsidRPr="00B127DD">
        <w:rPr>
          <w:rFonts w:ascii="Arial" w:hAnsi="Arial" w:cs="Arial"/>
          <w:b/>
          <w:sz w:val="16"/>
          <w:szCs w:val="16"/>
        </w:rPr>
        <w:lastRenderedPageBreak/>
        <w:t>Lobbying</w:t>
      </w:r>
      <w:r>
        <w:rPr>
          <w:rFonts w:ascii="Arial" w:hAnsi="Arial" w:cs="Arial"/>
          <w:sz w:val="16"/>
          <w:szCs w:val="16"/>
        </w:rPr>
        <w:t xml:space="preserve">. </w:t>
      </w:r>
      <w:r w:rsidR="001E30A5">
        <w:rPr>
          <w:rFonts w:ascii="Arial" w:hAnsi="Arial" w:cs="Arial"/>
          <w:sz w:val="16"/>
          <w:szCs w:val="16"/>
        </w:rPr>
        <w:t>Respondent</w:t>
      </w:r>
      <w:r w:rsidRPr="00100953">
        <w:rPr>
          <w:rFonts w:ascii="Arial" w:hAnsi="Arial" w:cs="Arial"/>
          <w:sz w:val="16"/>
          <w:szCs w:val="16"/>
        </w:rPr>
        <w:t xml:space="preserve"> represents and warrants that payment to the </w:t>
      </w:r>
      <w:r w:rsidR="001E30A5">
        <w:rPr>
          <w:rFonts w:ascii="Arial" w:hAnsi="Arial" w:cs="Arial"/>
          <w:sz w:val="16"/>
          <w:szCs w:val="16"/>
        </w:rPr>
        <w:t>Respondent</w:t>
      </w:r>
      <w:r w:rsidRPr="00100953">
        <w:rPr>
          <w:rFonts w:ascii="Arial" w:hAnsi="Arial" w:cs="Arial"/>
          <w:sz w:val="16"/>
          <w:szCs w:val="16"/>
        </w:rPr>
        <w:t xml:space="preserve"> and the </w:t>
      </w:r>
      <w:r w:rsidR="001E30A5">
        <w:rPr>
          <w:rFonts w:ascii="Arial" w:hAnsi="Arial" w:cs="Arial"/>
          <w:sz w:val="16"/>
          <w:szCs w:val="16"/>
        </w:rPr>
        <w:t>Respondent</w:t>
      </w:r>
      <w:r w:rsidRPr="00100953">
        <w:rPr>
          <w:rFonts w:ascii="Arial" w:hAnsi="Arial" w:cs="Arial"/>
          <w:sz w:val="16"/>
          <w:szCs w:val="16"/>
        </w:rPr>
        <w:t>’s receipt of appropriated or other funds under any contract resulting from this RFQ are not prohibited by §556.005 or §556.008, Gov. Code, relating to the prohibition of using state funds for lobbying activities.</w:t>
      </w:r>
    </w:p>
    <w:p w14:paraId="2F865108" w14:textId="12C27895" w:rsidR="00806193" w:rsidRPr="00362B2C" w:rsidRDefault="00806193" w:rsidP="00806193">
      <w:pPr>
        <w:pStyle w:val="ListParagraph"/>
        <w:numPr>
          <w:ilvl w:val="0"/>
          <w:numId w:val="30"/>
        </w:numPr>
        <w:autoSpaceDE w:val="0"/>
        <w:autoSpaceDN w:val="0"/>
        <w:adjustRightInd w:val="0"/>
        <w:spacing w:after="0" w:line="240" w:lineRule="auto"/>
        <w:ind w:left="180" w:hanging="180"/>
        <w:jc w:val="both"/>
        <w:rPr>
          <w:rFonts w:ascii="Arial" w:hAnsi="Arial" w:cs="Arial"/>
          <w:sz w:val="16"/>
          <w:szCs w:val="16"/>
        </w:rPr>
      </w:pPr>
      <w:r w:rsidRPr="00AA5DE4">
        <w:rPr>
          <w:rFonts w:ascii="Arial" w:hAnsi="Arial" w:cs="Arial"/>
          <w:b/>
          <w:sz w:val="16"/>
          <w:szCs w:val="16"/>
        </w:rPr>
        <w:t>Texas Bidder.</w:t>
      </w:r>
      <w:r>
        <w:rPr>
          <w:rFonts w:ascii="Arial" w:hAnsi="Arial" w:cs="Arial"/>
          <w:sz w:val="16"/>
          <w:szCs w:val="16"/>
        </w:rPr>
        <w:t xml:space="preserve"> </w:t>
      </w:r>
      <w:r w:rsidR="001E30A5">
        <w:rPr>
          <w:rFonts w:ascii="Arial" w:hAnsi="Arial" w:cs="Arial"/>
          <w:sz w:val="16"/>
          <w:szCs w:val="16"/>
        </w:rPr>
        <w:t>Respondent</w:t>
      </w:r>
      <w:r w:rsidRPr="00362B2C">
        <w:rPr>
          <w:rFonts w:ascii="Arial" w:hAnsi="Arial" w:cs="Arial"/>
          <w:sz w:val="16"/>
          <w:szCs w:val="16"/>
        </w:rPr>
        <w:t xml:space="preserve"> certifies that if a Texas address is shown as the address of the Respondent on this Response, Respondent qualifies as a Texas </w:t>
      </w:r>
      <w:r w:rsidR="001E30A5">
        <w:rPr>
          <w:rFonts w:ascii="Arial" w:hAnsi="Arial" w:cs="Arial"/>
          <w:sz w:val="16"/>
          <w:szCs w:val="16"/>
        </w:rPr>
        <w:t>Respondent</w:t>
      </w:r>
      <w:r w:rsidRPr="00362B2C">
        <w:rPr>
          <w:rFonts w:ascii="Arial" w:hAnsi="Arial" w:cs="Arial"/>
          <w:sz w:val="16"/>
          <w:szCs w:val="16"/>
        </w:rPr>
        <w:t xml:space="preserve"> as defined in Section 2155.444(c) of the </w:t>
      </w:r>
      <w:r>
        <w:rPr>
          <w:rFonts w:ascii="Arial" w:hAnsi="Arial" w:cs="Arial"/>
          <w:sz w:val="16"/>
          <w:szCs w:val="16"/>
        </w:rPr>
        <w:t>Texas Gov. Code</w:t>
      </w:r>
      <w:r w:rsidRPr="00362B2C">
        <w:rPr>
          <w:rFonts w:ascii="Arial" w:hAnsi="Arial" w:cs="Arial"/>
          <w:sz w:val="16"/>
          <w:szCs w:val="16"/>
        </w:rPr>
        <w:t>.</w:t>
      </w:r>
    </w:p>
    <w:p w14:paraId="4EDF631E" w14:textId="666DA99C" w:rsidR="00806193" w:rsidRDefault="001E30A5" w:rsidP="00806193">
      <w:pPr>
        <w:pStyle w:val="ListParagraph"/>
        <w:numPr>
          <w:ilvl w:val="0"/>
          <w:numId w:val="30"/>
        </w:numPr>
        <w:autoSpaceDE w:val="0"/>
        <w:autoSpaceDN w:val="0"/>
        <w:adjustRightInd w:val="0"/>
        <w:spacing w:after="0" w:line="240" w:lineRule="auto"/>
        <w:ind w:left="180" w:hanging="180"/>
        <w:jc w:val="both"/>
        <w:rPr>
          <w:rFonts w:ascii="Arial" w:hAnsi="Arial" w:cs="Arial"/>
          <w:sz w:val="16"/>
          <w:szCs w:val="16"/>
        </w:rPr>
      </w:pPr>
      <w:r>
        <w:rPr>
          <w:rFonts w:ascii="Arial" w:hAnsi="Arial" w:cs="Arial"/>
          <w:sz w:val="16"/>
          <w:szCs w:val="16"/>
        </w:rPr>
        <w:t>Respondent</w:t>
      </w:r>
      <w:r w:rsidR="00806193" w:rsidRPr="00100953">
        <w:rPr>
          <w:rFonts w:ascii="Arial" w:hAnsi="Arial" w:cs="Arial"/>
          <w:sz w:val="16"/>
          <w:szCs w:val="16"/>
        </w:rPr>
        <w:t xml:space="preserve"> represents and warrants that it has no actual or potential conflicts of interest in providing the requested items to TSBVI under the RFQ and any resulting contract, if any, and that </w:t>
      </w:r>
      <w:r>
        <w:rPr>
          <w:rFonts w:ascii="Arial" w:hAnsi="Arial" w:cs="Arial"/>
          <w:sz w:val="16"/>
          <w:szCs w:val="16"/>
        </w:rPr>
        <w:t>Respondent</w:t>
      </w:r>
      <w:r w:rsidR="00806193" w:rsidRPr="00100953">
        <w:rPr>
          <w:rFonts w:ascii="Arial" w:hAnsi="Arial" w:cs="Arial"/>
          <w:sz w:val="16"/>
          <w:szCs w:val="16"/>
        </w:rPr>
        <w:t>’s provision of the requested items under the RFQ and any resulting contract, if any, would not reasonably create an appearance of impropriety.</w:t>
      </w:r>
    </w:p>
    <w:p w14:paraId="6AEA4D1D" w14:textId="5478CB95" w:rsidR="00806193" w:rsidRDefault="00806193" w:rsidP="00806193">
      <w:pPr>
        <w:pStyle w:val="ListParagraph"/>
        <w:numPr>
          <w:ilvl w:val="0"/>
          <w:numId w:val="30"/>
        </w:numPr>
        <w:ind w:left="180" w:hanging="180"/>
        <w:jc w:val="both"/>
        <w:rPr>
          <w:rFonts w:ascii="Arial" w:hAnsi="Arial" w:cs="Arial"/>
          <w:sz w:val="16"/>
          <w:szCs w:val="16"/>
        </w:rPr>
      </w:pPr>
      <w:r w:rsidRPr="003865DE">
        <w:rPr>
          <w:rFonts w:ascii="Arial" w:hAnsi="Arial" w:cs="Arial"/>
          <w:b/>
          <w:sz w:val="16"/>
          <w:szCs w:val="16"/>
        </w:rPr>
        <w:t>FOREIGN TERRORIST</w:t>
      </w:r>
      <w:r>
        <w:rPr>
          <w:rFonts w:ascii="Arial" w:hAnsi="Arial" w:cs="Arial"/>
          <w:sz w:val="16"/>
          <w:szCs w:val="16"/>
        </w:rPr>
        <w:t xml:space="preserve">: </w:t>
      </w:r>
      <w:r w:rsidR="001E30A5">
        <w:rPr>
          <w:rFonts w:ascii="Arial" w:hAnsi="Arial" w:cs="Arial"/>
          <w:sz w:val="16"/>
          <w:szCs w:val="16"/>
        </w:rPr>
        <w:t>Respondent</w:t>
      </w:r>
      <w:r w:rsidRPr="00DA32D5">
        <w:rPr>
          <w:rFonts w:ascii="Arial" w:hAnsi="Arial" w:cs="Arial"/>
          <w:sz w:val="16"/>
          <w:szCs w:val="16"/>
        </w:rPr>
        <w:t xml:space="preserve"> represents and warrants that it is not engaged in business with Iran, Sudan, or a foreign terrorist organization, as prohibited by Section 2252.152 of the </w:t>
      </w:r>
      <w:r>
        <w:rPr>
          <w:rFonts w:ascii="Arial" w:hAnsi="Arial" w:cs="Arial"/>
          <w:sz w:val="16"/>
          <w:szCs w:val="16"/>
        </w:rPr>
        <w:t>Texas Gov. Code</w:t>
      </w:r>
      <w:r w:rsidRPr="00DA32D5">
        <w:rPr>
          <w:rFonts w:ascii="Arial" w:hAnsi="Arial" w:cs="Arial"/>
          <w:sz w:val="16"/>
          <w:szCs w:val="16"/>
        </w:rPr>
        <w:t>.</w:t>
      </w:r>
    </w:p>
    <w:p w14:paraId="399D3BDC" w14:textId="7152C747" w:rsidR="00806193" w:rsidRDefault="00806193" w:rsidP="00806193">
      <w:pPr>
        <w:pStyle w:val="ListParagraph"/>
        <w:numPr>
          <w:ilvl w:val="0"/>
          <w:numId w:val="30"/>
        </w:numPr>
        <w:ind w:left="180" w:hanging="180"/>
        <w:jc w:val="both"/>
        <w:rPr>
          <w:rFonts w:ascii="Arial" w:hAnsi="Arial" w:cs="Arial"/>
          <w:sz w:val="16"/>
          <w:szCs w:val="16"/>
        </w:rPr>
      </w:pPr>
      <w:r w:rsidRPr="003865DE">
        <w:rPr>
          <w:rFonts w:ascii="Arial" w:hAnsi="Arial" w:cs="Arial"/>
          <w:b/>
          <w:sz w:val="16"/>
          <w:szCs w:val="16"/>
        </w:rPr>
        <w:t>BOYCOTT ISRAEL:</w:t>
      </w:r>
      <w:r>
        <w:rPr>
          <w:rFonts w:ascii="Arial" w:hAnsi="Arial" w:cs="Arial"/>
          <w:sz w:val="16"/>
          <w:szCs w:val="16"/>
        </w:rPr>
        <w:t xml:space="preserve"> </w:t>
      </w:r>
      <w:r w:rsidRPr="00BB1698">
        <w:rPr>
          <w:rFonts w:ascii="Arial" w:hAnsi="Arial" w:cs="Arial"/>
          <w:sz w:val="16"/>
          <w:szCs w:val="16"/>
        </w:rPr>
        <w:t xml:space="preserve">If </w:t>
      </w:r>
      <w:r w:rsidR="001E30A5">
        <w:rPr>
          <w:rFonts w:ascii="Arial" w:hAnsi="Arial" w:cs="Arial"/>
          <w:sz w:val="16"/>
          <w:szCs w:val="16"/>
        </w:rPr>
        <w:t>Respondent</w:t>
      </w:r>
      <w:r w:rsidRPr="00BB1698">
        <w:rPr>
          <w:rFonts w:ascii="Arial" w:hAnsi="Arial" w:cs="Arial"/>
          <w:sz w:val="16"/>
          <w:szCs w:val="16"/>
        </w:rPr>
        <w:t xml:space="preserve"> is required to make a certification pursuant to Section 2271.001 of the </w:t>
      </w:r>
      <w:r>
        <w:rPr>
          <w:rFonts w:ascii="Arial" w:hAnsi="Arial" w:cs="Arial"/>
          <w:sz w:val="16"/>
          <w:szCs w:val="16"/>
        </w:rPr>
        <w:t>Texas Gov. Code</w:t>
      </w:r>
      <w:r w:rsidRPr="00BB1698">
        <w:rPr>
          <w:rFonts w:ascii="Arial" w:hAnsi="Arial" w:cs="Arial"/>
          <w:sz w:val="16"/>
          <w:szCs w:val="16"/>
        </w:rPr>
        <w:t xml:space="preserve">, </w:t>
      </w:r>
      <w:r w:rsidR="001E30A5">
        <w:rPr>
          <w:rFonts w:ascii="Arial" w:hAnsi="Arial" w:cs="Arial"/>
          <w:sz w:val="16"/>
          <w:szCs w:val="16"/>
        </w:rPr>
        <w:t>Respondent</w:t>
      </w:r>
      <w:r w:rsidRPr="00BB1698">
        <w:rPr>
          <w:rFonts w:ascii="Arial" w:hAnsi="Arial" w:cs="Arial"/>
          <w:sz w:val="16"/>
          <w:szCs w:val="16"/>
        </w:rPr>
        <w:t xml:space="preserve"> certifies that </w:t>
      </w:r>
      <w:r w:rsidR="001E30A5">
        <w:rPr>
          <w:rFonts w:ascii="Arial" w:hAnsi="Arial" w:cs="Arial"/>
          <w:sz w:val="16"/>
          <w:szCs w:val="16"/>
        </w:rPr>
        <w:t>Respondent</w:t>
      </w:r>
      <w:r w:rsidRPr="00BB1698">
        <w:rPr>
          <w:rFonts w:ascii="Arial" w:hAnsi="Arial" w:cs="Arial"/>
          <w:sz w:val="16"/>
          <w:szCs w:val="16"/>
        </w:rPr>
        <w:t xml:space="preserve"> does not boycott Israel and will not boycott Israel during the term of the contract resulting from this solicitation. If </w:t>
      </w:r>
      <w:r w:rsidR="001E30A5">
        <w:rPr>
          <w:rFonts w:ascii="Arial" w:hAnsi="Arial" w:cs="Arial"/>
          <w:sz w:val="16"/>
          <w:szCs w:val="16"/>
        </w:rPr>
        <w:t>Respondent</w:t>
      </w:r>
      <w:r w:rsidRPr="00BB1698">
        <w:rPr>
          <w:rFonts w:ascii="Arial" w:hAnsi="Arial" w:cs="Arial"/>
          <w:sz w:val="16"/>
          <w:szCs w:val="16"/>
        </w:rPr>
        <w:t xml:space="preserve"> does not make that certification, </w:t>
      </w:r>
      <w:r w:rsidR="001E30A5">
        <w:rPr>
          <w:rFonts w:ascii="Arial" w:hAnsi="Arial" w:cs="Arial"/>
          <w:sz w:val="16"/>
          <w:szCs w:val="16"/>
        </w:rPr>
        <w:t>Respondent</w:t>
      </w:r>
      <w:r w:rsidRPr="00BB1698">
        <w:rPr>
          <w:rFonts w:ascii="Arial" w:hAnsi="Arial" w:cs="Arial"/>
          <w:sz w:val="16"/>
          <w:szCs w:val="16"/>
        </w:rPr>
        <w:t xml:space="preserve"> must indicate that in it</w:t>
      </w:r>
      <w:r>
        <w:rPr>
          <w:rFonts w:ascii="Arial" w:hAnsi="Arial" w:cs="Arial"/>
          <w:sz w:val="16"/>
          <w:szCs w:val="16"/>
        </w:rPr>
        <w:t>s</w:t>
      </w:r>
      <w:r w:rsidRPr="00BB1698">
        <w:rPr>
          <w:rFonts w:ascii="Arial" w:hAnsi="Arial" w:cs="Arial"/>
          <w:sz w:val="16"/>
          <w:szCs w:val="16"/>
        </w:rPr>
        <w:t xml:space="preserve"> Response and state why the certification is not required. TEX GOVT CODE § 2271.002</w:t>
      </w:r>
    </w:p>
    <w:p w14:paraId="600E372B" w14:textId="01A003F2" w:rsidR="00806193" w:rsidRDefault="00806193" w:rsidP="00806193">
      <w:pPr>
        <w:pStyle w:val="ListParagraph"/>
        <w:numPr>
          <w:ilvl w:val="0"/>
          <w:numId w:val="30"/>
        </w:numPr>
        <w:ind w:left="180" w:hanging="180"/>
        <w:jc w:val="both"/>
        <w:rPr>
          <w:rFonts w:ascii="Arial" w:hAnsi="Arial" w:cs="Arial"/>
          <w:sz w:val="16"/>
          <w:szCs w:val="16"/>
        </w:rPr>
      </w:pPr>
      <w:r w:rsidRPr="003865DE">
        <w:rPr>
          <w:rFonts w:ascii="Arial" w:eastAsia="Arial" w:hAnsi="Arial" w:cs="Arial"/>
          <w:b/>
          <w:color w:val="000000"/>
          <w:sz w:val="16"/>
          <w:szCs w:val="16"/>
        </w:rPr>
        <w:t>BUY TEXAS:</w:t>
      </w:r>
      <w:r w:rsidRPr="003865DE">
        <w:rPr>
          <w:rFonts w:ascii="Arial" w:eastAsia="Arial" w:hAnsi="Arial" w:cs="Arial"/>
          <w:color w:val="000000"/>
          <w:sz w:val="16"/>
          <w:szCs w:val="16"/>
        </w:rPr>
        <w:t xml:space="preserve"> In accordance with </w:t>
      </w:r>
      <w:r>
        <w:rPr>
          <w:rFonts w:ascii="Arial" w:eastAsia="Arial" w:hAnsi="Arial" w:cs="Arial"/>
          <w:color w:val="000000"/>
          <w:sz w:val="16"/>
          <w:szCs w:val="16"/>
        </w:rPr>
        <w:t>Texas Gov. Code</w:t>
      </w:r>
      <w:r w:rsidRPr="003865DE">
        <w:rPr>
          <w:rFonts w:ascii="Arial" w:eastAsia="Arial" w:hAnsi="Arial" w:cs="Arial"/>
          <w:color w:val="000000"/>
          <w:sz w:val="16"/>
          <w:szCs w:val="16"/>
        </w:rPr>
        <w:t xml:space="preserve">, Section 2155.4441, </w:t>
      </w:r>
      <w:r w:rsidR="001E30A5">
        <w:rPr>
          <w:rFonts w:ascii="Arial" w:eastAsia="Arial" w:hAnsi="Arial" w:cs="Arial"/>
          <w:color w:val="000000"/>
          <w:sz w:val="16"/>
          <w:szCs w:val="16"/>
        </w:rPr>
        <w:t>Respondent</w:t>
      </w:r>
      <w:r>
        <w:rPr>
          <w:rFonts w:ascii="Arial" w:eastAsia="Arial" w:hAnsi="Arial" w:cs="Arial"/>
          <w:color w:val="000000"/>
          <w:sz w:val="16"/>
          <w:szCs w:val="16"/>
        </w:rPr>
        <w:t xml:space="preserve"> </w:t>
      </w:r>
      <w:r w:rsidRPr="003865DE">
        <w:rPr>
          <w:rFonts w:ascii="Arial" w:eastAsia="Arial" w:hAnsi="Arial" w:cs="Arial"/>
          <w:color w:val="000000"/>
          <w:sz w:val="16"/>
          <w:szCs w:val="16"/>
        </w:rPr>
        <w:t>agrees that the during the performance of a contract for services it shall purchase products and materials produced in Texas when they are available at a price and time comparable to products and materials produce</w:t>
      </w:r>
      <w:r>
        <w:rPr>
          <w:rFonts w:ascii="Arial" w:eastAsia="Arial" w:hAnsi="Arial" w:cs="Arial"/>
          <w:color w:val="000000"/>
          <w:sz w:val="16"/>
          <w:szCs w:val="16"/>
        </w:rPr>
        <w:t>d</w:t>
      </w:r>
      <w:r w:rsidRPr="003865DE">
        <w:rPr>
          <w:rFonts w:ascii="Arial" w:eastAsia="Arial" w:hAnsi="Arial" w:cs="Arial"/>
          <w:color w:val="000000"/>
          <w:sz w:val="16"/>
          <w:szCs w:val="16"/>
        </w:rPr>
        <w:t xml:space="preserve"> outside this state.</w:t>
      </w:r>
      <w:r w:rsidRPr="003865DE">
        <w:rPr>
          <w:rFonts w:ascii="Arial" w:hAnsi="Arial" w:cs="Arial"/>
          <w:sz w:val="16"/>
          <w:szCs w:val="16"/>
        </w:rPr>
        <w:t xml:space="preserve"> </w:t>
      </w:r>
    </w:p>
    <w:p w14:paraId="1C675B11" w14:textId="67D5F393" w:rsidR="00806193" w:rsidRPr="00A15CE5" w:rsidRDefault="00806193" w:rsidP="00806193">
      <w:pPr>
        <w:pStyle w:val="ListParagraph"/>
        <w:numPr>
          <w:ilvl w:val="0"/>
          <w:numId w:val="30"/>
        </w:numPr>
        <w:ind w:left="180" w:hanging="180"/>
        <w:jc w:val="both"/>
        <w:rPr>
          <w:rFonts w:ascii="Arial" w:hAnsi="Arial" w:cs="Arial"/>
          <w:sz w:val="16"/>
          <w:szCs w:val="16"/>
        </w:rPr>
      </w:pPr>
      <w:r w:rsidRPr="003865DE">
        <w:rPr>
          <w:rFonts w:ascii="Arial" w:hAnsi="Arial" w:cs="Arial"/>
          <w:b/>
          <w:sz w:val="16"/>
          <w:szCs w:val="16"/>
        </w:rPr>
        <w:t>E- VERIFY:</w:t>
      </w:r>
      <w:r>
        <w:rPr>
          <w:rFonts w:ascii="Arial" w:hAnsi="Arial" w:cs="Arial"/>
          <w:sz w:val="16"/>
          <w:szCs w:val="16"/>
        </w:rPr>
        <w:t xml:space="preserve"> </w:t>
      </w:r>
      <w:r w:rsidR="001E30A5">
        <w:rPr>
          <w:rFonts w:ascii="Arial" w:hAnsi="Arial" w:cs="Arial"/>
          <w:sz w:val="16"/>
          <w:szCs w:val="16"/>
        </w:rPr>
        <w:t>Respondent</w:t>
      </w:r>
      <w:r w:rsidRPr="00BB1698">
        <w:rPr>
          <w:rFonts w:ascii="Arial" w:hAnsi="Arial" w:cs="Arial"/>
          <w:sz w:val="16"/>
          <w:szCs w:val="16"/>
        </w:rPr>
        <w:t xml:space="preserve"> certifies that for contracts for services, Respondent shall utilize the U.S. Department of Homeland Security’s E-Verify system during the term of the contract to determine the eligibility of: </w:t>
      </w:r>
    </w:p>
    <w:p w14:paraId="441D6AF9" w14:textId="77777777" w:rsidR="00806193" w:rsidRPr="00BB1698" w:rsidRDefault="00806193" w:rsidP="00806193">
      <w:pPr>
        <w:ind w:left="180"/>
        <w:jc w:val="both"/>
        <w:rPr>
          <w:rFonts w:ascii="Arial" w:hAnsi="Arial" w:cs="Arial"/>
          <w:sz w:val="16"/>
          <w:szCs w:val="16"/>
        </w:rPr>
      </w:pPr>
      <w:r w:rsidRPr="00BB1698">
        <w:rPr>
          <w:rFonts w:ascii="Arial" w:hAnsi="Arial" w:cs="Arial"/>
          <w:sz w:val="16"/>
          <w:szCs w:val="16"/>
        </w:rPr>
        <w:t xml:space="preserve">1. all persons employed by Respondent to perform duties within Texas; and </w:t>
      </w:r>
    </w:p>
    <w:p w14:paraId="379DBD75" w14:textId="7044F942" w:rsidR="00806193" w:rsidRPr="00BB1698" w:rsidRDefault="00806193" w:rsidP="00806193">
      <w:pPr>
        <w:ind w:left="180"/>
        <w:jc w:val="both"/>
        <w:rPr>
          <w:rFonts w:ascii="Arial" w:hAnsi="Arial" w:cs="Arial"/>
          <w:sz w:val="16"/>
          <w:szCs w:val="16"/>
        </w:rPr>
      </w:pPr>
      <w:r w:rsidRPr="00BB1698">
        <w:rPr>
          <w:rFonts w:ascii="Arial" w:hAnsi="Arial" w:cs="Arial"/>
          <w:sz w:val="16"/>
          <w:szCs w:val="16"/>
        </w:rPr>
        <w:t>2. all persons, including sub</w:t>
      </w:r>
      <w:r>
        <w:rPr>
          <w:rFonts w:ascii="Arial" w:hAnsi="Arial" w:cs="Arial"/>
          <w:sz w:val="16"/>
          <w:szCs w:val="16"/>
        </w:rPr>
        <w:t xml:space="preserve"> </w:t>
      </w:r>
      <w:r w:rsidR="001E30A5">
        <w:rPr>
          <w:rFonts w:ascii="Arial" w:hAnsi="Arial" w:cs="Arial"/>
          <w:sz w:val="16"/>
          <w:szCs w:val="16"/>
        </w:rPr>
        <w:t>Respondent</w:t>
      </w:r>
      <w:r w:rsidRPr="00BB1698">
        <w:rPr>
          <w:rFonts w:ascii="Arial" w:hAnsi="Arial" w:cs="Arial"/>
          <w:sz w:val="16"/>
          <w:szCs w:val="16"/>
        </w:rPr>
        <w:t>s, assigned by Respondent to perform work pursuant the contract within the United States of America.</w:t>
      </w:r>
    </w:p>
    <w:p w14:paraId="3979F3AB" w14:textId="77777777" w:rsidR="00806193" w:rsidRPr="00BB1698" w:rsidRDefault="00806193" w:rsidP="00806193">
      <w:pPr>
        <w:ind w:left="180"/>
        <w:jc w:val="both"/>
        <w:rPr>
          <w:rFonts w:ascii="Arial" w:hAnsi="Arial" w:cs="Arial"/>
          <w:sz w:val="16"/>
          <w:szCs w:val="16"/>
        </w:rPr>
      </w:pPr>
      <w:r w:rsidRPr="00BB1698">
        <w:rPr>
          <w:rFonts w:ascii="Arial" w:hAnsi="Arial" w:cs="Arial"/>
          <w:sz w:val="16"/>
          <w:szCs w:val="16"/>
        </w:rPr>
        <w:t xml:space="preserve">Executive Order No. RP-80 Tex. </w:t>
      </w:r>
      <w:proofErr w:type="spellStart"/>
      <w:r w:rsidRPr="00BB1698">
        <w:rPr>
          <w:rFonts w:ascii="Arial" w:hAnsi="Arial" w:cs="Arial"/>
          <w:sz w:val="16"/>
          <w:szCs w:val="16"/>
        </w:rPr>
        <w:t>Att’y</w:t>
      </w:r>
      <w:proofErr w:type="spellEnd"/>
      <w:r w:rsidRPr="00BB1698">
        <w:rPr>
          <w:rFonts w:ascii="Arial" w:hAnsi="Arial" w:cs="Arial"/>
          <w:sz w:val="16"/>
          <w:szCs w:val="16"/>
        </w:rPr>
        <w:t xml:space="preserve"> Gen. Op. No. KP-70 (2016)</w:t>
      </w:r>
    </w:p>
    <w:p w14:paraId="1685A983" w14:textId="10D9B67C" w:rsidR="00806193" w:rsidRDefault="00806193" w:rsidP="00806193">
      <w:pPr>
        <w:pStyle w:val="ListParagraph"/>
        <w:numPr>
          <w:ilvl w:val="0"/>
          <w:numId w:val="30"/>
        </w:numPr>
        <w:ind w:left="180" w:hanging="180"/>
        <w:jc w:val="both"/>
        <w:rPr>
          <w:rFonts w:ascii="Arial" w:hAnsi="Arial" w:cs="Arial"/>
          <w:sz w:val="16"/>
          <w:szCs w:val="16"/>
        </w:rPr>
      </w:pPr>
      <w:r w:rsidRPr="00DA32D5">
        <w:rPr>
          <w:rFonts w:ascii="Arial" w:hAnsi="Arial" w:cs="Arial"/>
          <w:sz w:val="16"/>
          <w:szCs w:val="16"/>
        </w:rPr>
        <w:t xml:space="preserve">If </w:t>
      </w:r>
      <w:r w:rsidR="001E30A5">
        <w:rPr>
          <w:rFonts w:ascii="Arial" w:hAnsi="Arial" w:cs="Arial"/>
          <w:sz w:val="16"/>
          <w:szCs w:val="16"/>
        </w:rPr>
        <w:t>Respondent</w:t>
      </w:r>
      <w:r w:rsidRPr="00DA32D5">
        <w:rPr>
          <w:rFonts w:ascii="Arial" w:hAnsi="Arial" w:cs="Arial"/>
          <w:sz w:val="16"/>
          <w:szCs w:val="16"/>
        </w:rPr>
        <w:t xml:space="preserve"> signs the contract with a false statement or it is subsequently determined that </w:t>
      </w:r>
      <w:r w:rsidR="001E30A5">
        <w:rPr>
          <w:rFonts w:ascii="Arial" w:hAnsi="Arial" w:cs="Arial"/>
          <w:sz w:val="16"/>
          <w:szCs w:val="16"/>
        </w:rPr>
        <w:t>Respondent</w:t>
      </w:r>
      <w:r w:rsidRPr="00DA32D5">
        <w:rPr>
          <w:rFonts w:ascii="Arial" w:hAnsi="Arial" w:cs="Arial"/>
          <w:sz w:val="16"/>
          <w:szCs w:val="16"/>
        </w:rPr>
        <w:t xml:space="preserve"> has violated any of the representations, warranties, guarantees, certifications, or affirmations included in the contract, </w:t>
      </w:r>
      <w:r w:rsidR="001E30A5">
        <w:rPr>
          <w:rFonts w:ascii="Arial" w:hAnsi="Arial" w:cs="Arial"/>
          <w:sz w:val="16"/>
          <w:szCs w:val="16"/>
        </w:rPr>
        <w:t>Respondent</w:t>
      </w:r>
      <w:r w:rsidRPr="00DA32D5">
        <w:rPr>
          <w:rFonts w:ascii="Arial" w:hAnsi="Arial" w:cs="Arial"/>
          <w:sz w:val="16"/>
          <w:szCs w:val="16"/>
        </w:rPr>
        <w:t xml:space="preserve"> will be in default under the contract and TSBVI may terminate or void the contract. TEX GOVT CODE § 2155.077 (a)(2)</w:t>
      </w:r>
    </w:p>
    <w:p w14:paraId="20C4B785" w14:textId="3972682E" w:rsidR="00806193" w:rsidRDefault="00806193" w:rsidP="00806193">
      <w:pPr>
        <w:pStyle w:val="ListParagraph"/>
        <w:numPr>
          <w:ilvl w:val="0"/>
          <w:numId w:val="30"/>
        </w:numPr>
        <w:ind w:left="180" w:hanging="180"/>
        <w:jc w:val="both"/>
        <w:rPr>
          <w:rFonts w:ascii="Arial" w:hAnsi="Arial" w:cs="Arial"/>
          <w:sz w:val="16"/>
          <w:szCs w:val="16"/>
        </w:rPr>
      </w:pPr>
      <w:r>
        <w:rPr>
          <w:rFonts w:ascii="Arial" w:eastAsia="Arial" w:hAnsi="Arial" w:cs="Arial"/>
          <w:b/>
          <w:color w:val="000000"/>
          <w:sz w:val="16"/>
          <w:szCs w:val="16"/>
        </w:rPr>
        <w:t>CONTRACTING INFORMATION RESPONSIBILITIES</w:t>
      </w:r>
      <w:r w:rsidRPr="0016649C">
        <w:rPr>
          <w:rFonts w:ascii="Arial" w:eastAsia="Times New Roman" w:hAnsi="Arial" w:cs="Arial"/>
          <w:sz w:val="16"/>
          <w:szCs w:val="16"/>
        </w:rPr>
        <w:t>.</w:t>
      </w:r>
      <w:r>
        <w:rPr>
          <w:rFonts w:ascii="Arial" w:hAnsi="Arial" w:cs="Arial"/>
          <w:sz w:val="16"/>
          <w:szCs w:val="16"/>
        </w:rPr>
        <w:t xml:space="preserve"> </w:t>
      </w:r>
      <w:r w:rsidR="001E30A5">
        <w:rPr>
          <w:rFonts w:ascii="Arial" w:hAnsi="Arial" w:cs="Arial"/>
          <w:sz w:val="16"/>
          <w:szCs w:val="16"/>
        </w:rPr>
        <w:t>Respondent</w:t>
      </w:r>
      <w:r>
        <w:rPr>
          <w:rFonts w:ascii="Arial" w:hAnsi="Arial" w:cs="Arial"/>
          <w:sz w:val="16"/>
          <w:szCs w:val="16"/>
        </w:rPr>
        <w:t xml:space="preserve"> represents and warrants that it will comply with the requirements of Section 552.372(a) of the Texas Government Code. Except as provided by Section 552.374(c) of the Texas Government Code, the requirements of Subchapter J, Chapter 552 of the Government Code, may apply to the contract and the </w:t>
      </w:r>
      <w:r w:rsidR="001E30A5">
        <w:rPr>
          <w:rFonts w:ascii="Arial" w:hAnsi="Arial" w:cs="Arial"/>
          <w:sz w:val="16"/>
          <w:szCs w:val="16"/>
        </w:rPr>
        <w:t>Respondent</w:t>
      </w:r>
      <w:r>
        <w:rPr>
          <w:rFonts w:ascii="Arial" w:hAnsi="Arial" w:cs="Arial"/>
          <w:sz w:val="16"/>
          <w:szCs w:val="16"/>
        </w:rPr>
        <w:t xml:space="preserve"> agrees that the contract can be terminated if the Respondent knowingly or intentionally fails to comply with a requirement of that subchapter.</w:t>
      </w:r>
    </w:p>
    <w:p w14:paraId="35C1343F" w14:textId="0A5CB28B" w:rsidR="00806193" w:rsidRPr="00AA5DE4" w:rsidRDefault="00806193" w:rsidP="00806193">
      <w:pPr>
        <w:pStyle w:val="ListParagraph"/>
        <w:numPr>
          <w:ilvl w:val="0"/>
          <w:numId w:val="30"/>
        </w:numPr>
        <w:ind w:left="180" w:hanging="180"/>
        <w:jc w:val="both"/>
        <w:rPr>
          <w:rFonts w:ascii="Arial" w:hAnsi="Arial" w:cs="Arial"/>
          <w:sz w:val="16"/>
          <w:szCs w:val="16"/>
        </w:rPr>
      </w:pPr>
      <w:r>
        <w:rPr>
          <w:rFonts w:ascii="Arial" w:eastAsia="Arial" w:hAnsi="Arial" w:cs="Arial"/>
          <w:b/>
          <w:color w:val="000000"/>
          <w:sz w:val="16"/>
          <w:szCs w:val="16"/>
        </w:rPr>
        <w:t>ENERGY COMPANY BOYCOTTS.</w:t>
      </w:r>
      <w:r>
        <w:rPr>
          <w:rFonts w:ascii="Arial" w:eastAsia="Arial" w:hAnsi="Arial" w:cs="Arial"/>
          <w:color w:val="000000"/>
          <w:sz w:val="16"/>
          <w:szCs w:val="16"/>
        </w:rPr>
        <w:t xml:space="preserve"> </w:t>
      </w:r>
      <w:r w:rsidR="001E30A5">
        <w:rPr>
          <w:rFonts w:ascii="Arial" w:eastAsia="Arial" w:hAnsi="Arial" w:cs="Arial"/>
          <w:color w:val="000000"/>
          <w:sz w:val="16"/>
          <w:szCs w:val="16"/>
        </w:rPr>
        <w:t>Respondent</w:t>
      </w:r>
      <w:r>
        <w:rPr>
          <w:rFonts w:ascii="Arial" w:eastAsia="Arial" w:hAnsi="Arial" w:cs="Arial"/>
          <w:color w:val="000000"/>
          <w:sz w:val="16"/>
          <w:szCs w:val="16"/>
        </w:rPr>
        <w:t xml:space="preserve"> represents and warrants that; (1) it does not, and will not for the duration of the contract, boycott energy companies or (2) the verification required by Section 2274.002 of the Texas Government Code does not apply to the contract. If circumstances relevant to this provision change during the course of the contract, Respondent shall promptly notify TSBVI.</w:t>
      </w:r>
      <w:r w:rsidRPr="0066474E">
        <w:rPr>
          <w:rFonts w:ascii="Arial" w:eastAsia="Arial" w:hAnsi="Arial" w:cs="Arial"/>
          <w:b/>
          <w:color w:val="000000"/>
          <w:sz w:val="16"/>
          <w:szCs w:val="16"/>
        </w:rPr>
        <w:t xml:space="preserve"> </w:t>
      </w:r>
    </w:p>
    <w:p w14:paraId="4FFE20F0" w14:textId="50FDAABB" w:rsidR="00806193" w:rsidRPr="00A15CE5" w:rsidRDefault="00806193" w:rsidP="00806193">
      <w:pPr>
        <w:pStyle w:val="ListParagraph"/>
        <w:numPr>
          <w:ilvl w:val="0"/>
          <w:numId w:val="30"/>
        </w:numPr>
        <w:ind w:left="180" w:hanging="180"/>
        <w:jc w:val="both"/>
        <w:rPr>
          <w:rFonts w:ascii="Arial" w:hAnsi="Arial" w:cs="Arial"/>
          <w:sz w:val="16"/>
          <w:szCs w:val="16"/>
        </w:rPr>
      </w:pPr>
      <w:r>
        <w:rPr>
          <w:rFonts w:ascii="Arial" w:eastAsia="Arial" w:hAnsi="Arial" w:cs="Arial"/>
          <w:b/>
          <w:color w:val="000000"/>
          <w:sz w:val="16"/>
          <w:szCs w:val="16"/>
        </w:rPr>
        <w:t>S</w:t>
      </w:r>
      <w:r w:rsidRPr="00A15CE5">
        <w:rPr>
          <w:rFonts w:ascii="Arial" w:eastAsia="Arial" w:hAnsi="Arial" w:cs="Arial"/>
          <w:b/>
          <w:color w:val="000000"/>
          <w:sz w:val="16"/>
          <w:szCs w:val="16"/>
        </w:rPr>
        <w:t xml:space="preserve">TRICT COMPLIANCE. </w:t>
      </w:r>
      <w:r w:rsidRPr="00A15CE5">
        <w:rPr>
          <w:rFonts w:ascii="Arial" w:eastAsia="Arial" w:hAnsi="Arial" w:cs="Arial"/>
          <w:color w:val="000000"/>
          <w:sz w:val="16"/>
          <w:szCs w:val="16"/>
        </w:rPr>
        <w:t xml:space="preserve">Time is of the essence in the performance of this contract. </w:t>
      </w:r>
      <w:r w:rsidR="001E30A5">
        <w:rPr>
          <w:rFonts w:ascii="Arial" w:eastAsia="Arial" w:hAnsi="Arial" w:cs="Arial"/>
          <w:color w:val="000000"/>
          <w:sz w:val="16"/>
          <w:szCs w:val="16"/>
        </w:rPr>
        <w:t>Respondent</w:t>
      </w:r>
      <w:r w:rsidRPr="00A15CE5">
        <w:rPr>
          <w:rFonts w:ascii="Arial" w:eastAsia="Arial" w:hAnsi="Arial" w:cs="Arial"/>
          <w:color w:val="000000"/>
          <w:sz w:val="16"/>
          <w:szCs w:val="16"/>
        </w:rPr>
        <w:t xml:space="preserve"> shall strictly comply with all of the </w:t>
      </w:r>
      <w:r w:rsidRPr="00A15CE5">
        <w:rPr>
          <w:rFonts w:ascii="Arial" w:eastAsia="Arial" w:hAnsi="Arial" w:cs="Arial"/>
          <w:color w:val="000000"/>
          <w:sz w:val="16"/>
          <w:szCs w:val="16"/>
        </w:rPr>
        <w:lastRenderedPageBreak/>
        <w:t>deadlines, requirements, and Standards of Performance for this contract.</w:t>
      </w:r>
    </w:p>
    <w:p w14:paraId="63427F09" w14:textId="77777777" w:rsidR="00806193" w:rsidRPr="00AA5DE4" w:rsidRDefault="00806193" w:rsidP="00806193">
      <w:pPr>
        <w:pStyle w:val="ListParagraph"/>
        <w:numPr>
          <w:ilvl w:val="0"/>
          <w:numId w:val="30"/>
        </w:numPr>
        <w:ind w:left="180" w:hanging="180"/>
        <w:jc w:val="both"/>
        <w:rPr>
          <w:rFonts w:ascii="Arial" w:hAnsi="Arial" w:cs="Arial"/>
          <w:sz w:val="16"/>
          <w:szCs w:val="16"/>
        </w:rPr>
      </w:pPr>
      <w:r w:rsidRPr="00A15CE5">
        <w:rPr>
          <w:rFonts w:ascii="Arial" w:eastAsia="Arial" w:hAnsi="Arial" w:cs="Arial"/>
          <w:b/>
          <w:color w:val="000000"/>
          <w:sz w:val="16"/>
          <w:szCs w:val="16"/>
        </w:rPr>
        <w:t>SUBSTITUTIONS</w:t>
      </w:r>
      <w:r w:rsidRPr="00A15CE5">
        <w:rPr>
          <w:rFonts w:ascii="Arial" w:eastAsia="Arial" w:hAnsi="Arial" w:cs="Arial"/>
          <w:color w:val="000000"/>
          <w:sz w:val="16"/>
          <w:szCs w:val="16"/>
        </w:rPr>
        <w:t>. Substitutions are not permitted without written approval of TSBVI</w:t>
      </w:r>
    </w:p>
    <w:p w14:paraId="09107309" w14:textId="77777777" w:rsidR="00806193" w:rsidRPr="00AA5DE4" w:rsidRDefault="00806193" w:rsidP="00806193">
      <w:pPr>
        <w:jc w:val="both"/>
        <w:rPr>
          <w:rFonts w:ascii="Arial" w:hAnsi="Arial" w:cs="Arial"/>
          <w:sz w:val="16"/>
          <w:szCs w:val="16"/>
        </w:rPr>
      </w:pPr>
      <w:r>
        <w:rPr>
          <w:rFonts w:ascii="Arial" w:eastAsia="Arial" w:hAnsi="Arial" w:cs="Arial"/>
          <w:b/>
          <w:color w:val="000000"/>
          <w:sz w:val="16"/>
          <w:szCs w:val="16"/>
        </w:rPr>
        <w:t xml:space="preserve">29. </w:t>
      </w:r>
      <w:r w:rsidRPr="00AA5DE4">
        <w:rPr>
          <w:rFonts w:ascii="Arial" w:eastAsia="Arial" w:hAnsi="Arial" w:cs="Arial"/>
          <w:b/>
          <w:color w:val="000000"/>
          <w:sz w:val="16"/>
          <w:szCs w:val="16"/>
        </w:rPr>
        <w:t xml:space="preserve">SEVERABILITY CLAUSE. </w:t>
      </w:r>
      <w:r w:rsidRPr="00AA5DE4">
        <w:rPr>
          <w:rFonts w:ascii="Arial" w:eastAsia="Arial" w:hAnsi="Arial" w:cs="Arial"/>
          <w:color w:val="000000"/>
          <w:sz w:val="16"/>
          <w:szCs w:val="16"/>
        </w:rPr>
        <w:t>In the event that any provision of this contract is later determined to be invalid, void, or unenforceable, then the remaining terms, provisions, covenants, and conditions of this Contract shall remain in full force and effect, and shall in no way be affected, impaired, or invalidated.</w:t>
      </w:r>
    </w:p>
    <w:p w14:paraId="5719CFEC" w14:textId="3FB8645C" w:rsidR="00806193" w:rsidRDefault="00806193" w:rsidP="00806193">
      <w:pPr>
        <w:jc w:val="both"/>
        <w:rPr>
          <w:rFonts w:ascii="Arial" w:hAnsi="Arial" w:cs="Arial"/>
          <w:sz w:val="16"/>
          <w:szCs w:val="16"/>
        </w:rPr>
      </w:pPr>
      <w:r>
        <w:rPr>
          <w:rFonts w:ascii="Arial" w:hAnsi="Arial" w:cs="Arial"/>
          <w:b/>
          <w:sz w:val="16"/>
          <w:szCs w:val="16"/>
        </w:rPr>
        <w:t>30.</w:t>
      </w:r>
      <w:r w:rsidRPr="00BB1698">
        <w:rPr>
          <w:rFonts w:ascii="Arial" w:hAnsi="Arial" w:cs="Arial"/>
          <w:b/>
          <w:sz w:val="16"/>
          <w:szCs w:val="16"/>
        </w:rPr>
        <w:t>CYBERSECURITY</w:t>
      </w:r>
      <w:r>
        <w:rPr>
          <w:rFonts w:ascii="Arial" w:hAnsi="Arial" w:cs="Arial"/>
          <w:b/>
          <w:sz w:val="16"/>
          <w:szCs w:val="16"/>
        </w:rPr>
        <w:t xml:space="preserve">. </w:t>
      </w:r>
      <w:r w:rsidR="001E30A5">
        <w:rPr>
          <w:rFonts w:ascii="Arial" w:hAnsi="Arial" w:cs="Arial"/>
          <w:sz w:val="16"/>
          <w:szCs w:val="16"/>
        </w:rPr>
        <w:t>Respondent</w:t>
      </w:r>
      <w:r w:rsidRPr="00BB1698">
        <w:rPr>
          <w:rFonts w:ascii="Arial" w:hAnsi="Arial" w:cs="Arial"/>
          <w:sz w:val="16"/>
          <w:szCs w:val="16"/>
        </w:rPr>
        <w:t xml:space="preserve"> represents and warrants that it will comply with the requirements of Section 2054.5192 of the </w:t>
      </w:r>
      <w:r>
        <w:rPr>
          <w:rFonts w:ascii="Arial" w:hAnsi="Arial" w:cs="Arial"/>
          <w:sz w:val="16"/>
          <w:szCs w:val="16"/>
        </w:rPr>
        <w:t>Texas Gov. Code</w:t>
      </w:r>
      <w:r w:rsidRPr="00BB1698">
        <w:rPr>
          <w:rFonts w:ascii="Arial" w:hAnsi="Arial" w:cs="Arial"/>
          <w:sz w:val="16"/>
          <w:szCs w:val="16"/>
        </w:rPr>
        <w:t xml:space="preserve"> relating to cybersecurity training and required verification of completion of the training program. Tex</w:t>
      </w:r>
      <w:r>
        <w:rPr>
          <w:rFonts w:ascii="Arial" w:hAnsi="Arial" w:cs="Arial"/>
          <w:sz w:val="16"/>
          <w:szCs w:val="16"/>
        </w:rPr>
        <w:t>as</w:t>
      </w:r>
      <w:r w:rsidRPr="00BB1698">
        <w:rPr>
          <w:rFonts w:ascii="Arial" w:hAnsi="Arial" w:cs="Arial"/>
          <w:sz w:val="16"/>
          <w:szCs w:val="16"/>
        </w:rPr>
        <w:t xml:space="preserve"> Govt</w:t>
      </w:r>
      <w:r>
        <w:rPr>
          <w:rFonts w:ascii="Arial" w:hAnsi="Arial" w:cs="Arial"/>
          <w:sz w:val="16"/>
          <w:szCs w:val="16"/>
        </w:rPr>
        <w:t>.</w:t>
      </w:r>
      <w:r w:rsidRPr="00BB1698">
        <w:rPr>
          <w:rFonts w:ascii="Arial" w:hAnsi="Arial" w:cs="Arial"/>
          <w:sz w:val="16"/>
          <w:szCs w:val="16"/>
        </w:rPr>
        <w:t xml:space="preserve"> Code § 2054.5192</w:t>
      </w:r>
    </w:p>
    <w:p w14:paraId="144A7EA8" w14:textId="77777777" w:rsidR="00806193" w:rsidRPr="00F2675E" w:rsidRDefault="00806193" w:rsidP="00806193">
      <w:pPr>
        <w:jc w:val="both"/>
        <w:rPr>
          <w:rFonts w:ascii="Arial" w:hAnsi="Arial" w:cs="Arial"/>
          <w:b/>
          <w:sz w:val="16"/>
          <w:szCs w:val="16"/>
        </w:rPr>
      </w:pPr>
      <w:r>
        <w:rPr>
          <w:rFonts w:ascii="Arial" w:hAnsi="Arial" w:cs="Arial"/>
          <w:b/>
          <w:sz w:val="16"/>
          <w:szCs w:val="16"/>
        </w:rPr>
        <w:t>31.</w:t>
      </w:r>
      <w:r w:rsidRPr="00F2675E">
        <w:rPr>
          <w:rFonts w:ascii="Arial" w:hAnsi="Arial" w:cs="Arial"/>
          <w:b/>
          <w:sz w:val="16"/>
          <w:szCs w:val="16"/>
        </w:rPr>
        <w:t>GOVERNING LAW AND VENUE</w:t>
      </w:r>
      <w:r>
        <w:rPr>
          <w:rFonts w:ascii="Arial" w:hAnsi="Arial" w:cs="Arial"/>
          <w:sz w:val="16"/>
          <w:szCs w:val="16"/>
        </w:rPr>
        <w:t xml:space="preserve">. </w:t>
      </w:r>
      <w:r w:rsidRPr="00F2675E">
        <w:rPr>
          <w:rFonts w:ascii="Arial" w:hAnsi="Arial" w:cs="Arial"/>
          <w:sz w:val="16"/>
          <w:szCs w:val="16"/>
        </w:rPr>
        <w:t>The contract shall be governed by and construed in accordance with the laws of the State of Texas, without regard to the conflicts of law provisions. The venue of any suit arising under the contract is fixed in any court of competent jurisdiction of Travis County, Texas, unless the specific venue is otherwise identified in a statute which directly names or otherwise identifies its applicability to the contracting Agency. TEX GOVT CODE § 2155.0012</w:t>
      </w:r>
    </w:p>
    <w:p w14:paraId="08E9B86B" w14:textId="2AC1F758" w:rsidR="00806193" w:rsidRPr="0059725F" w:rsidRDefault="00806193" w:rsidP="00806193">
      <w:pPr>
        <w:jc w:val="both"/>
        <w:rPr>
          <w:rFonts w:ascii="Arial" w:hAnsi="Arial" w:cs="Arial"/>
          <w:b/>
          <w:sz w:val="16"/>
          <w:szCs w:val="16"/>
        </w:rPr>
      </w:pPr>
      <w:r>
        <w:rPr>
          <w:rFonts w:ascii="Arial" w:hAnsi="Arial" w:cs="Arial"/>
          <w:b/>
          <w:sz w:val="16"/>
          <w:szCs w:val="16"/>
        </w:rPr>
        <w:t>32.</w:t>
      </w:r>
      <w:r w:rsidRPr="00F2675E">
        <w:rPr>
          <w:rFonts w:ascii="Arial" w:hAnsi="Arial" w:cs="Arial"/>
          <w:b/>
          <w:sz w:val="16"/>
          <w:szCs w:val="16"/>
        </w:rPr>
        <w:t>HUMAN TRAFFICKING PROHIBITION.</w:t>
      </w:r>
      <w:r w:rsidRPr="00F2675E">
        <w:t xml:space="preserve"> </w:t>
      </w:r>
      <w:r w:rsidRPr="00F2675E">
        <w:rPr>
          <w:rFonts w:ascii="Arial" w:hAnsi="Arial" w:cs="Arial"/>
          <w:sz w:val="16"/>
          <w:szCs w:val="16"/>
        </w:rPr>
        <w:t xml:space="preserve">Under Section 2155.0061 of the </w:t>
      </w:r>
      <w:r>
        <w:rPr>
          <w:rFonts w:ascii="Arial" w:hAnsi="Arial" w:cs="Arial"/>
          <w:sz w:val="16"/>
          <w:szCs w:val="16"/>
        </w:rPr>
        <w:t>Texas Gov. Code</w:t>
      </w:r>
      <w:r w:rsidRPr="00F2675E">
        <w:rPr>
          <w:rFonts w:ascii="Arial" w:hAnsi="Arial" w:cs="Arial"/>
          <w:sz w:val="16"/>
          <w:szCs w:val="16"/>
        </w:rPr>
        <w:t xml:space="preserve">, the </w:t>
      </w:r>
      <w:r w:rsidR="001E30A5">
        <w:rPr>
          <w:rFonts w:ascii="Arial" w:hAnsi="Arial" w:cs="Arial"/>
          <w:sz w:val="16"/>
          <w:szCs w:val="16"/>
        </w:rPr>
        <w:t>Respondent</w:t>
      </w:r>
      <w:r w:rsidRPr="00F2675E">
        <w:rPr>
          <w:rFonts w:ascii="Arial" w:hAnsi="Arial" w:cs="Arial"/>
          <w:sz w:val="16"/>
          <w:szCs w:val="16"/>
        </w:rPr>
        <w:t xml:space="preserve"> certifies that the individual or business entity named in this Response or contract is not ineligible to receive the specified contract and acknowledges that this contract may be terminated and payment withheld if this certification is inaccurate. TEX GOVT CODE § 2155.0061</w:t>
      </w:r>
    </w:p>
    <w:p w14:paraId="09549BFE" w14:textId="5EB71537" w:rsidR="00806193" w:rsidRPr="006C5BA2" w:rsidRDefault="00806193" w:rsidP="00806193">
      <w:pPr>
        <w:autoSpaceDE w:val="0"/>
        <w:autoSpaceDN w:val="0"/>
        <w:adjustRightInd w:val="0"/>
        <w:spacing w:after="0" w:line="240" w:lineRule="auto"/>
        <w:jc w:val="both"/>
        <w:rPr>
          <w:rFonts w:ascii="Arial" w:hAnsi="Arial" w:cs="Arial"/>
          <w:b/>
          <w:sz w:val="16"/>
          <w:szCs w:val="16"/>
        </w:rPr>
      </w:pPr>
      <w:r>
        <w:rPr>
          <w:rFonts w:ascii="Arial" w:hAnsi="Arial" w:cs="Arial"/>
          <w:b/>
          <w:sz w:val="16"/>
          <w:szCs w:val="16"/>
        </w:rPr>
        <w:t xml:space="preserve">33.PROTEST PROCEDURES. </w:t>
      </w:r>
      <w:r w:rsidRPr="00100953">
        <w:rPr>
          <w:rFonts w:ascii="Arial" w:hAnsi="Arial" w:cs="Arial"/>
          <w:sz w:val="16"/>
          <w:szCs w:val="16"/>
        </w:rPr>
        <w:t xml:space="preserve">Any actual or prospective </w:t>
      </w:r>
      <w:r w:rsidR="001E30A5">
        <w:rPr>
          <w:rFonts w:ascii="Arial" w:hAnsi="Arial" w:cs="Arial"/>
          <w:sz w:val="16"/>
          <w:szCs w:val="16"/>
        </w:rPr>
        <w:t>Respondent</w:t>
      </w:r>
      <w:r w:rsidRPr="00100953">
        <w:rPr>
          <w:rFonts w:ascii="Arial" w:hAnsi="Arial" w:cs="Arial"/>
          <w:sz w:val="16"/>
          <w:szCs w:val="16"/>
        </w:rPr>
        <w:t xml:space="preserve"> who is aggrieved in connection with this RFQ, evaluation, or award of any contract resulting from this RFQ may formally protest as provided in CPA’s rules at 34 TAC Rule 20.384. </w:t>
      </w:r>
    </w:p>
    <w:p w14:paraId="0DF11ED1" w14:textId="77777777" w:rsidR="00806193" w:rsidRDefault="00806193" w:rsidP="00806193">
      <w:pPr>
        <w:autoSpaceDE w:val="0"/>
        <w:autoSpaceDN w:val="0"/>
        <w:adjustRightInd w:val="0"/>
        <w:spacing w:after="0" w:line="240" w:lineRule="auto"/>
        <w:jc w:val="both"/>
        <w:rPr>
          <w:rFonts w:ascii="Arial" w:hAnsi="Arial" w:cs="Arial"/>
          <w:b/>
          <w:sz w:val="16"/>
          <w:szCs w:val="16"/>
        </w:rPr>
      </w:pPr>
    </w:p>
    <w:p w14:paraId="7637EC99" w14:textId="49DE7B2A" w:rsidR="00806193" w:rsidRDefault="00806193" w:rsidP="00806193">
      <w:pPr>
        <w:autoSpaceDE w:val="0"/>
        <w:autoSpaceDN w:val="0"/>
        <w:adjustRightInd w:val="0"/>
        <w:spacing w:after="0" w:line="240" w:lineRule="auto"/>
        <w:jc w:val="both"/>
        <w:rPr>
          <w:rFonts w:ascii="Arial" w:hAnsi="Arial" w:cs="Arial"/>
          <w:sz w:val="16"/>
          <w:szCs w:val="16"/>
        </w:rPr>
      </w:pPr>
      <w:r>
        <w:rPr>
          <w:rFonts w:ascii="Arial" w:hAnsi="Arial" w:cs="Arial"/>
          <w:b/>
          <w:sz w:val="16"/>
          <w:szCs w:val="16"/>
        </w:rPr>
        <w:t xml:space="preserve">34.DISPUTE RESOLUTION. </w:t>
      </w:r>
      <w:r>
        <w:rPr>
          <w:rFonts w:ascii="Arial" w:hAnsi="Arial" w:cs="Arial"/>
          <w:sz w:val="16"/>
          <w:szCs w:val="16"/>
        </w:rPr>
        <w:t xml:space="preserve">The mediation </w:t>
      </w:r>
      <w:r w:rsidRPr="00100953">
        <w:rPr>
          <w:rFonts w:ascii="Arial" w:hAnsi="Arial" w:cs="Arial"/>
          <w:sz w:val="16"/>
          <w:szCs w:val="16"/>
        </w:rPr>
        <w:t xml:space="preserve">dispute resolution process provided for in Chapter 2260, </w:t>
      </w:r>
      <w:r>
        <w:rPr>
          <w:rFonts w:ascii="Arial" w:hAnsi="Arial" w:cs="Arial"/>
          <w:sz w:val="16"/>
          <w:szCs w:val="16"/>
        </w:rPr>
        <w:t xml:space="preserve">Texas </w:t>
      </w:r>
      <w:r w:rsidRPr="00100953">
        <w:rPr>
          <w:rFonts w:ascii="Arial" w:hAnsi="Arial" w:cs="Arial"/>
          <w:sz w:val="16"/>
          <w:szCs w:val="16"/>
        </w:rPr>
        <w:t>Go</w:t>
      </w:r>
      <w:r>
        <w:rPr>
          <w:rFonts w:ascii="Arial" w:hAnsi="Arial" w:cs="Arial"/>
          <w:sz w:val="16"/>
          <w:szCs w:val="16"/>
        </w:rPr>
        <w:t>vt.</w:t>
      </w:r>
      <w:r w:rsidRPr="00100953">
        <w:rPr>
          <w:rFonts w:ascii="Arial" w:hAnsi="Arial" w:cs="Arial"/>
          <w:sz w:val="16"/>
          <w:szCs w:val="16"/>
        </w:rPr>
        <w:t xml:space="preserve"> Code must be used by TSBVI and the </w:t>
      </w:r>
      <w:r w:rsidR="001E30A5">
        <w:rPr>
          <w:rFonts w:ascii="Arial" w:hAnsi="Arial" w:cs="Arial"/>
          <w:sz w:val="16"/>
          <w:szCs w:val="16"/>
        </w:rPr>
        <w:t>Respondent</w:t>
      </w:r>
      <w:r w:rsidRPr="00100953">
        <w:rPr>
          <w:rFonts w:ascii="Arial" w:hAnsi="Arial" w:cs="Arial"/>
          <w:sz w:val="16"/>
          <w:szCs w:val="16"/>
        </w:rPr>
        <w:t xml:space="preserve"> to attempt to resolve any dispute arising under any contract resulting from this RFQ.</w:t>
      </w:r>
    </w:p>
    <w:p w14:paraId="5A7C9E05" w14:textId="77777777" w:rsidR="00806193" w:rsidRPr="008D6871" w:rsidRDefault="00806193" w:rsidP="00806193">
      <w:pPr>
        <w:autoSpaceDE w:val="0"/>
        <w:autoSpaceDN w:val="0"/>
        <w:adjustRightInd w:val="0"/>
        <w:spacing w:after="0" w:line="240" w:lineRule="auto"/>
        <w:jc w:val="both"/>
        <w:rPr>
          <w:rFonts w:ascii="Arial" w:hAnsi="Arial" w:cs="Arial"/>
          <w:b/>
          <w:sz w:val="16"/>
          <w:szCs w:val="16"/>
        </w:rPr>
      </w:pPr>
    </w:p>
    <w:p w14:paraId="79C70A24" w14:textId="2BA91A75" w:rsidR="00806193" w:rsidRPr="006C5BA2" w:rsidRDefault="00806193" w:rsidP="00806193">
      <w:pPr>
        <w:autoSpaceDE w:val="0"/>
        <w:autoSpaceDN w:val="0"/>
        <w:adjustRightInd w:val="0"/>
        <w:spacing w:after="0" w:line="240" w:lineRule="auto"/>
        <w:jc w:val="both"/>
        <w:rPr>
          <w:rFonts w:ascii="Arial" w:hAnsi="Arial" w:cs="Arial"/>
          <w:b/>
          <w:sz w:val="16"/>
          <w:szCs w:val="16"/>
        </w:rPr>
      </w:pPr>
      <w:r>
        <w:rPr>
          <w:rFonts w:ascii="Arial" w:hAnsi="Arial" w:cs="Arial"/>
          <w:b/>
          <w:sz w:val="16"/>
          <w:szCs w:val="16"/>
        </w:rPr>
        <w:t xml:space="preserve">35.DEFAULT. </w:t>
      </w:r>
      <w:r w:rsidRPr="008D6871">
        <w:rPr>
          <w:rFonts w:ascii="Arial" w:hAnsi="Arial" w:cs="Arial"/>
          <w:sz w:val="16"/>
          <w:szCs w:val="16"/>
        </w:rPr>
        <w:t xml:space="preserve">If </w:t>
      </w:r>
      <w:r w:rsidR="001E30A5">
        <w:rPr>
          <w:rFonts w:ascii="Arial" w:hAnsi="Arial" w:cs="Arial"/>
          <w:sz w:val="16"/>
          <w:szCs w:val="16"/>
        </w:rPr>
        <w:t>Respondent</w:t>
      </w:r>
      <w:r w:rsidRPr="008D6871">
        <w:rPr>
          <w:rFonts w:ascii="Arial" w:hAnsi="Arial" w:cs="Arial"/>
          <w:sz w:val="16"/>
          <w:szCs w:val="16"/>
        </w:rPr>
        <w:t xml:space="preserve"> is found to be in default under any provision of this contract, TSBVI may cancel the contract without notice and either re-solicit or award the contract to the next best responsive and responsible </w:t>
      </w:r>
      <w:r w:rsidR="001E30A5">
        <w:rPr>
          <w:rFonts w:ascii="Arial" w:hAnsi="Arial" w:cs="Arial"/>
          <w:sz w:val="16"/>
          <w:szCs w:val="16"/>
        </w:rPr>
        <w:t>Respondent</w:t>
      </w:r>
      <w:r w:rsidRPr="008D6871">
        <w:rPr>
          <w:rFonts w:ascii="Arial" w:hAnsi="Arial" w:cs="Arial"/>
          <w:sz w:val="16"/>
          <w:szCs w:val="16"/>
        </w:rPr>
        <w:t xml:space="preserve">. In the event of abandonment or default, </w:t>
      </w:r>
      <w:r w:rsidR="001E30A5">
        <w:rPr>
          <w:rFonts w:ascii="Arial" w:hAnsi="Arial" w:cs="Arial"/>
          <w:sz w:val="16"/>
          <w:szCs w:val="16"/>
        </w:rPr>
        <w:t>Respondent</w:t>
      </w:r>
      <w:r w:rsidRPr="008D6871">
        <w:rPr>
          <w:rFonts w:ascii="Arial" w:hAnsi="Arial" w:cs="Arial"/>
          <w:sz w:val="16"/>
          <w:szCs w:val="16"/>
        </w:rPr>
        <w:t xml:space="preserve"> will be responsible for paying damages to TSBVI including but not limited to re-procurement costs, and any consequential damages to the State of Texas or TSBVI resulting from </w:t>
      </w:r>
      <w:r w:rsidR="001E30A5">
        <w:rPr>
          <w:rFonts w:ascii="Arial" w:hAnsi="Arial" w:cs="Arial"/>
          <w:sz w:val="16"/>
          <w:szCs w:val="16"/>
        </w:rPr>
        <w:t>Respondent</w:t>
      </w:r>
      <w:r w:rsidRPr="008D6871">
        <w:rPr>
          <w:rFonts w:ascii="Arial" w:hAnsi="Arial" w:cs="Arial"/>
          <w:sz w:val="16"/>
          <w:szCs w:val="16"/>
        </w:rPr>
        <w:t xml:space="preserve">’s non-performance. The defaulting </w:t>
      </w:r>
      <w:r w:rsidR="001E30A5">
        <w:rPr>
          <w:rFonts w:ascii="Arial" w:hAnsi="Arial" w:cs="Arial"/>
          <w:sz w:val="16"/>
          <w:szCs w:val="16"/>
        </w:rPr>
        <w:t>Respondent</w:t>
      </w:r>
      <w:r w:rsidRPr="008D6871">
        <w:rPr>
          <w:rFonts w:ascii="Arial" w:hAnsi="Arial" w:cs="Arial"/>
          <w:sz w:val="16"/>
          <w:szCs w:val="16"/>
        </w:rPr>
        <w:t xml:space="preserve"> will not be considered in the re-solicitation and may not be considered in future solicitations for the same type of work, unless the specification or scope of work is significantly changed.</w:t>
      </w:r>
    </w:p>
    <w:p w14:paraId="63DD0F98" w14:textId="77777777" w:rsidR="00806193" w:rsidRDefault="00806193" w:rsidP="00806193">
      <w:pPr>
        <w:autoSpaceDE w:val="0"/>
        <w:autoSpaceDN w:val="0"/>
        <w:adjustRightInd w:val="0"/>
        <w:spacing w:after="0" w:line="240" w:lineRule="auto"/>
        <w:jc w:val="both"/>
        <w:rPr>
          <w:rFonts w:ascii="Arial" w:hAnsi="Arial" w:cs="Arial"/>
          <w:sz w:val="16"/>
          <w:szCs w:val="16"/>
        </w:rPr>
      </w:pPr>
    </w:p>
    <w:p w14:paraId="32AC38A0" w14:textId="77777777" w:rsidR="00806193" w:rsidRDefault="00806193" w:rsidP="00806193">
      <w:pPr>
        <w:autoSpaceDE w:val="0"/>
        <w:autoSpaceDN w:val="0"/>
        <w:adjustRightInd w:val="0"/>
        <w:spacing w:after="0" w:line="240" w:lineRule="auto"/>
        <w:jc w:val="both"/>
        <w:rPr>
          <w:rFonts w:ascii="Arial" w:hAnsi="Arial" w:cs="Arial"/>
          <w:b/>
          <w:sz w:val="16"/>
          <w:szCs w:val="16"/>
        </w:rPr>
      </w:pPr>
      <w:r>
        <w:rPr>
          <w:rFonts w:ascii="Arial" w:hAnsi="Arial" w:cs="Arial"/>
          <w:b/>
          <w:sz w:val="16"/>
          <w:szCs w:val="16"/>
        </w:rPr>
        <w:t>36.</w:t>
      </w:r>
      <w:r w:rsidRPr="008D6871">
        <w:rPr>
          <w:rFonts w:ascii="Arial" w:hAnsi="Arial" w:cs="Arial"/>
          <w:b/>
          <w:sz w:val="16"/>
          <w:szCs w:val="16"/>
        </w:rPr>
        <w:t>ELECTRONIC AND INFORMATION RESOURCES ACCESSIBILITY STANDARDS, AS REQUIRED BY 1 TAC CHAPTER</w:t>
      </w:r>
      <w:r>
        <w:rPr>
          <w:rFonts w:ascii="Arial" w:hAnsi="Arial" w:cs="Arial"/>
          <w:b/>
          <w:sz w:val="16"/>
          <w:szCs w:val="16"/>
        </w:rPr>
        <w:t xml:space="preserve"> 213 (APPLICABLE TO STATE AGENCIES</w:t>
      </w:r>
      <w:r w:rsidRPr="008D6871">
        <w:rPr>
          <w:rFonts w:ascii="Arial" w:hAnsi="Arial" w:cs="Arial"/>
          <w:b/>
          <w:sz w:val="16"/>
          <w:szCs w:val="16"/>
        </w:rPr>
        <w:t>)</w:t>
      </w:r>
    </w:p>
    <w:p w14:paraId="14051603" w14:textId="77777777" w:rsidR="00806193" w:rsidRPr="008D6871" w:rsidRDefault="00806193" w:rsidP="00806193">
      <w:pPr>
        <w:autoSpaceDE w:val="0"/>
        <w:autoSpaceDN w:val="0"/>
        <w:adjustRightInd w:val="0"/>
        <w:spacing w:after="0" w:line="240" w:lineRule="auto"/>
        <w:jc w:val="both"/>
        <w:rPr>
          <w:rFonts w:ascii="Arial" w:hAnsi="Arial" w:cs="Arial"/>
          <w:b/>
          <w:sz w:val="16"/>
          <w:szCs w:val="16"/>
        </w:rPr>
      </w:pPr>
    </w:p>
    <w:p w14:paraId="222A3A4C" w14:textId="77777777" w:rsidR="00806193" w:rsidRPr="008D6871" w:rsidRDefault="00806193" w:rsidP="00806193">
      <w:pPr>
        <w:pStyle w:val="Heading1"/>
        <w:keepNext w:val="0"/>
        <w:keepLines w:val="0"/>
        <w:widowControl w:val="0"/>
        <w:numPr>
          <w:ilvl w:val="0"/>
          <w:numId w:val="30"/>
        </w:numPr>
        <w:tabs>
          <w:tab w:val="left" w:pos="0"/>
          <w:tab w:val="left" w:pos="90"/>
          <w:tab w:val="left" w:pos="360"/>
        </w:tabs>
        <w:kinsoku w:val="0"/>
        <w:overflowPunct w:val="0"/>
        <w:autoSpaceDE w:val="0"/>
        <w:autoSpaceDN w:val="0"/>
        <w:adjustRightInd w:val="0"/>
        <w:spacing w:before="0" w:line="240" w:lineRule="auto"/>
        <w:ind w:left="90" w:hanging="90"/>
        <w:jc w:val="both"/>
        <w:rPr>
          <w:rFonts w:ascii="Arial" w:eastAsiaTheme="minorHAnsi" w:hAnsi="Arial" w:cs="Arial"/>
          <w:sz w:val="16"/>
          <w:szCs w:val="16"/>
        </w:rPr>
      </w:pPr>
      <w:r w:rsidRPr="008D6871">
        <w:rPr>
          <w:rFonts w:ascii="Arial" w:eastAsiaTheme="minorHAnsi" w:hAnsi="Arial" w:cs="Arial"/>
          <w:sz w:val="16"/>
          <w:szCs w:val="16"/>
        </w:rPr>
        <w:t>Effective September 1, 2006 state agencies and institutions of higher education shall procure products which comply with the State of Texas Accessibility requirements for Electronic and Information Resources specified in 1 TAC Chapter 213 when such products are available in the commercial marketplace or when such products are developed in response to a procurement solicitation.</w:t>
      </w:r>
    </w:p>
    <w:p w14:paraId="490B3AD8" w14:textId="1D439FC6" w:rsidR="00806193" w:rsidRPr="00A11D80" w:rsidRDefault="001E30A5" w:rsidP="00806193">
      <w:pPr>
        <w:pStyle w:val="Heading1"/>
        <w:keepNext w:val="0"/>
        <w:keepLines w:val="0"/>
        <w:widowControl w:val="0"/>
        <w:numPr>
          <w:ilvl w:val="0"/>
          <w:numId w:val="30"/>
        </w:numPr>
        <w:tabs>
          <w:tab w:val="left" w:pos="0"/>
          <w:tab w:val="left" w:pos="90"/>
          <w:tab w:val="left" w:pos="360"/>
        </w:tabs>
        <w:kinsoku w:val="0"/>
        <w:overflowPunct w:val="0"/>
        <w:autoSpaceDE w:val="0"/>
        <w:autoSpaceDN w:val="0"/>
        <w:adjustRightInd w:val="0"/>
        <w:spacing w:before="0" w:line="240" w:lineRule="auto"/>
        <w:ind w:left="90" w:hanging="90"/>
        <w:jc w:val="both"/>
        <w:rPr>
          <w:rFonts w:ascii="Arial" w:eastAsiaTheme="minorHAnsi" w:hAnsi="Arial" w:cs="Arial"/>
          <w:sz w:val="16"/>
          <w:szCs w:val="16"/>
        </w:rPr>
      </w:pPr>
      <w:r>
        <w:rPr>
          <w:rFonts w:ascii="Arial" w:eastAsiaTheme="minorHAnsi" w:hAnsi="Arial" w:cs="Arial"/>
          <w:sz w:val="16"/>
          <w:szCs w:val="16"/>
        </w:rPr>
        <w:t>Respondent</w:t>
      </w:r>
      <w:r w:rsidR="00806193" w:rsidRPr="008D6871">
        <w:rPr>
          <w:rFonts w:ascii="Arial" w:eastAsiaTheme="minorHAnsi" w:hAnsi="Arial" w:cs="Arial"/>
          <w:sz w:val="16"/>
          <w:szCs w:val="16"/>
        </w:rPr>
        <w:t xml:space="preserve"> shall provide DIR and TSBVI with the URL to its Voluntary Product Accessibility Template (VPAT) for reviewing compliance with the State of Texas Accessibility requirements (based on the federal standards established under Section 508 of the Rehabilitation Act), or indicate that the product/service accessibility information is available from the General Services Administration “Buy Accessible Wizard” (http://www.buyaccessible.gov). </w:t>
      </w:r>
      <w:r>
        <w:rPr>
          <w:rFonts w:ascii="Arial" w:eastAsiaTheme="minorHAnsi" w:hAnsi="Arial" w:cs="Arial"/>
          <w:sz w:val="16"/>
          <w:szCs w:val="16"/>
        </w:rPr>
        <w:t>Respondent</w:t>
      </w:r>
      <w:r w:rsidR="00806193" w:rsidRPr="008D6871">
        <w:rPr>
          <w:rFonts w:ascii="Arial" w:eastAsiaTheme="minorHAnsi" w:hAnsi="Arial" w:cs="Arial"/>
          <w:sz w:val="16"/>
          <w:szCs w:val="16"/>
        </w:rPr>
        <w:t xml:space="preserve">s not listed with the “Buy Accessible Wizard” or supplying a URL to their VPAT must provide DIR </w:t>
      </w:r>
      <w:r w:rsidR="00806193" w:rsidRPr="008D6871">
        <w:rPr>
          <w:rFonts w:ascii="Arial" w:eastAsiaTheme="minorHAnsi" w:hAnsi="Arial" w:cs="Arial"/>
          <w:sz w:val="16"/>
          <w:szCs w:val="16"/>
        </w:rPr>
        <w:lastRenderedPageBreak/>
        <w:t xml:space="preserve">with a report that addresses the same accessibility criteria in substantively the same format. Additional information regarding the “Buy Accessible Wizard” or obtaining a copy of the VPAT is located at </w:t>
      </w:r>
      <w:hyperlink r:id="rId15" w:history="1">
        <w:r w:rsidR="00806193" w:rsidRPr="008D6871">
          <w:rPr>
            <w:rFonts w:ascii="Arial" w:eastAsiaTheme="minorHAnsi" w:hAnsi="Arial" w:cs="Arial"/>
            <w:sz w:val="16"/>
            <w:szCs w:val="16"/>
          </w:rPr>
          <w:t>http://www.section508.gov/.</w:t>
        </w:r>
      </w:hyperlink>
    </w:p>
    <w:p w14:paraId="4EDD4403" w14:textId="77777777" w:rsidR="00806193" w:rsidRPr="008D6871" w:rsidRDefault="00806193" w:rsidP="00806193">
      <w:pPr>
        <w:autoSpaceDE w:val="0"/>
        <w:autoSpaceDN w:val="0"/>
        <w:adjustRightInd w:val="0"/>
        <w:spacing w:after="0" w:line="240" w:lineRule="auto"/>
        <w:jc w:val="both"/>
        <w:rPr>
          <w:rFonts w:ascii="Arial" w:hAnsi="Arial" w:cs="Arial"/>
          <w:b/>
          <w:sz w:val="16"/>
          <w:szCs w:val="16"/>
        </w:rPr>
      </w:pPr>
    </w:p>
    <w:p w14:paraId="1987153D" w14:textId="1334309D" w:rsidR="00806193" w:rsidRPr="006C5BA2" w:rsidRDefault="00806193" w:rsidP="00806193">
      <w:pPr>
        <w:pStyle w:val="Heading1"/>
        <w:keepNext w:val="0"/>
        <w:keepLines w:val="0"/>
        <w:widowControl w:val="0"/>
        <w:tabs>
          <w:tab w:val="left" w:pos="0"/>
          <w:tab w:val="left" w:pos="90"/>
          <w:tab w:val="left" w:pos="360"/>
        </w:tabs>
        <w:kinsoku w:val="0"/>
        <w:overflowPunct w:val="0"/>
        <w:autoSpaceDE w:val="0"/>
        <w:autoSpaceDN w:val="0"/>
        <w:adjustRightInd w:val="0"/>
        <w:spacing w:before="0" w:line="240" w:lineRule="auto"/>
        <w:jc w:val="both"/>
        <w:rPr>
          <w:rFonts w:ascii="Arial" w:eastAsiaTheme="minorHAnsi" w:hAnsi="Arial" w:cs="Arial"/>
          <w:b/>
          <w:sz w:val="16"/>
          <w:szCs w:val="16"/>
        </w:rPr>
      </w:pPr>
      <w:r>
        <w:rPr>
          <w:rFonts w:ascii="Arial" w:eastAsiaTheme="minorHAnsi" w:hAnsi="Arial" w:cs="Arial"/>
          <w:b/>
          <w:sz w:val="16"/>
          <w:szCs w:val="16"/>
        </w:rPr>
        <w:t xml:space="preserve">37.DRUG FREE WORK PLACE. </w:t>
      </w:r>
      <w:r w:rsidR="001E30A5">
        <w:rPr>
          <w:rFonts w:ascii="Arial" w:eastAsiaTheme="minorHAnsi" w:hAnsi="Arial" w:cs="Arial"/>
          <w:sz w:val="16"/>
          <w:szCs w:val="16"/>
        </w:rPr>
        <w:t>Respondent</w:t>
      </w:r>
      <w:r w:rsidRPr="008D6871">
        <w:rPr>
          <w:rFonts w:ascii="Arial" w:eastAsiaTheme="minorHAnsi" w:hAnsi="Arial" w:cs="Arial"/>
          <w:sz w:val="16"/>
          <w:szCs w:val="16"/>
        </w:rPr>
        <w:t xml:space="preserve"> represents and warrants that it shall comply with the applicable provisions of the Drug-Free Work Place Act of 1988 (41 U.S.C. §§ 8101-8106.) and maintain a drug-free work environment; and the final rule, government-wide requirements for drug-free work place (grants), issued by the Office of Management and Budget (2 C.F.R. Part 182) to implement the provisions of the Drug-Free Work Place Act of 1988 is incorporated by reference and the </w:t>
      </w:r>
      <w:r w:rsidR="001E30A5">
        <w:rPr>
          <w:rFonts w:ascii="Arial" w:eastAsiaTheme="minorHAnsi" w:hAnsi="Arial" w:cs="Arial"/>
          <w:sz w:val="16"/>
          <w:szCs w:val="16"/>
        </w:rPr>
        <w:t>Respondent</w:t>
      </w:r>
      <w:r w:rsidRPr="008D6871">
        <w:rPr>
          <w:rFonts w:ascii="Arial" w:eastAsiaTheme="minorHAnsi" w:hAnsi="Arial" w:cs="Arial"/>
          <w:sz w:val="16"/>
          <w:szCs w:val="16"/>
        </w:rPr>
        <w:t xml:space="preserve"> shall comply with the relevant provisions thereof, including any amendments to the final rule that may hereafter be issued.</w:t>
      </w:r>
    </w:p>
    <w:p w14:paraId="6E467915" w14:textId="77777777" w:rsidR="00806193" w:rsidRPr="00D618E5" w:rsidRDefault="00806193" w:rsidP="00806193">
      <w:pPr>
        <w:autoSpaceDE w:val="0"/>
        <w:autoSpaceDN w:val="0"/>
        <w:adjustRightInd w:val="0"/>
        <w:spacing w:after="0" w:line="240" w:lineRule="auto"/>
        <w:jc w:val="both"/>
        <w:rPr>
          <w:sz w:val="16"/>
          <w:szCs w:val="16"/>
        </w:rPr>
      </w:pPr>
    </w:p>
    <w:p w14:paraId="20A0161D" w14:textId="42609FFF" w:rsidR="00806193" w:rsidRPr="006C5BA2" w:rsidRDefault="00806193" w:rsidP="00806193">
      <w:pPr>
        <w:pStyle w:val="Heading1"/>
        <w:keepNext w:val="0"/>
        <w:keepLines w:val="0"/>
        <w:widowControl w:val="0"/>
        <w:tabs>
          <w:tab w:val="left" w:pos="0"/>
          <w:tab w:val="left" w:pos="90"/>
          <w:tab w:val="left" w:pos="360"/>
        </w:tabs>
        <w:kinsoku w:val="0"/>
        <w:overflowPunct w:val="0"/>
        <w:autoSpaceDE w:val="0"/>
        <w:autoSpaceDN w:val="0"/>
        <w:adjustRightInd w:val="0"/>
        <w:spacing w:before="0" w:line="240" w:lineRule="auto"/>
        <w:jc w:val="both"/>
        <w:rPr>
          <w:b/>
          <w:bCs/>
          <w:color w:val="000000" w:themeColor="text1"/>
          <w:sz w:val="16"/>
          <w:szCs w:val="16"/>
        </w:rPr>
      </w:pPr>
      <w:r>
        <w:rPr>
          <w:rFonts w:ascii="Arial" w:eastAsiaTheme="minorHAnsi" w:hAnsi="Arial" w:cs="Arial"/>
          <w:b/>
          <w:sz w:val="16"/>
          <w:szCs w:val="16"/>
        </w:rPr>
        <w:t>38.</w:t>
      </w:r>
      <w:r w:rsidRPr="00D618E5">
        <w:rPr>
          <w:rFonts w:ascii="Arial" w:eastAsiaTheme="minorHAnsi" w:hAnsi="Arial" w:cs="Arial"/>
          <w:b/>
          <w:sz w:val="16"/>
          <w:szCs w:val="16"/>
        </w:rPr>
        <w:t>EQU</w:t>
      </w:r>
      <w:r>
        <w:rPr>
          <w:rFonts w:ascii="Arial" w:eastAsiaTheme="minorHAnsi" w:hAnsi="Arial" w:cs="Arial"/>
          <w:b/>
          <w:sz w:val="16"/>
          <w:szCs w:val="16"/>
        </w:rPr>
        <w:t xml:space="preserve">AL OPPORTUNITY. </w:t>
      </w:r>
      <w:r w:rsidR="001E30A5">
        <w:rPr>
          <w:rFonts w:ascii="Arial" w:eastAsiaTheme="minorHAnsi" w:hAnsi="Arial" w:cs="Arial"/>
          <w:sz w:val="16"/>
          <w:szCs w:val="16"/>
        </w:rPr>
        <w:t>Respondent</w:t>
      </w:r>
      <w:r w:rsidRPr="00D618E5">
        <w:rPr>
          <w:rFonts w:ascii="Arial" w:eastAsiaTheme="minorHAnsi" w:hAnsi="Arial" w:cs="Arial"/>
          <w:sz w:val="16"/>
          <w:szCs w:val="16"/>
        </w:rPr>
        <w:t xml:space="preserve"> represents and warrants that it shall not discriminate against any person on the basis of race, color, national origin, creed, religion, political belief, sex, sexual orientation, age, and disability in the performance of this contract.</w:t>
      </w:r>
    </w:p>
    <w:p w14:paraId="387D1733" w14:textId="77777777" w:rsidR="00806193" w:rsidRPr="008D6871" w:rsidRDefault="00806193" w:rsidP="00806193">
      <w:pPr>
        <w:autoSpaceDE w:val="0"/>
        <w:autoSpaceDN w:val="0"/>
        <w:adjustRightInd w:val="0"/>
        <w:spacing w:after="0" w:line="240" w:lineRule="auto"/>
        <w:jc w:val="both"/>
        <w:rPr>
          <w:rFonts w:ascii="Arial" w:hAnsi="Arial" w:cs="Arial"/>
          <w:sz w:val="16"/>
          <w:szCs w:val="16"/>
        </w:rPr>
      </w:pPr>
    </w:p>
    <w:p w14:paraId="31EFD000" w14:textId="5ED9530C" w:rsidR="00806193" w:rsidRPr="006C5BA2" w:rsidRDefault="00806193" w:rsidP="00806193">
      <w:pPr>
        <w:autoSpaceDE w:val="0"/>
        <w:autoSpaceDN w:val="0"/>
        <w:adjustRightInd w:val="0"/>
        <w:spacing w:after="0" w:line="240" w:lineRule="auto"/>
        <w:jc w:val="both"/>
        <w:rPr>
          <w:rFonts w:ascii="Arial" w:hAnsi="Arial" w:cs="Arial"/>
          <w:b/>
          <w:sz w:val="16"/>
          <w:szCs w:val="16"/>
        </w:rPr>
      </w:pPr>
      <w:r>
        <w:rPr>
          <w:rFonts w:ascii="Arial" w:hAnsi="Arial" w:cs="Arial"/>
          <w:b/>
          <w:sz w:val="16"/>
          <w:szCs w:val="16"/>
        </w:rPr>
        <w:t xml:space="preserve">39.NON-APPROPRIATION OF FUNDS/EXCESS OBLIGATIONS. </w:t>
      </w:r>
      <w:r w:rsidRPr="00100953">
        <w:rPr>
          <w:rFonts w:ascii="Arial" w:hAnsi="Arial" w:cs="Arial"/>
          <w:sz w:val="16"/>
          <w:szCs w:val="16"/>
        </w:rPr>
        <w:t xml:space="preserve">Any contract resulting from this RFQ is subject to termination or cancellation, without penalty to TSBVI, either in whole or in part, subject to the availability of state funds. TSBVI is a state agency whose authority and appropriations are subject to actions of the Texas Legislature. If TSBVI becomes subject to a legislative change, revocation of statutory authority, or lack of appropriated funds which would render TSBVI or </w:t>
      </w:r>
      <w:r w:rsidR="001E30A5">
        <w:rPr>
          <w:rFonts w:ascii="Arial" w:hAnsi="Arial" w:cs="Arial"/>
          <w:sz w:val="16"/>
          <w:szCs w:val="16"/>
        </w:rPr>
        <w:t>Respondent</w:t>
      </w:r>
      <w:r w:rsidRPr="00100953">
        <w:rPr>
          <w:rFonts w:ascii="Arial" w:hAnsi="Arial" w:cs="Arial"/>
          <w:sz w:val="16"/>
          <w:szCs w:val="16"/>
        </w:rPr>
        <w:t xml:space="preserve">’s delivery or performance under the contract impossible or unnecessary, the contract will be terminated or cancelled and be deemed null and void. In the event of a termination or cancellation under this Section, TSBVI will not be liable to </w:t>
      </w:r>
      <w:r w:rsidR="001E30A5">
        <w:rPr>
          <w:rFonts w:ascii="Arial" w:hAnsi="Arial" w:cs="Arial"/>
          <w:sz w:val="16"/>
          <w:szCs w:val="16"/>
        </w:rPr>
        <w:t>Respondent</w:t>
      </w:r>
      <w:r w:rsidRPr="00100953">
        <w:rPr>
          <w:rFonts w:ascii="Arial" w:hAnsi="Arial" w:cs="Arial"/>
          <w:sz w:val="16"/>
          <w:szCs w:val="16"/>
        </w:rPr>
        <w:t xml:space="preserve"> for any damages, which are caused or associated with such termination, or cancellation and TSBVI will not be required to give prior </w:t>
      </w:r>
      <w:proofErr w:type="spellStart"/>
      <w:r w:rsidRPr="00100953">
        <w:rPr>
          <w:rFonts w:ascii="Arial" w:hAnsi="Arial" w:cs="Arial"/>
          <w:sz w:val="16"/>
          <w:szCs w:val="16"/>
        </w:rPr>
        <w:t>notice.</w:t>
      </w:r>
      <w:r>
        <w:rPr>
          <w:rFonts w:ascii="Arial" w:hAnsi="Arial" w:cs="Arial"/>
          <w:sz w:val="16"/>
          <w:szCs w:val="16"/>
        </w:rPr>
        <w:t>TEX</w:t>
      </w:r>
      <w:proofErr w:type="spellEnd"/>
      <w:r>
        <w:rPr>
          <w:rFonts w:ascii="Arial" w:hAnsi="Arial" w:cs="Arial"/>
          <w:sz w:val="16"/>
          <w:szCs w:val="16"/>
        </w:rPr>
        <w:t xml:space="preserve"> CONST Art III § 49a,</w:t>
      </w:r>
      <w:r w:rsidRPr="00100953">
        <w:rPr>
          <w:rFonts w:ascii="Arial" w:hAnsi="Arial" w:cs="Arial"/>
          <w:sz w:val="16"/>
          <w:szCs w:val="16"/>
        </w:rPr>
        <w:t xml:space="preserve"> </w:t>
      </w:r>
      <w:r>
        <w:rPr>
          <w:rFonts w:ascii="Arial" w:hAnsi="Arial" w:cs="Arial"/>
          <w:sz w:val="16"/>
          <w:szCs w:val="16"/>
        </w:rPr>
        <w:t>TEX CONST Art III § 6, General Appropriations Act, House Bill 1, 86</w:t>
      </w:r>
      <w:r w:rsidRPr="00AA5DE4">
        <w:rPr>
          <w:rFonts w:ascii="Arial" w:hAnsi="Arial" w:cs="Arial"/>
          <w:sz w:val="16"/>
          <w:szCs w:val="16"/>
          <w:vertAlign w:val="superscript"/>
        </w:rPr>
        <w:t>th</w:t>
      </w:r>
      <w:r>
        <w:rPr>
          <w:rFonts w:ascii="Arial" w:hAnsi="Arial" w:cs="Arial"/>
          <w:sz w:val="16"/>
          <w:szCs w:val="16"/>
        </w:rPr>
        <w:t xml:space="preserve"> R.S. at </w:t>
      </w:r>
      <w:proofErr w:type="spellStart"/>
      <w:r>
        <w:rPr>
          <w:rFonts w:ascii="Arial" w:hAnsi="Arial" w:cs="Arial"/>
          <w:sz w:val="16"/>
          <w:szCs w:val="16"/>
        </w:rPr>
        <w:t>Ast</w:t>
      </w:r>
      <w:proofErr w:type="spellEnd"/>
      <w:r>
        <w:rPr>
          <w:rFonts w:ascii="Arial" w:hAnsi="Arial" w:cs="Arial"/>
          <w:sz w:val="16"/>
          <w:szCs w:val="16"/>
        </w:rPr>
        <w:t>, IX § 6.03.</w:t>
      </w:r>
    </w:p>
    <w:p w14:paraId="580B6CFC" w14:textId="77777777" w:rsidR="00806193" w:rsidRPr="00100953" w:rsidRDefault="00806193" w:rsidP="00806193">
      <w:pPr>
        <w:autoSpaceDE w:val="0"/>
        <w:autoSpaceDN w:val="0"/>
        <w:adjustRightInd w:val="0"/>
        <w:spacing w:after="0" w:line="240" w:lineRule="auto"/>
        <w:jc w:val="both"/>
        <w:rPr>
          <w:rFonts w:ascii="Arial" w:hAnsi="Arial" w:cs="Arial"/>
          <w:sz w:val="16"/>
          <w:szCs w:val="16"/>
        </w:rPr>
      </w:pPr>
    </w:p>
    <w:p w14:paraId="4960E958" w14:textId="17D7526F" w:rsidR="00806193" w:rsidRPr="006C5BA2" w:rsidRDefault="00806193" w:rsidP="00806193">
      <w:pPr>
        <w:autoSpaceDE w:val="0"/>
        <w:autoSpaceDN w:val="0"/>
        <w:adjustRightInd w:val="0"/>
        <w:spacing w:after="0" w:line="240" w:lineRule="auto"/>
        <w:jc w:val="both"/>
        <w:rPr>
          <w:rFonts w:ascii="Arial" w:hAnsi="Arial" w:cs="Arial"/>
          <w:b/>
          <w:sz w:val="16"/>
          <w:szCs w:val="16"/>
        </w:rPr>
      </w:pPr>
      <w:r>
        <w:rPr>
          <w:rFonts w:ascii="Arial" w:hAnsi="Arial" w:cs="Arial"/>
          <w:b/>
          <w:sz w:val="16"/>
          <w:szCs w:val="16"/>
        </w:rPr>
        <w:t xml:space="preserve">40.TEXAS PUBLIC INFORMATION ACT (PIA). </w:t>
      </w:r>
      <w:r w:rsidRPr="00100953">
        <w:rPr>
          <w:rFonts w:ascii="Arial" w:hAnsi="Arial" w:cs="Arial"/>
          <w:sz w:val="16"/>
          <w:szCs w:val="16"/>
        </w:rPr>
        <w:t xml:space="preserve">Notwithstanding any provisions of this RFQ to the contrary, </w:t>
      </w:r>
      <w:r w:rsidR="001E30A5">
        <w:rPr>
          <w:rFonts w:ascii="Arial" w:hAnsi="Arial" w:cs="Arial"/>
          <w:sz w:val="16"/>
          <w:szCs w:val="16"/>
        </w:rPr>
        <w:t>Respondent</w:t>
      </w:r>
      <w:r w:rsidRPr="00100953">
        <w:rPr>
          <w:rFonts w:ascii="Arial" w:hAnsi="Arial" w:cs="Arial"/>
          <w:sz w:val="16"/>
          <w:szCs w:val="16"/>
        </w:rPr>
        <w:t xml:space="preserve"> understands that TSBVI will comply with the Texas Public Information Act (Chapter 552, Gov. Code) as interpreted by judicial opinions and opinions of the Attorney General of the State of Texas. Information, documentation, and other material in connection with this solicitation or any resulting contract may be subject to public disclosure pursuant to the Texas Public Information Act. Within three (3) days of receipt, </w:t>
      </w:r>
      <w:r w:rsidR="001E30A5">
        <w:rPr>
          <w:rFonts w:ascii="Arial" w:hAnsi="Arial" w:cs="Arial"/>
          <w:sz w:val="16"/>
          <w:szCs w:val="16"/>
        </w:rPr>
        <w:t>Respondent</w:t>
      </w:r>
      <w:r w:rsidRPr="00100953">
        <w:rPr>
          <w:rFonts w:ascii="Arial" w:hAnsi="Arial" w:cs="Arial"/>
          <w:sz w:val="16"/>
          <w:szCs w:val="16"/>
        </w:rPr>
        <w:t xml:space="preserve"> will refer to TSBVI any third party requests, received directly by </w:t>
      </w:r>
      <w:r w:rsidR="001E30A5">
        <w:rPr>
          <w:rFonts w:ascii="Arial" w:hAnsi="Arial" w:cs="Arial"/>
          <w:sz w:val="16"/>
          <w:szCs w:val="16"/>
        </w:rPr>
        <w:t>Respondent</w:t>
      </w:r>
      <w:r w:rsidRPr="00100953">
        <w:rPr>
          <w:rFonts w:ascii="Arial" w:hAnsi="Arial" w:cs="Arial"/>
          <w:sz w:val="16"/>
          <w:szCs w:val="16"/>
        </w:rPr>
        <w:t xml:space="preserve">, for information to which </w:t>
      </w:r>
      <w:r w:rsidR="001E30A5">
        <w:rPr>
          <w:rFonts w:ascii="Arial" w:hAnsi="Arial" w:cs="Arial"/>
          <w:sz w:val="16"/>
          <w:szCs w:val="16"/>
        </w:rPr>
        <w:t>Respondent</w:t>
      </w:r>
      <w:r w:rsidRPr="00100953">
        <w:rPr>
          <w:rFonts w:ascii="Arial" w:hAnsi="Arial" w:cs="Arial"/>
          <w:sz w:val="16"/>
          <w:szCs w:val="16"/>
        </w:rPr>
        <w:t xml:space="preserve"> has access as a result of or in the course of performance under any contract resulting from this RFQ. Any part of the solicitation response that is of a confidential or proprietary nature must be clearly and prominently marked as such by the </w:t>
      </w:r>
      <w:r w:rsidR="001E30A5">
        <w:rPr>
          <w:rFonts w:ascii="Arial" w:hAnsi="Arial" w:cs="Arial"/>
          <w:sz w:val="16"/>
          <w:szCs w:val="16"/>
        </w:rPr>
        <w:t>Respondent</w:t>
      </w:r>
      <w:r w:rsidRPr="00100953">
        <w:rPr>
          <w:rFonts w:ascii="Arial" w:hAnsi="Arial" w:cs="Arial"/>
          <w:sz w:val="16"/>
          <w:szCs w:val="16"/>
        </w:rPr>
        <w:t>.</w:t>
      </w:r>
    </w:p>
    <w:p w14:paraId="25E4C118" w14:textId="77777777" w:rsidR="00806193" w:rsidRPr="00100953" w:rsidRDefault="00806193" w:rsidP="00806193">
      <w:pPr>
        <w:autoSpaceDE w:val="0"/>
        <w:autoSpaceDN w:val="0"/>
        <w:adjustRightInd w:val="0"/>
        <w:spacing w:after="0" w:line="240" w:lineRule="auto"/>
        <w:jc w:val="both"/>
        <w:rPr>
          <w:rFonts w:ascii="Arial" w:hAnsi="Arial" w:cs="Arial"/>
          <w:sz w:val="16"/>
          <w:szCs w:val="16"/>
        </w:rPr>
      </w:pPr>
    </w:p>
    <w:p w14:paraId="53D06D51" w14:textId="2E721CFB" w:rsidR="00806193" w:rsidRDefault="00806193" w:rsidP="00806193">
      <w:pPr>
        <w:autoSpaceDE w:val="0"/>
        <w:autoSpaceDN w:val="0"/>
        <w:adjustRightInd w:val="0"/>
        <w:spacing w:after="0" w:line="240" w:lineRule="auto"/>
        <w:jc w:val="both"/>
        <w:rPr>
          <w:rFonts w:ascii="Arial" w:hAnsi="Arial" w:cs="Arial"/>
          <w:sz w:val="16"/>
          <w:szCs w:val="16"/>
        </w:rPr>
      </w:pPr>
      <w:r>
        <w:rPr>
          <w:rFonts w:ascii="Arial" w:hAnsi="Arial" w:cs="Arial"/>
          <w:b/>
          <w:sz w:val="16"/>
          <w:szCs w:val="16"/>
        </w:rPr>
        <w:t xml:space="preserve">41.NO CONFLICTS OF INTEREST. </w:t>
      </w:r>
      <w:r w:rsidRPr="00100953">
        <w:rPr>
          <w:rFonts w:ascii="Arial" w:hAnsi="Arial" w:cs="Arial"/>
          <w:sz w:val="16"/>
          <w:szCs w:val="16"/>
        </w:rPr>
        <w:t xml:space="preserve">Under §2155.003, Gov. Code, a TSBVI employee may not have an interest in, or in any manner be connected with a contract or bid for a purchase of goods or services by an agency of the state; or in any manner, including by rebate or gift, accept or receive from a person to whom a contract may be awarded, directly or indirectly, anything of value or a promise, obligation, or contract for future reward or compensation. Any individual who interacts with public purchasers in any capacity is required to adhere to the guidelines established in Section </w:t>
      </w:r>
      <w:r>
        <w:rPr>
          <w:rFonts w:ascii="Arial" w:hAnsi="Arial" w:cs="Arial"/>
          <w:sz w:val="16"/>
          <w:szCs w:val="16"/>
        </w:rPr>
        <w:t>ETHICS LAWS AND PROFESSIONAL STANDARDS</w:t>
      </w:r>
      <w:r w:rsidRPr="00100953">
        <w:rPr>
          <w:rFonts w:ascii="Arial" w:hAnsi="Arial" w:cs="Arial"/>
          <w:sz w:val="16"/>
          <w:szCs w:val="16"/>
        </w:rPr>
        <w:t xml:space="preserve"> of the State of Texas Procurement</w:t>
      </w:r>
      <w:r>
        <w:rPr>
          <w:rFonts w:ascii="Arial" w:hAnsi="Arial" w:cs="Arial"/>
          <w:sz w:val="16"/>
          <w:szCs w:val="16"/>
        </w:rPr>
        <w:t xml:space="preserve"> and Contract Management Guide</w:t>
      </w:r>
      <w:r w:rsidRPr="00100953">
        <w:rPr>
          <w:rFonts w:ascii="Arial" w:hAnsi="Arial" w:cs="Arial"/>
          <w:sz w:val="16"/>
          <w:szCs w:val="16"/>
        </w:rPr>
        <w:t xml:space="preserve">, which outlines the ethical standards required of public purchasers, employees, and </w:t>
      </w:r>
      <w:r w:rsidR="001E30A5">
        <w:rPr>
          <w:rFonts w:ascii="Arial" w:hAnsi="Arial" w:cs="Arial"/>
          <w:sz w:val="16"/>
          <w:szCs w:val="16"/>
        </w:rPr>
        <w:t>Respondent</w:t>
      </w:r>
      <w:r w:rsidRPr="00100953">
        <w:rPr>
          <w:rFonts w:ascii="Arial" w:hAnsi="Arial" w:cs="Arial"/>
          <w:sz w:val="16"/>
          <w:szCs w:val="16"/>
        </w:rPr>
        <w:t xml:space="preserve">s who interact with public purchasers in the conduct of state business, and with any opinions of or rules adopted by the Texas Ethics Commission. Entities who are interested in seeking business opportunities with the State must be mindful of these restrictions when interacting with public purchasers of CPA or purchasers of other state agencies. </w:t>
      </w:r>
    </w:p>
    <w:p w14:paraId="7DFE8DB8" w14:textId="11CA2BF4" w:rsidR="00806193" w:rsidRDefault="001E30A5" w:rsidP="00806193">
      <w:pPr>
        <w:autoSpaceDE w:val="0"/>
        <w:autoSpaceDN w:val="0"/>
        <w:adjustRightInd w:val="0"/>
        <w:spacing w:after="0" w:line="240" w:lineRule="auto"/>
        <w:jc w:val="both"/>
        <w:rPr>
          <w:rFonts w:ascii="Arial" w:hAnsi="Arial" w:cs="Arial"/>
          <w:sz w:val="16"/>
          <w:szCs w:val="16"/>
        </w:rPr>
      </w:pPr>
      <w:r>
        <w:rPr>
          <w:rFonts w:ascii="Arial" w:hAnsi="Arial" w:cs="Arial"/>
          <w:sz w:val="16"/>
          <w:szCs w:val="16"/>
        </w:rPr>
        <w:t>Respondent</w:t>
      </w:r>
      <w:r w:rsidR="00806193">
        <w:rPr>
          <w:rFonts w:ascii="Arial" w:hAnsi="Arial" w:cs="Arial"/>
          <w:sz w:val="16"/>
          <w:szCs w:val="16"/>
        </w:rPr>
        <w:t xml:space="preserve"> represents and warrants that the provision of goods and services or other performance under the contract will not constitute an actual or potential conflict of interest or reasonably create an </w:t>
      </w:r>
      <w:r w:rsidR="00806193">
        <w:rPr>
          <w:rFonts w:ascii="Arial" w:hAnsi="Arial" w:cs="Arial"/>
          <w:sz w:val="16"/>
          <w:szCs w:val="16"/>
        </w:rPr>
        <w:lastRenderedPageBreak/>
        <w:t>appearance of impropriety. TEX GOVT CODE §§ 2252.908,2254.032,2261.252 (b).</w:t>
      </w:r>
    </w:p>
    <w:p w14:paraId="298FCF1F" w14:textId="77777777" w:rsidR="00806193" w:rsidRPr="00D618E5" w:rsidRDefault="00806193" w:rsidP="00806193">
      <w:pPr>
        <w:spacing w:after="0"/>
        <w:jc w:val="both"/>
        <w:rPr>
          <w:rFonts w:ascii="Arial" w:hAnsi="Arial" w:cs="Arial"/>
          <w:b/>
          <w:sz w:val="16"/>
          <w:szCs w:val="16"/>
        </w:rPr>
      </w:pPr>
    </w:p>
    <w:p w14:paraId="0D0994BB" w14:textId="6872748F" w:rsidR="00806193" w:rsidRPr="006C5BA2" w:rsidRDefault="00806193" w:rsidP="00806193">
      <w:pPr>
        <w:spacing w:after="0"/>
        <w:jc w:val="both"/>
        <w:rPr>
          <w:rFonts w:ascii="Arial" w:hAnsi="Arial" w:cs="Arial"/>
          <w:b/>
          <w:sz w:val="16"/>
          <w:szCs w:val="16"/>
        </w:rPr>
      </w:pPr>
      <w:r>
        <w:rPr>
          <w:rFonts w:ascii="Arial" w:hAnsi="Arial" w:cs="Arial"/>
          <w:b/>
          <w:sz w:val="16"/>
          <w:szCs w:val="16"/>
        </w:rPr>
        <w:t>42.</w:t>
      </w:r>
      <w:r w:rsidRPr="00D618E5">
        <w:rPr>
          <w:rFonts w:ascii="Arial" w:hAnsi="Arial" w:cs="Arial"/>
          <w:b/>
          <w:sz w:val="16"/>
          <w:szCs w:val="16"/>
        </w:rPr>
        <w:t>FELONY CRIMINA</w:t>
      </w:r>
      <w:r>
        <w:rPr>
          <w:rFonts w:ascii="Arial" w:hAnsi="Arial" w:cs="Arial"/>
          <w:b/>
          <w:sz w:val="16"/>
          <w:szCs w:val="16"/>
        </w:rPr>
        <w:t xml:space="preserve">L CONVICTIONS. </w:t>
      </w:r>
      <w:r w:rsidR="001E30A5">
        <w:rPr>
          <w:rFonts w:ascii="Arial" w:hAnsi="Arial" w:cs="Arial"/>
          <w:sz w:val="16"/>
          <w:szCs w:val="16"/>
        </w:rPr>
        <w:t>Respondent</w:t>
      </w:r>
      <w:r w:rsidRPr="00D618E5">
        <w:rPr>
          <w:rFonts w:ascii="Arial" w:hAnsi="Arial" w:cs="Arial"/>
          <w:sz w:val="16"/>
          <w:szCs w:val="16"/>
        </w:rPr>
        <w:t xml:space="preserve"> represents and warrants that </w:t>
      </w:r>
      <w:r w:rsidR="001E30A5">
        <w:rPr>
          <w:rFonts w:ascii="Arial" w:hAnsi="Arial" w:cs="Arial"/>
          <w:sz w:val="16"/>
          <w:szCs w:val="16"/>
        </w:rPr>
        <w:t>Respondent</w:t>
      </w:r>
      <w:r w:rsidRPr="00D618E5">
        <w:rPr>
          <w:rFonts w:ascii="Arial" w:hAnsi="Arial" w:cs="Arial"/>
          <w:sz w:val="16"/>
          <w:szCs w:val="16"/>
        </w:rPr>
        <w:t xml:space="preserve"> has not and </w:t>
      </w:r>
      <w:r w:rsidR="001E30A5">
        <w:rPr>
          <w:rFonts w:ascii="Arial" w:hAnsi="Arial" w:cs="Arial"/>
          <w:sz w:val="16"/>
          <w:szCs w:val="16"/>
        </w:rPr>
        <w:t>Respondent</w:t>
      </w:r>
      <w:r w:rsidRPr="00D618E5">
        <w:rPr>
          <w:rFonts w:ascii="Arial" w:hAnsi="Arial" w:cs="Arial"/>
          <w:sz w:val="16"/>
          <w:szCs w:val="16"/>
        </w:rPr>
        <w:t xml:space="preserve">’s employees have not been convicted of a felony criminal offense, or that, if such a conviction has occurred, </w:t>
      </w:r>
      <w:r w:rsidR="001E30A5">
        <w:rPr>
          <w:rFonts w:ascii="Arial" w:hAnsi="Arial" w:cs="Arial"/>
          <w:sz w:val="16"/>
          <w:szCs w:val="16"/>
        </w:rPr>
        <w:t>Respondent</w:t>
      </w:r>
      <w:r w:rsidRPr="00D618E5">
        <w:rPr>
          <w:rFonts w:ascii="Arial" w:hAnsi="Arial" w:cs="Arial"/>
          <w:sz w:val="16"/>
          <w:szCs w:val="16"/>
        </w:rPr>
        <w:t xml:space="preserve"> has fully advised TSBVI as to the facts and circumstances surrounding the conviction. In accordance with Texas Education Code, Section 44.034, Notification of Criminal History § (a) (b) and (c).</w:t>
      </w:r>
    </w:p>
    <w:p w14:paraId="439B93D0" w14:textId="77777777" w:rsidR="00806193" w:rsidRDefault="00806193" w:rsidP="00806193">
      <w:pPr>
        <w:spacing w:after="0"/>
        <w:jc w:val="both"/>
        <w:rPr>
          <w:rFonts w:ascii="Arial" w:hAnsi="Arial" w:cs="Arial"/>
          <w:b/>
          <w:sz w:val="16"/>
          <w:szCs w:val="16"/>
        </w:rPr>
      </w:pPr>
    </w:p>
    <w:p w14:paraId="42827026" w14:textId="1E92490D" w:rsidR="00806193" w:rsidRPr="006C5BA2" w:rsidRDefault="00806193" w:rsidP="00806193">
      <w:pPr>
        <w:spacing w:after="0"/>
        <w:jc w:val="both"/>
        <w:rPr>
          <w:rFonts w:ascii="Arial" w:hAnsi="Arial" w:cs="Arial"/>
          <w:b/>
          <w:sz w:val="16"/>
          <w:szCs w:val="16"/>
        </w:rPr>
      </w:pPr>
      <w:r>
        <w:rPr>
          <w:rFonts w:ascii="Arial" w:hAnsi="Arial" w:cs="Arial"/>
          <w:b/>
          <w:sz w:val="16"/>
          <w:szCs w:val="16"/>
        </w:rPr>
        <w:t>43.</w:t>
      </w:r>
      <w:r w:rsidRPr="00D618E5">
        <w:rPr>
          <w:rFonts w:ascii="Arial" w:hAnsi="Arial" w:cs="Arial"/>
          <w:b/>
          <w:sz w:val="16"/>
          <w:szCs w:val="16"/>
        </w:rPr>
        <w:t>CRIMIN</w:t>
      </w:r>
      <w:r>
        <w:rPr>
          <w:rFonts w:ascii="Arial" w:hAnsi="Arial" w:cs="Arial"/>
          <w:b/>
          <w:sz w:val="16"/>
          <w:szCs w:val="16"/>
        </w:rPr>
        <w:t xml:space="preserve">AL HISTORY RECORD INFORMATION. </w:t>
      </w:r>
      <w:r w:rsidR="001E30A5">
        <w:rPr>
          <w:rFonts w:ascii="Arial" w:hAnsi="Arial" w:cs="Arial"/>
          <w:sz w:val="16"/>
          <w:szCs w:val="16"/>
        </w:rPr>
        <w:t>Respondent</w:t>
      </w:r>
      <w:r w:rsidRPr="00D618E5">
        <w:rPr>
          <w:rFonts w:ascii="Arial" w:hAnsi="Arial" w:cs="Arial"/>
          <w:sz w:val="16"/>
          <w:szCs w:val="16"/>
        </w:rPr>
        <w:t xml:space="preserve"> shall ensure that criminal history record reviews have been conducted in accordance with Texas Education Code, Section 22.0834, Criminal History Record Information Review of Certain Contract Employees AND Texas Education Code, Section 22.0835, Access to Criminal History Records of Student Teachers and Volunteers by Local and Regional Education Authorities.</w:t>
      </w:r>
      <w:r>
        <w:rPr>
          <w:rFonts w:ascii="Arial" w:hAnsi="Arial" w:cs="Arial"/>
          <w:sz w:val="16"/>
          <w:szCs w:val="16"/>
        </w:rPr>
        <w:t xml:space="preserve"> TSBVI reserves the right to perform Criminal Background checks prior to full contract execution.</w:t>
      </w:r>
    </w:p>
    <w:p w14:paraId="211536A0" w14:textId="77777777" w:rsidR="00806193" w:rsidRDefault="00806193" w:rsidP="00806193">
      <w:pPr>
        <w:spacing w:after="0"/>
        <w:jc w:val="both"/>
        <w:rPr>
          <w:rFonts w:ascii="Arial" w:hAnsi="Arial" w:cs="Arial"/>
          <w:b/>
          <w:sz w:val="16"/>
          <w:szCs w:val="16"/>
        </w:rPr>
      </w:pPr>
    </w:p>
    <w:p w14:paraId="45DD6347" w14:textId="17462D1C" w:rsidR="00806193" w:rsidRPr="006C5BA2" w:rsidRDefault="00806193" w:rsidP="00806193">
      <w:pPr>
        <w:spacing w:after="0"/>
        <w:jc w:val="both"/>
        <w:rPr>
          <w:rFonts w:ascii="Arial" w:hAnsi="Arial" w:cs="Arial"/>
          <w:b/>
          <w:sz w:val="16"/>
          <w:szCs w:val="16"/>
        </w:rPr>
      </w:pPr>
      <w:r>
        <w:rPr>
          <w:rFonts w:ascii="Arial" w:hAnsi="Arial" w:cs="Arial"/>
          <w:b/>
          <w:sz w:val="16"/>
          <w:szCs w:val="16"/>
        </w:rPr>
        <w:t>44.</w:t>
      </w:r>
      <w:r w:rsidRPr="00D618E5">
        <w:rPr>
          <w:rFonts w:ascii="Arial" w:hAnsi="Arial" w:cs="Arial"/>
          <w:b/>
          <w:sz w:val="16"/>
          <w:szCs w:val="16"/>
        </w:rPr>
        <w:t>DEALINGS WIT</w:t>
      </w:r>
      <w:r>
        <w:rPr>
          <w:rFonts w:ascii="Arial" w:hAnsi="Arial" w:cs="Arial"/>
          <w:b/>
          <w:sz w:val="16"/>
          <w:szCs w:val="16"/>
        </w:rPr>
        <w:t xml:space="preserve">H PUBLIC SERVANTS AFFIRMATION. </w:t>
      </w:r>
      <w:r w:rsidRPr="00D618E5">
        <w:rPr>
          <w:rFonts w:ascii="Arial" w:hAnsi="Arial" w:cs="Arial"/>
          <w:sz w:val="16"/>
          <w:szCs w:val="16"/>
        </w:rPr>
        <w:t xml:space="preserve">Pursuant to Section 2155.003 of the </w:t>
      </w:r>
      <w:r>
        <w:rPr>
          <w:rFonts w:ascii="Arial" w:hAnsi="Arial" w:cs="Arial"/>
          <w:sz w:val="16"/>
          <w:szCs w:val="16"/>
        </w:rPr>
        <w:t>Texas Gov. Code</w:t>
      </w:r>
      <w:r w:rsidRPr="00D618E5">
        <w:rPr>
          <w:rFonts w:ascii="Arial" w:hAnsi="Arial" w:cs="Arial"/>
          <w:sz w:val="16"/>
          <w:szCs w:val="16"/>
        </w:rPr>
        <w:t xml:space="preserve">, </w:t>
      </w:r>
      <w:r w:rsidR="001E30A5">
        <w:rPr>
          <w:rFonts w:ascii="Arial" w:hAnsi="Arial" w:cs="Arial"/>
          <w:sz w:val="16"/>
          <w:szCs w:val="16"/>
        </w:rPr>
        <w:t>Respondent</w:t>
      </w:r>
      <w:r w:rsidRPr="00D618E5">
        <w:rPr>
          <w:rFonts w:ascii="Arial" w:hAnsi="Arial" w:cs="Arial"/>
          <w:sz w:val="16"/>
          <w:szCs w:val="16"/>
        </w:rPr>
        <w:t xml:space="preserve"> represents and warrants that it has not given, offered to give, nor intends to give at any time hereafter any economic opportunity for future employment, gift, loan, gratuity, special discount, trip, favor, or service to a public servant in connection with this contract. TEX GOVT CODE §§572.051 (a)(1), 2155.003 and 34 TEX ADMINISTRATIVE CODE § 20.157</w:t>
      </w:r>
    </w:p>
    <w:p w14:paraId="59367BC0" w14:textId="77777777" w:rsidR="00806193" w:rsidRPr="00100953" w:rsidRDefault="00806193" w:rsidP="00806193">
      <w:pPr>
        <w:autoSpaceDE w:val="0"/>
        <w:autoSpaceDN w:val="0"/>
        <w:adjustRightInd w:val="0"/>
        <w:spacing w:after="0" w:line="240" w:lineRule="auto"/>
        <w:jc w:val="both"/>
        <w:rPr>
          <w:rFonts w:ascii="Arial" w:hAnsi="Arial" w:cs="Arial"/>
          <w:sz w:val="16"/>
          <w:szCs w:val="16"/>
        </w:rPr>
      </w:pPr>
    </w:p>
    <w:p w14:paraId="1A36503D" w14:textId="1E8D0A75" w:rsidR="00806193" w:rsidRDefault="00806193" w:rsidP="00806193">
      <w:pPr>
        <w:autoSpaceDE w:val="0"/>
        <w:autoSpaceDN w:val="0"/>
        <w:adjustRightInd w:val="0"/>
        <w:spacing w:after="0" w:line="240" w:lineRule="auto"/>
        <w:jc w:val="both"/>
        <w:rPr>
          <w:rFonts w:ascii="Arial" w:hAnsi="Arial" w:cs="Arial"/>
          <w:sz w:val="16"/>
          <w:szCs w:val="16"/>
        </w:rPr>
      </w:pPr>
      <w:r>
        <w:rPr>
          <w:rFonts w:ascii="Arial" w:hAnsi="Arial" w:cs="Arial"/>
          <w:b/>
          <w:sz w:val="16"/>
          <w:szCs w:val="16"/>
        </w:rPr>
        <w:t xml:space="preserve">45.FORCE MAJEURE. </w:t>
      </w:r>
      <w:r w:rsidRPr="00100953">
        <w:rPr>
          <w:rFonts w:ascii="Arial" w:hAnsi="Arial" w:cs="Arial"/>
          <w:sz w:val="16"/>
          <w:szCs w:val="16"/>
        </w:rPr>
        <w:t xml:space="preserve">Neither </w:t>
      </w:r>
      <w:r w:rsidR="001E30A5">
        <w:rPr>
          <w:rFonts w:ascii="Arial" w:hAnsi="Arial" w:cs="Arial"/>
          <w:sz w:val="16"/>
          <w:szCs w:val="16"/>
        </w:rPr>
        <w:t>Respondent</w:t>
      </w:r>
      <w:r w:rsidRPr="00100953">
        <w:rPr>
          <w:rFonts w:ascii="Arial" w:hAnsi="Arial" w:cs="Arial"/>
          <w:sz w:val="16"/>
          <w:szCs w:val="16"/>
        </w:rPr>
        <w:t xml:space="preserve"> nor TSBVI shall be liable to the other for any delay in, or failure of performance, of any requirement included in any contract resulting from this RFQ caused by force majeure. The existence of such causes of delay or failure shall extend the period of performance until after the causes of delay or failure have been removed provided the non-performing party exercises all reasonable due diligence to perform. Force majeure is defined as acts of God, war, fires, explosions, hurricanes, floods, failure of transportation, </w:t>
      </w:r>
      <w:r>
        <w:rPr>
          <w:rFonts w:ascii="Arial" w:hAnsi="Arial" w:cs="Arial"/>
          <w:sz w:val="16"/>
          <w:szCs w:val="16"/>
        </w:rPr>
        <w:t xml:space="preserve">pandemics and other declared public emergencies </w:t>
      </w:r>
      <w:r w:rsidRPr="00100953">
        <w:rPr>
          <w:rFonts w:ascii="Arial" w:hAnsi="Arial" w:cs="Arial"/>
          <w:sz w:val="16"/>
          <w:szCs w:val="16"/>
        </w:rPr>
        <w:t xml:space="preserve">or other causes that are beyond the reasonable control of either party and that by exercise of due foresight such party could not reasonably have been expected to avoid, and which, by the exercise of all reasonable due diligence, such party is unable to overcome. Each party must inform the other in writing, with proof of receipt, within three (3) business days of the existence of such force majeure, or otherwise waive this right as a defense. </w:t>
      </w:r>
    </w:p>
    <w:p w14:paraId="30B105AF" w14:textId="77777777" w:rsidR="00806193" w:rsidRDefault="00806193" w:rsidP="00806193">
      <w:pPr>
        <w:autoSpaceDE w:val="0"/>
        <w:autoSpaceDN w:val="0"/>
        <w:adjustRightInd w:val="0"/>
        <w:spacing w:after="0" w:line="240" w:lineRule="auto"/>
        <w:jc w:val="both"/>
        <w:rPr>
          <w:rFonts w:ascii="Arial" w:hAnsi="Arial" w:cs="Arial"/>
          <w:sz w:val="16"/>
          <w:szCs w:val="16"/>
        </w:rPr>
      </w:pPr>
    </w:p>
    <w:p w14:paraId="1233D608" w14:textId="06172BF6" w:rsidR="00806193" w:rsidRDefault="00806193" w:rsidP="00806193">
      <w:pPr>
        <w:autoSpaceDE w:val="0"/>
        <w:autoSpaceDN w:val="0"/>
        <w:adjustRightInd w:val="0"/>
        <w:spacing w:after="0" w:line="240" w:lineRule="auto"/>
        <w:jc w:val="both"/>
        <w:rPr>
          <w:rFonts w:ascii="Arial" w:eastAsia="Arial" w:hAnsi="Arial" w:cs="Arial"/>
          <w:color w:val="000000"/>
          <w:sz w:val="16"/>
          <w:szCs w:val="16"/>
        </w:rPr>
      </w:pPr>
      <w:r>
        <w:rPr>
          <w:rFonts w:ascii="Arial" w:eastAsia="Arial" w:hAnsi="Arial" w:cs="Arial"/>
          <w:b/>
          <w:color w:val="000000"/>
          <w:sz w:val="16"/>
          <w:szCs w:val="16"/>
        </w:rPr>
        <w:t>46.</w:t>
      </w:r>
      <w:r w:rsidRPr="004E1C6D">
        <w:rPr>
          <w:rFonts w:ascii="Arial" w:eastAsia="Arial" w:hAnsi="Arial" w:cs="Arial"/>
          <w:b/>
          <w:color w:val="000000"/>
          <w:sz w:val="16"/>
          <w:szCs w:val="16"/>
        </w:rPr>
        <w:t xml:space="preserve">DISASTER RECOVERY PLAN. </w:t>
      </w:r>
      <w:r w:rsidRPr="004E1C6D">
        <w:rPr>
          <w:rFonts w:ascii="Arial" w:eastAsia="Arial" w:hAnsi="Arial" w:cs="Arial"/>
          <w:color w:val="000000"/>
          <w:sz w:val="16"/>
          <w:szCs w:val="16"/>
        </w:rPr>
        <w:t xml:space="preserve">Upon request of TSBVI, </w:t>
      </w:r>
      <w:r w:rsidR="001E30A5">
        <w:rPr>
          <w:rFonts w:ascii="Arial" w:eastAsia="Arial" w:hAnsi="Arial" w:cs="Arial"/>
          <w:color w:val="000000"/>
          <w:sz w:val="16"/>
          <w:szCs w:val="16"/>
        </w:rPr>
        <w:t>Respondent</w:t>
      </w:r>
      <w:r w:rsidRPr="004E1C6D">
        <w:rPr>
          <w:rFonts w:ascii="Arial" w:eastAsia="Arial" w:hAnsi="Arial" w:cs="Arial"/>
          <w:color w:val="000000"/>
          <w:sz w:val="16"/>
          <w:szCs w:val="16"/>
        </w:rPr>
        <w:t xml:space="preserve"> shall provide the descriptions of its business continuity and disaster recovery plans. TEX GOVT CODE § 441.190, 13 TAC §6.94 (a)(9)</w:t>
      </w:r>
    </w:p>
    <w:p w14:paraId="69A6A102" w14:textId="77777777" w:rsidR="00806193" w:rsidRPr="004B0BC3" w:rsidRDefault="00806193" w:rsidP="00806193">
      <w:pPr>
        <w:autoSpaceDE w:val="0"/>
        <w:autoSpaceDN w:val="0"/>
        <w:adjustRightInd w:val="0"/>
        <w:spacing w:after="0" w:line="240" w:lineRule="auto"/>
        <w:jc w:val="both"/>
        <w:rPr>
          <w:rFonts w:ascii="Arial" w:eastAsia="Arial" w:hAnsi="Arial" w:cs="Arial"/>
          <w:color w:val="000000"/>
          <w:sz w:val="16"/>
          <w:szCs w:val="16"/>
        </w:rPr>
      </w:pPr>
    </w:p>
    <w:p w14:paraId="387BBB18" w14:textId="02BB4646" w:rsidR="00806193" w:rsidRPr="00100953" w:rsidRDefault="00806193" w:rsidP="00806193">
      <w:pPr>
        <w:spacing w:after="0"/>
        <w:jc w:val="both"/>
        <w:rPr>
          <w:rFonts w:ascii="Arial" w:hAnsi="Arial" w:cs="Arial"/>
          <w:sz w:val="16"/>
          <w:szCs w:val="16"/>
        </w:rPr>
      </w:pPr>
      <w:r>
        <w:rPr>
          <w:rFonts w:ascii="Arial" w:hAnsi="Arial" w:cs="Arial"/>
          <w:b/>
          <w:sz w:val="16"/>
          <w:szCs w:val="16"/>
        </w:rPr>
        <w:t>47.</w:t>
      </w:r>
      <w:r w:rsidRPr="00100953">
        <w:rPr>
          <w:rFonts w:ascii="Arial" w:hAnsi="Arial" w:cs="Arial"/>
          <w:b/>
          <w:sz w:val="16"/>
          <w:szCs w:val="16"/>
        </w:rPr>
        <w:t xml:space="preserve">INDEPENDENT </w:t>
      </w:r>
      <w:r w:rsidR="001E30A5">
        <w:rPr>
          <w:rFonts w:ascii="Arial" w:hAnsi="Arial" w:cs="Arial"/>
          <w:b/>
          <w:sz w:val="16"/>
          <w:szCs w:val="16"/>
        </w:rPr>
        <w:t>RESPONDENT</w:t>
      </w:r>
      <w:r>
        <w:rPr>
          <w:rFonts w:ascii="Arial" w:hAnsi="Arial" w:cs="Arial"/>
          <w:b/>
          <w:sz w:val="16"/>
          <w:szCs w:val="16"/>
        </w:rPr>
        <w:t xml:space="preserve">. </w:t>
      </w:r>
      <w:r w:rsidR="001E30A5">
        <w:rPr>
          <w:rFonts w:ascii="Arial" w:hAnsi="Arial" w:cs="Arial"/>
          <w:sz w:val="16"/>
          <w:szCs w:val="16"/>
        </w:rPr>
        <w:t>Respondent</w:t>
      </w:r>
      <w:r w:rsidRPr="00100953">
        <w:rPr>
          <w:rFonts w:ascii="Arial" w:hAnsi="Arial" w:cs="Arial"/>
          <w:sz w:val="16"/>
          <w:szCs w:val="16"/>
        </w:rPr>
        <w:t xml:space="preserve"> is and shall remain an independent </w:t>
      </w:r>
      <w:r w:rsidR="001E30A5">
        <w:rPr>
          <w:rFonts w:ascii="Arial" w:hAnsi="Arial" w:cs="Arial"/>
          <w:sz w:val="16"/>
          <w:szCs w:val="16"/>
        </w:rPr>
        <w:t>Respondent</w:t>
      </w:r>
      <w:r w:rsidRPr="00100953">
        <w:rPr>
          <w:rFonts w:ascii="Arial" w:hAnsi="Arial" w:cs="Arial"/>
          <w:sz w:val="16"/>
          <w:szCs w:val="16"/>
        </w:rPr>
        <w:t xml:space="preserve"> in relationship to TSBVI. TSBVI shall not be responsible for withholding taxes from payments made under any contract resulting from this RFQ. </w:t>
      </w:r>
      <w:r w:rsidR="001E30A5">
        <w:rPr>
          <w:rFonts w:ascii="Arial" w:hAnsi="Arial" w:cs="Arial"/>
          <w:sz w:val="16"/>
          <w:szCs w:val="16"/>
        </w:rPr>
        <w:t>Respondent</w:t>
      </w:r>
      <w:r w:rsidRPr="00100953">
        <w:rPr>
          <w:rFonts w:ascii="Arial" w:hAnsi="Arial" w:cs="Arial"/>
          <w:sz w:val="16"/>
          <w:szCs w:val="16"/>
        </w:rPr>
        <w:t xml:space="preserve"> shall have no claim against TSBVI for vacation pay, sick leave, retirement benefits, social security, worker's compensation, health or disability benefits, unemployment insurance benefits, or employee benefits of any kind.</w:t>
      </w:r>
    </w:p>
    <w:p w14:paraId="7DC55ABC" w14:textId="77777777" w:rsidR="00806193" w:rsidRPr="00100953" w:rsidRDefault="00806193" w:rsidP="00806193">
      <w:pPr>
        <w:autoSpaceDE w:val="0"/>
        <w:autoSpaceDN w:val="0"/>
        <w:adjustRightInd w:val="0"/>
        <w:spacing w:after="0" w:line="240" w:lineRule="auto"/>
        <w:jc w:val="both"/>
        <w:rPr>
          <w:rFonts w:ascii="Arial" w:hAnsi="Arial" w:cs="Arial"/>
          <w:sz w:val="16"/>
          <w:szCs w:val="16"/>
        </w:rPr>
      </w:pPr>
    </w:p>
    <w:p w14:paraId="1736E864" w14:textId="3C4C06C0" w:rsidR="00806193" w:rsidRDefault="00806193" w:rsidP="00806193">
      <w:pPr>
        <w:jc w:val="both"/>
        <w:rPr>
          <w:rFonts w:ascii="Arial" w:hAnsi="Arial" w:cs="Arial"/>
          <w:b/>
          <w:sz w:val="16"/>
          <w:szCs w:val="16"/>
        </w:rPr>
      </w:pPr>
      <w:r>
        <w:rPr>
          <w:rFonts w:ascii="Arial" w:hAnsi="Arial" w:cs="Arial"/>
          <w:b/>
          <w:sz w:val="16"/>
          <w:szCs w:val="16"/>
        </w:rPr>
        <w:t xml:space="preserve">48.INDEMNIFICATION. </w:t>
      </w:r>
      <w:r w:rsidR="001E30A5">
        <w:rPr>
          <w:rFonts w:ascii="Arial" w:hAnsi="Arial" w:cs="Arial"/>
          <w:b/>
          <w:sz w:val="16"/>
          <w:szCs w:val="16"/>
        </w:rPr>
        <w:t>RESPONDENT</w:t>
      </w:r>
      <w:r w:rsidRPr="00100953">
        <w:rPr>
          <w:rFonts w:ascii="Arial" w:hAnsi="Arial" w:cs="Arial"/>
          <w:b/>
          <w:sz w:val="16"/>
          <w:szCs w:val="16"/>
        </w:rPr>
        <w:t xml:space="preserve"> SHALL DEFEND, INDEMNIFY, AND HOLD HARMLESS THE STATE OF TEXAS, ITS OFFICERS, AND EMPLOYEES, AND TSBVI, ITS OFFICERS, AND EMPLOYEES AND </w:t>
      </w:r>
      <w:r w:rsidR="001E30A5">
        <w:rPr>
          <w:rFonts w:ascii="Arial" w:hAnsi="Arial" w:cs="Arial"/>
          <w:b/>
          <w:sz w:val="16"/>
          <w:szCs w:val="16"/>
        </w:rPr>
        <w:t>RESPONDENT</w:t>
      </w:r>
      <w:r w:rsidRPr="00100953">
        <w:rPr>
          <w:rFonts w:ascii="Arial" w:hAnsi="Arial" w:cs="Arial"/>
          <w:b/>
          <w:sz w:val="16"/>
          <w:szCs w:val="16"/>
        </w:rPr>
        <w:t xml:space="preserve">S, FROM AND AGAINST ALL CLAIMS, ACTIONS, SUITS, DEMANDS, PROCEEDINGS, COSTS, DAMAGES, AND LIABILITIES, INCLUDING WITHOUT LIMITATION ATTORNEYS’ FEES AND COURT COSTS, ARISING OUT OF, CONNECTED WITH, OR RESULTING FROM ANY ACTS OR OMISSIONS OF </w:t>
      </w:r>
      <w:r w:rsidR="001E30A5">
        <w:rPr>
          <w:rFonts w:ascii="Arial" w:hAnsi="Arial" w:cs="Arial"/>
          <w:b/>
          <w:sz w:val="16"/>
          <w:szCs w:val="16"/>
        </w:rPr>
        <w:t>RESPONDENT</w:t>
      </w:r>
      <w:r w:rsidRPr="00100953">
        <w:rPr>
          <w:rFonts w:ascii="Arial" w:hAnsi="Arial" w:cs="Arial"/>
          <w:b/>
          <w:sz w:val="16"/>
          <w:szCs w:val="16"/>
        </w:rPr>
        <w:t xml:space="preserve"> OR ANY AGENT, EMPLOYEE, SUB</w:t>
      </w:r>
      <w:r w:rsidR="001E30A5">
        <w:rPr>
          <w:rFonts w:ascii="Arial" w:hAnsi="Arial" w:cs="Arial"/>
          <w:b/>
          <w:sz w:val="16"/>
          <w:szCs w:val="16"/>
        </w:rPr>
        <w:t>RESPONDENT</w:t>
      </w:r>
      <w:r w:rsidRPr="00100953">
        <w:rPr>
          <w:rFonts w:ascii="Arial" w:hAnsi="Arial" w:cs="Arial"/>
          <w:b/>
          <w:sz w:val="16"/>
          <w:szCs w:val="16"/>
        </w:rPr>
        <w:t xml:space="preserve">, OR SUPPLIER OF </w:t>
      </w:r>
      <w:r w:rsidR="001E30A5">
        <w:rPr>
          <w:rFonts w:ascii="Arial" w:hAnsi="Arial" w:cs="Arial"/>
          <w:b/>
          <w:sz w:val="16"/>
          <w:szCs w:val="16"/>
        </w:rPr>
        <w:t>RESPONDENT</w:t>
      </w:r>
      <w:r w:rsidRPr="00100953">
        <w:rPr>
          <w:rFonts w:ascii="Arial" w:hAnsi="Arial" w:cs="Arial"/>
          <w:b/>
          <w:sz w:val="16"/>
          <w:szCs w:val="16"/>
        </w:rPr>
        <w:t xml:space="preserve"> IN THE EXECUTION OR PERFORMANCE OF ANY CONTRACT WITH </w:t>
      </w:r>
      <w:r w:rsidR="001E30A5">
        <w:rPr>
          <w:rFonts w:ascii="Arial" w:hAnsi="Arial" w:cs="Arial"/>
          <w:b/>
          <w:sz w:val="16"/>
          <w:szCs w:val="16"/>
        </w:rPr>
        <w:lastRenderedPageBreak/>
        <w:t>RESPONDENT</w:t>
      </w:r>
      <w:r w:rsidRPr="00100953">
        <w:rPr>
          <w:rFonts w:ascii="Arial" w:hAnsi="Arial" w:cs="Arial"/>
          <w:b/>
          <w:sz w:val="16"/>
          <w:szCs w:val="16"/>
        </w:rPr>
        <w:t xml:space="preserve"> RESULTING FROM THIS RFQ. </w:t>
      </w:r>
      <w:r w:rsidR="001E30A5">
        <w:rPr>
          <w:rFonts w:ascii="Arial" w:hAnsi="Arial" w:cs="Arial"/>
          <w:b/>
          <w:sz w:val="16"/>
          <w:szCs w:val="16"/>
        </w:rPr>
        <w:t>RESPONDENT</w:t>
      </w:r>
      <w:r w:rsidRPr="00100953">
        <w:rPr>
          <w:rFonts w:ascii="Arial" w:hAnsi="Arial" w:cs="Arial"/>
          <w:b/>
          <w:sz w:val="16"/>
          <w:szCs w:val="16"/>
        </w:rPr>
        <w:t xml:space="preserve"> SHALL COORDINATE ITS DEFENSE WITH THE TEXAS ATTORNEY GENERAL AS REQUESTED BY TSBVI. THIS SECTION IS NOT INTENDED TO AND SHALL NOT BE CONSTRUED TO REQUIRE </w:t>
      </w:r>
      <w:r w:rsidR="001E30A5">
        <w:rPr>
          <w:rFonts w:ascii="Arial" w:hAnsi="Arial" w:cs="Arial"/>
          <w:b/>
          <w:sz w:val="16"/>
          <w:szCs w:val="16"/>
        </w:rPr>
        <w:t>RESPONDENT</w:t>
      </w:r>
      <w:r w:rsidRPr="00100953">
        <w:rPr>
          <w:rFonts w:ascii="Arial" w:hAnsi="Arial" w:cs="Arial"/>
          <w:b/>
          <w:sz w:val="16"/>
          <w:szCs w:val="16"/>
        </w:rPr>
        <w:t xml:space="preserve"> TO INDEMNIFY OR HOLD HARMLESS THE STATE OR TSBVI FOR ANY CLAIMS OR LIABILITIES RESULTING FROM THE NEGLIGENT ACTS OR OMISSIONS OF TSBVI OR ITS EMPLOYEES. </w:t>
      </w:r>
      <w:r>
        <w:rPr>
          <w:rFonts w:ascii="Arial" w:hAnsi="Arial" w:cs="Arial"/>
          <w:b/>
          <w:sz w:val="16"/>
          <w:szCs w:val="16"/>
        </w:rPr>
        <w:t>TEX CONST Art VIII § 6, TEX GOVT CODE § 2254.0031.</w:t>
      </w:r>
    </w:p>
    <w:p w14:paraId="307E152D" w14:textId="6A56988B" w:rsidR="00806193" w:rsidRPr="004F1888" w:rsidRDefault="00806193" w:rsidP="00806193">
      <w:pPr>
        <w:jc w:val="both"/>
        <w:rPr>
          <w:rFonts w:ascii="Arial" w:eastAsia="Arial" w:hAnsi="Arial" w:cs="Arial"/>
          <w:sz w:val="16"/>
          <w:szCs w:val="16"/>
        </w:rPr>
      </w:pPr>
      <w:r w:rsidRPr="004F1888">
        <w:rPr>
          <w:rFonts w:ascii="Arial" w:eastAsia="Arial" w:hAnsi="Arial" w:cs="Arial"/>
          <w:b/>
          <w:sz w:val="16"/>
          <w:szCs w:val="16"/>
          <w:u w:val="single"/>
        </w:rPr>
        <w:t>INTELLECTUAL PROPERTY</w:t>
      </w:r>
      <w:r w:rsidRPr="004F1888">
        <w:rPr>
          <w:rFonts w:ascii="Arial" w:eastAsia="Arial" w:hAnsi="Arial" w:cs="Arial"/>
          <w:b/>
          <w:sz w:val="16"/>
          <w:szCs w:val="16"/>
        </w:rPr>
        <w:t>-</w:t>
      </w:r>
      <w:r w:rsidR="001E30A5">
        <w:rPr>
          <w:rFonts w:ascii="Arial" w:eastAsia="Arial" w:hAnsi="Arial" w:cs="Arial"/>
          <w:b/>
          <w:sz w:val="16"/>
          <w:szCs w:val="16"/>
        </w:rPr>
        <w:t>RESPONDENT</w:t>
      </w:r>
      <w:r w:rsidRPr="004F1888">
        <w:rPr>
          <w:rFonts w:ascii="Arial" w:eastAsia="Arial" w:hAnsi="Arial" w:cs="Arial"/>
          <w:b/>
          <w:sz w:val="16"/>
          <w:szCs w:val="16"/>
        </w:rPr>
        <w:t xml:space="preserve"> SHALL DEFEND, INDEMNIFY, AND HOLD HARMLESS TSBVI AND THE STATE OF TEXAS FROM AND AGAINST ANY AND ALL CLAIMS, VIOLATIONS, MISAPPROPRIATIONS OR INFRINGEMENT OF ANY </w:t>
      </w:r>
      <w:r w:rsidRPr="004F1888">
        <w:rPr>
          <w:rFonts w:ascii="Arial" w:eastAsia="Arial" w:hAnsi="Arial" w:cs="Arial"/>
          <w:b/>
          <w:sz w:val="16"/>
          <w:szCs w:val="16"/>
          <w:u w:val="single"/>
        </w:rPr>
        <w:t>PATENT, TRADEMARK, COPYRIGHT, TRADE SECRET OR OTHER INTELLECTUAL PROPERTY RIGHTS AND/OR OTHER INTANGIBLE PROPERTY, PUBLICITY OR PRIVACY RIGHTS, AND/OR IN CONNECTION WITH OR ARISING FROM:</w:t>
      </w:r>
      <w:r w:rsidRPr="004F1888">
        <w:rPr>
          <w:rFonts w:ascii="Arial" w:eastAsia="Arial" w:hAnsi="Arial" w:cs="Arial"/>
          <w:b/>
          <w:sz w:val="16"/>
          <w:szCs w:val="16"/>
        </w:rPr>
        <w:t xml:space="preserve"> (1) THE PERFORMANCE OR ACTIONS OF </w:t>
      </w:r>
      <w:r w:rsidR="001E30A5">
        <w:rPr>
          <w:rFonts w:ascii="Arial" w:eastAsia="Arial" w:hAnsi="Arial" w:cs="Arial"/>
          <w:b/>
          <w:sz w:val="16"/>
          <w:szCs w:val="16"/>
        </w:rPr>
        <w:t>RESPONDENT</w:t>
      </w:r>
      <w:r w:rsidRPr="004F1888">
        <w:rPr>
          <w:rFonts w:ascii="Arial" w:eastAsia="Arial" w:hAnsi="Arial" w:cs="Arial"/>
          <w:b/>
          <w:sz w:val="16"/>
          <w:szCs w:val="16"/>
        </w:rPr>
        <w:t xml:space="preserve"> PURSUANT TO THIS CONTRACT; (2) ANY DELIVERABLE, WORK PRODUCT, CONFIGURED SERVICE OR OTHER SERVICE PROVIDED HEREUNDER; AND/OR (3) TSBVI’S AND/OR RESPONDENT’S USE OF OR ACQUISITION OF ANY REQUESTED SERVICES OR OTHER ITEMS PROVIDED TO TSBVI BY </w:t>
      </w:r>
      <w:r w:rsidR="001E30A5">
        <w:rPr>
          <w:rFonts w:ascii="Arial" w:eastAsia="Arial" w:hAnsi="Arial" w:cs="Arial"/>
          <w:b/>
          <w:sz w:val="16"/>
          <w:szCs w:val="16"/>
        </w:rPr>
        <w:t>RESPONDENT</w:t>
      </w:r>
      <w:r w:rsidRPr="004F1888">
        <w:rPr>
          <w:rFonts w:ascii="Arial" w:eastAsia="Arial" w:hAnsi="Arial" w:cs="Arial"/>
          <w:b/>
          <w:sz w:val="16"/>
          <w:szCs w:val="16"/>
        </w:rPr>
        <w:t xml:space="preserve"> OR OTHERWISE TO WHICH TSBVI HAS ACCESS AS A RESULT OF RESPONDENT’S PERFORMANCE UNDER THE CONTRACT. </w:t>
      </w:r>
      <w:r w:rsidR="001E30A5">
        <w:rPr>
          <w:rFonts w:ascii="Arial" w:eastAsia="Arial" w:hAnsi="Arial" w:cs="Arial"/>
          <w:b/>
          <w:sz w:val="16"/>
          <w:szCs w:val="16"/>
        </w:rPr>
        <w:t>RESPONDENT</w:t>
      </w:r>
      <w:r w:rsidRPr="004F1888">
        <w:rPr>
          <w:rFonts w:ascii="Arial" w:eastAsia="Arial" w:hAnsi="Arial" w:cs="Arial"/>
          <w:b/>
          <w:sz w:val="16"/>
          <w:szCs w:val="16"/>
        </w:rPr>
        <w:t xml:space="preserve"> AND TSBVI AGREE TO FURNISH TIMELY WRITTEN NOTICE TO EACH OTHER OF ANY SUCH CLAIM. </w:t>
      </w:r>
      <w:r w:rsidR="001E30A5">
        <w:rPr>
          <w:rFonts w:ascii="Arial" w:eastAsia="Arial" w:hAnsi="Arial" w:cs="Arial"/>
          <w:b/>
          <w:sz w:val="16"/>
          <w:szCs w:val="16"/>
        </w:rPr>
        <w:t>RESPONDENT</w:t>
      </w:r>
      <w:r w:rsidRPr="004F1888">
        <w:rPr>
          <w:rFonts w:ascii="Arial" w:eastAsia="Arial" w:hAnsi="Arial" w:cs="Arial"/>
          <w:b/>
          <w:sz w:val="16"/>
          <w:szCs w:val="16"/>
        </w:rPr>
        <w:t xml:space="preserve"> SHALL BE LIABLE TO PAY ALL COSTS OF DEFENSE, INCLUDING ATTORNEYS’ FEES. THE DEFENSE SHALL BE COORDINATED BY </w:t>
      </w:r>
      <w:r w:rsidR="001E30A5">
        <w:rPr>
          <w:rFonts w:ascii="Arial" w:eastAsia="Arial" w:hAnsi="Arial" w:cs="Arial"/>
          <w:b/>
          <w:sz w:val="16"/>
          <w:szCs w:val="16"/>
        </w:rPr>
        <w:t>RESPONDENT</w:t>
      </w:r>
      <w:r w:rsidRPr="004F1888">
        <w:rPr>
          <w:rFonts w:ascii="Arial" w:eastAsia="Arial" w:hAnsi="Arial" w:cs="Arial"/>
          <w:b/>
          <w:sz w:val="16"/>
          <w:szCs w:val="16"/>
        </w:rPr>
        <w:t xml:space="preserve"> WITH THE OFFICE OF THE TEXAS ATTORNEY GENERAL(OAG) WHEN TEXAS STATE AGENCIES ARE NAMED DEFENDANTS IN ANY LAWSUIT AND </w:t>
      </w:r>
      <w:r w:rsidR="001E30A5">
        <w:rPr>
          <w:rFonts w:ascii="Arial" w:eastAsia="Arial" w:hAnsi="Arial" w:cs="Arial"/>
          <w:b/>
          <w:sz w:val="16"/>
          <w:szCs w:val="16"/>
        </w:rPr>
        <w:t>RESPONDENT</w:t>
      </w:r>
      <w:r w:rsidRPr="004F1888">
        <w:rPr>
          <w:rFonts w:ascii="Arial" w:eastAsia="Arial" w:hAnsi="Arial" w:cs="Arial"/>
          <w:b/>
          <w:sz w:val="16"/>
          <w:szCs w:val="16"/>
        </w:rPr>
        <w:t xml:space="preserve"> MAY NOT AGREE TO ANY SETTLEMENT WITHOUT FIRST OBTAINING THE CONCURRENCE FROM OAG. IN ADDITION, </w:t>
      </w:r>
      <w:r w:rsidR="001E30A5">
        <w:rPr>
          <w:rFonts w:ascii="Arial" w:eastAsia="Arial" w:hAnsi="Arial" w:cs="Arial"/>
          <w:b/>
          <w:sz w:val="16"/>
          <w:szCs w:val="16"/>
        </w:rPr>
        <w:t>RESPONDENT</w:t>
      </w:r>
      <w:r w:rsidRPr="004F1888">
        <w:rPr>
          <w:rFonts w:ascii="Arial" w:eastAsia="Arial" w:hAnsi="Arial" w:cs="Arial"/>
          <w:b/>
          <w:sz w:val="16"/>
          <w:szCs w:val="16"/>
        </w:rPr>
        <w:t xml:space="preserve"> WILL REIMBURSE TSBVI AND THE STATE OF TEXAS FOR ANY CLAIMS, DAMAGES, COSTS, EXPENSES OR OTHER AMOUNTS, INCLUDING, BUT NOT LIMITED TO, ATTORNEYS’ FEES AND COURT COSTS, ARISING FROM ANY SUCH CLAIM. IF TSBVI DETERMINES THAT A CONFLICT EXISTS BETWEEN ITS INTERESTS AND THOSE OF </w:t>
      </w:r>
      <w:r w:rsidR="001E30A5">
        <w:rPr>
          <w:rFonts w:ascii="Arial" w:eastAsia="Arial" w:hAnsi="Arial" w:cs="Arial"/>
          <w:b/>
          <w:sz w:val="16"/>
          <w:szCs w:val="16"/>
        </w:rPr>
        <w:t>RESPONDENT</w:t>
      </w:r>
      <w:r w:rsidRPr="004F1888">
        <w:rPr>
          <w:rFonts w:ascii="Arial" w:eastAsia="Arial" w:hAnsi="Arial" w:cs="Arial"/>
          <w:b/>
          <w:sz w:val="16"/>
          <w:szCs w:val="16"/>
        </w:rPr>
        <w:t xml:space="preserve"> OR IF TSBVI IS REQUIRED BY APPLICABLE LAW TO SELECT SEPARATE COUNSEL, TSBVI WILL BE PERMITTED TO SELECT SEPARATE COUNSEL AND </w:t>
      </w:r>
      <w:r w:rsidR="001E30A5">
        <w:rPr>
          <w:rFonts w:ascii="Arial" w:eastAsia="Arial" w:hAnsi="Arial" w:cs="Arial"/>
          <w:b/>
          <w:sz w:val="16"/>
          <w:szCs w:val="16"/>
        </w:rPr>
        <w:t>RESPONDENT</w:t>
      </w:r>
      <w:r w:rsidRPr="004F1888">
        <w:rPr>
          <w:rFonts w:ascii="Arial" w:eastAsia="Arial" w:hAnsi="Arial" w:cs="Arial"/>
          <w:b/>
          <w:sz w:val="16"/>
          <w:szCs w:val="16"/>
        </w:rPr>
        <w:t xml:space="preserve"> WILL PAY ALL REASONABLE COSTS OF AGENCY’S COUNSEL.</w:t>
      </w:r>
    </w:p>
    <w:p w14:paraId="6FFF38CF" w14:textId="77777777" w:rsidR="00806193" w:rsidRPr="004F1888" w:rsidRDefault="00806193" w:rsidP="00806193">
      <w:pPr>
        <w:pBdr>
          <w:top w:val="nil"/>
          <w:left w:val="nil"/>
          <w:bottom w:val="nil"/>
          <w:right w:val="nil"/>
          <w:between w:val="nil"/>
        </w:pBdr>
        <w:spacing w:before="120" w:after="120"/>
        <w:jc w:val="both"/>
        <w:rPr>
          <w:rFonts w:ascii="Arial" w:eastAsia="Arial" w:hAnsi="Arial" w:cs="Arial"/>
          <w:color w:val="000000"/>
          <w:sz w:val="16"/>
          <w:szCs w:val="16"/>
        </w:rPr>
      </w:pPr>
      <w:r w:rsidRPr="004F1888">
        <w:rPr>
          <w:rFonts w:ascii="Arial" w:eastAsia="Arial" w:hAnsi="Arial" w:cs="Arial"/>
          <w:b/>
          <w:color w:val="000000"/>
          <w:sz w:val="16"/>
          <w:szCs w:val="16"/>
        </w:rPr>
        <w:t>Infringements</w:t>
      </w:r>
    </w:p>
    <w:p w14:paraId="2D3358C2" w14:textId="4DAE192A" w:rsidR="00806193" w:rsidRPr="004F1888" w:rsidRDefault="001E30A5" w:rsidP="00806193">
      <w:pPr>
        <w:widowControl w:val="0"/>
        <w:numPr>
          <w:ilvl w:val="0"/>
          <w:numId w:val="31"/>
        </w:numPr>
        <w:pBdr>
          <w:top w:val="nil"/>
          <w:left w:val="nil"/>
          <w:bottom w:val="nil"/>
          <w:right w:val="nil"/>
          <w:between w:val="nil"/>
        </w:pBdr>
        <w:tabs>
          <w:tab w:val="left" w:pos="180"/>
        </w:tabs>
        <w:spacing w:before="118" w:after="0" w:line="240" w:lineRule="auto"/>
        <w:ind w:left="180" w:right="-90" w:hanging="270"/>
        <w:jc w:val="both"/>
        <w:rPr>
          <w:color w:val="000000"/>
          <w:sz w:val="16"/>
          <w:szCs w:val="16"/>
        </w:rPr>
      </w:pPr>
      <w:r>
        <w:rPr>
          <w:rFonts w:ascii="Arial" w:eastAsia="Arial" w:hAnsi="Arial" w:cs="Arial"/>
          <w:b/>
          <w:color w:val="000000"/>
          <w:sz w:val="16"/>
          <w:szCs w:val="16"/>
        </w:rPr>
        <w:t>Respondent</w:t>
      </w:r>
      <w:r w:rsidR="00806193" w:rsidRPr="004F1888">
        <w:rPr>
          <w:rFonts w:ascii="Arial" w:eastAsia="Arial" w:hAnsi="Arial" w:cs="Arial"/>
          <w:b/>
          <w:color w:val="000000"/>
          <w:sz w:val="16"/>
          <w:szCs w:val="16"/>
        </w:rPr>
        <w:t xml:space="preserve"> shall have no liability under this section if the alleged infringement is caused in whole or in part by: (</w:t>
      </w:r>
      <w:proofErr w:type="spellStart"/>
      <w:r w:rsidR="00806193" w:rsidRPr="004F1888">
        <w:rPr>
          <w:rFonts w:ascii="Arial" w:eastAsia="Arial" w:hAnsi="Arial" w:cs="Arial"/>
          <w:b/>
          <w:color w:val="000000"/>
          <w:sz w:val="16"/>
          <w:szCs w:val="16"/>
        </w:rPr>
        <w:t>i</w:t>
      </w:r>
      <w:proofErr w:type="spellEnd"/>
      <w:r w:rsidR="00806193" w:rsidRPr="004F1888">
        <w:rPr>
          <w:rFonts w:ascii="Arial" w:eastAsia="Arial" w:hAnsi="Arial" w:cs="Arial"/>
          <w:b/>
          <w:color w:val="000000"/>
          <w:sz w:val="16"/>
          <w:szCs w:val="16"/>
        </w:rPr>
        <w:t xml:space="preserve">) use of the product or service for a purpose or in a manner for which the product or service was not designed, (ii) any modification made to the product without </w:t>
      </w:r>
      <w:r>
        <w:rPr>
          <w:rFonts w:ascii="Arial" w:eastAsia="Arial" w:hAnsi="Arial" w:cs="Arial"/>
          <w:b/>
          <w:color w:val="000000"/>
          <w:sz w:val="16"/>
          <w:szCs w:val="16"/>
        </w:rPr>
        <w:t>Respondent</w:t>
      </w:r>
      <w:r w:rsidR="00806193" w:rsidRPr="004F1888">
        <w:rPr>
          <w:rFonts w:ascii="Arial" w:eastAsia="Arial" w:hAnsi="Arial" w:cs="Arial"/>
          <w:b/>
          <w:color w:val="000000"/>
          <w:sz w:val="16"/>
          <w:szCs w:val="16"/>
        </w:rPr>
        <w:t xml:space="preserve">’s written approval, (iii) any modifications made to the product by the </w:t>
      </w:r>
      <w:r>
        <w:rPr>
          <w:rFonts w:ascii="Arial" w:eastAsia="Arial" w:hAnsi="Arial" w:cs="Arial"/>
          <w:b/>
          <w:color w:val="000000"/>
          <w:sz w:val="16"/>
          <w:szCs w:val="16"/>
        </w:rPr>
        <w:t>Respondent</w:t>
      </w:r>
      <w:r w:rsidR="00806193" w:rsidRPr="004F1888">
        <w:rPr>
          <w:rFonts w:ascii="Arial" w:eastAsia="Arial" w:hAnsi="Arial" w:cs="Arial"/>
          <w:b/>
          <w:color w:val="000000"/>
          <w:sz w:val="16"/>
          <w:szCs w:val="16"/>
        </w:rPr>
        <w:t xml:space="preserve"> pursuant to Customer’s specific instructions, (iv) any intellectual property right owned by or licensed to Customer, or (v) any use of the product or service by Customer that is not in conformity with the terms of any applicable license contract.</w:t>
      </w:r>
    </w:p>
    <w:p w14:paraId="25E0D22F" w14:textId="5CE50249" w:rsidR="00806193" w:rsidRPr="00AA5DE4" w:rsidRDefault="00806193" w:rsidP="00806193">
      <w:pPr>
        <w:widowControl w:val="0"/>
        <w:numPr>
          <w:ilvl w:val="0"/>
          <w:numId w:val="31"/>
        </w:numPr>
        <w:pBdr>
          <w:top w:val="nil"/>
          <w:left w:val="nil"/>
          <w:bottom w:val="nil"/>
          <w:right w:val="nil"/>
          <w:between w:val="nil"/>
        </w:pBdr>
        <w:spacing w:before="120" w:after="0" w:line="240" w:lineRule="auto"/>
        <w:ind w:left="180" w:right="-90" w:hanging="270"/>
        <w:jc w:val="both"/>
        <w:rPr>
          <w:rFonts w:asciiTheme="minorHAnsi" w:hAnsiTheme="minorHAnsi"/>
          <w:color w:val="000000"/>
          <w:sz w:val="16"/>
          <w:szCs w:val="16"/>
        </w:rPr>
      </w:pPr>
      <w:r w:rsidRPr="004F1888">
        <w:rPr>
          <w:rFonts w:ascii="Arial" w:eastAsia="Arial" w:hAnsi="Arial" w:cs="Arial"/>
          <w:b/>
          <w:color w:val="000000"/>
          <w:sz w:val="16"/>
          <w:szCs w:val="16"/>
        </w:rPr>
        <w:t xml:space="preserve">If </w:t>
      </w:r>
      <w:r w:rsidR="001E30A5">
        <w:rPr>
          <w:rFonts w:ascii="Arial" w:eastAsia="Arial" w:hAnsi="Arial" w:cs="Arial"/>
          <w:b/>
          <w:color w:val="000000"/>
          <w:sz w:val="16"/>
          <w:szCs w:val="16"/>
        </w:rPr>
        <w:t>Respondent</w:t>
      </w:r>
      <w:r w:rsidRPr="004F1888">
        <w:rPr>
          <w:rFonts w:ascii="Arial" w:eastAsia="Arial" w:hAnsi="Arial" w:cs="Arial"/>
          <w:b/>
          <w:color w:val="000000"/>
          <w:sz w:val="16"/>
          <w:szCs w:val="16"/>
        </w:rPr>
        <w:t xml:space="preserve"> becomes aware of an actual or potential claim, or Customer provides </w:t>
      </w:r>
      <w:r w:rsidR="001E30A5">
        <w:rPr>
          <w:rFonts w:ascii="Arial" w:eastAsia="Arial" w:hAnsi="Arial" w:cs="Arial"/>
          <w:b/>
          <w:color w:val="000000"/>
          <w:sz w:val="16"/>
          <w:szCs w:val="16"/>
        </w:rPr>
        <w:t>Respondent</w:t>
      </w:r>
      <w:r w:rsidRPr="004F1888">
        <w:rPr>
          <w:rFonts w:ascii="Arial" w:eastAsia="Arial" w:hAnsi="Arial" w:cs="Arial"/>
          <w:b/>
          <w:color w:val="000000"/>
          <w:sz w:val="16"/>
          <w:szCs w:val="16"/>
        </w:rPr>
        <w:t xml:space="preserve"> with notice of an actual or potential claim, </w:t>
      </w:r>
      <w:r w:rsidR="001E30A5">
        <w:rPr>
          <w:rFonts w:ascii="Arial" w:eastAsia="Arial" w:hAnsi="Arial" w:cs="Arial"/>
          <w:b/>
          <w:color w:val="000000"/>
          <w:sz w:val="16"/>
          <w:szCs w:val="16"/>
        </w:rPr>
        <w:t>Respondent</w:t>
      </w:r>
      <w:r w:rsidRPr="004F1888">
        <w:rPr>
          <w:rFonts w:ascii="Arial" w:eastAsia="Arial" w:hAnsi="Arial" w:cs="Arial"/>
          <w:b/>
          <w:color w:val="000000"/>
          <w:sz w:val="16"/>
          <w:szCs w:val="16"/>
        </w:rPr>
        <w:t xml:space="preserve"> may (or in the case of an injunction against Customer, shall), at </w:t>
      </w:r>
      <w:r w:rsidR="001E30A5">
        <w:rPr>
          <w:rFonts w:ascii="Arial" w:eastAsia="Arial" w:hAnsi="Arial" w:cs="Arial"/>
          <w:b/>
          <w:color w:val="000000"/>
          <w:sz w:val="16"/>
          <w:szCs w:val="16"/>
        </w:rPr>
        <w:t>Respondent</w:t>
      </w:r>
      <w:r w:rsidRPr="004F1888">
        <w:rPr>
          <w:rFonts w:ascii="Arial" w:eastAsia="Arial" w:hAnsi="Arial" w:cs="Arial"/>
          <w:b/>
          <w:color w:val="000000"/>
          <w:sz w:val="16"/>
          <w:szCs w:val="16"/>
        </w:rPr>
        <w:t>’s sole option and expense; (</w:t>
      </w:r>
      <w:proofErr w:type="spellStart"/>
      <w:r w:rsidRPr="004F1888">
        <w:rPr>
          <w:rFonts w:ascii="Arial" w:eastAsia="Arial" w:hAnsi="Arial" w:cs="Arial"/>
          <w:b/>
          <w:color w:val="000000"/>
          <w:sz w:val="16"/>
          <w:szCs w:val="16"/>
        </w:rPr>
        <w:t>i</w:t>
      </w:r>
      <w:proofErr w:type="spellEnd"/>
      <w:r w:rsidRPr="004F1888">
        <w:rPr>
          <w:rFonts w:ascii="Arial" w:eastAsia="Arial" w:hAnsi="Arial" w:cs="Arial"/>
          <w:b/>
          <w:color w:val="000000"/>
          <w:sz w:val="16"/>
          <w:szCs w:val="16"/>
        </w:rPr>
        <w:t>) procure for the Customer the right to continue to use the affected portion of the product or service, or (ii) modify or replace the affected portion of the product or service with functionally equivalent or superior product or service so that Customer’s use is non-infringing.</w:t>
      </w:r>
    </w:p>
    <w:p w14:paraId="3CEC2865" w14:textId="77777777" w:rsidR="00806193" w:rsidRPr="004F1888" w:rsidRDefault="00806193" w:rsidP="00806193">
      <w:pPr>
        <w:widowControl w:val="0"/>
        <w:numPr>
          <w:ilvl w:val="0"/>
          <w:numId w:val="31"/>
        </w:numPr>
        <w:pBdr>
          <w:top w:val="nil"/>
          <w:left w:val="nil"/>
          <w:bottom w:val="nil"/>
          <w:right w:val="nil"/>
          <w:between w:val="nil"/>
        </w:pBdr>
        <w:spacing w:before="120" w:after="0" w:line="240" w:lineRule="auto"/>
        <w:ind w:left="180" w:right="-90" w:hanging="270"/>
        <w:jc w:val="both"/>
        <w:rPr>
          <w:color w:val="000000"/>
          <w:sz w:val="16"/>
          <w:szCs w:val="16"/>
        </w:rPr>
      </w:pPr>
    </w:p>
    <w:p w14:paraId="4AD683EE" w14:textId="0F7BD889" w:rsidR="00806193" w:rsidRDefault="00806193" w:rsidP="00806193">
      <w:pPr>
        <w:autoSpaceDE w:val="0"/>
        <w:autoSpaceDN w:val="0"/>
        <w:adjustRightInd w:val="0"/>
        <w:spacing w:after="0" w:line="240" w:lineRule="auto"/>
        <w:ind w:left="180" w:hanging="180"/>
        <w:jc w:val="both"/>
        <w:rPr>
          <w:rFonts w:ascii="Arial" w:eastAsia="Arial" w:hAnsi="Arial" w:cs="Arial"/>
          <w:color w:val="000000"/>
          <w:sz w:val="16"/>
          <w:szCs w:val="16"/>
        </w:rPr>
      </w:pPr>
      <w:r>
        <w:rPr>
          <w:rFonts w:ascii="Arial" w:eastAsia="Arial" w:hAnsi="Arial" w:cs="Arial"/>
          <w:b/>
          <w:color w:val="000000"/>
          <w:sz w:val="16"/>
          <w:szCs w:val="16"/>
        </w:rPr>
        <w:lastRenderedPageBreak/>
        <w:t>c)</w:t>
      </w:r>
      <w:r w:rsidRPr="004F1888">
        <w:rPr>
          <w:rFonts w:ascii="Arial" w:eastAsia="Arial" w:hAnsi="Arial" w:cs="Arial"/>
          <w:b/>
          <w:color w:val="000000"/>
          <w:sz w:val="16"/>
          <w:szCs w:val="16"/>
        </w:rPr>
        <w:t xml:space="preserve">If </w:t>
      </w:r>
      <w:r w:rsidR="001E30A5">
        <w:rPr>
          <w:rFonts w:ascii="Arial" w:eastAsia="Arial" w:hAnsi="Arial" w:cs="Arial"/>
          <w:b/>
          <w:color w:val="000000"/>
          <w:sz w:val="16"/>
          <w:szCs w:val="16"/>
        </w:rPr>
        <w:t>Respondent</w:t>
      </w:r>
      <w:r w:rsidRPr="004F1888">
        <w:rPr>
          <w:rFonts w:ascii="Arial" w:eastAsia="Arial" w:hAnsi="Arial" w:cs="Arial"/>
          <w:b/>
          <w:color w:val="000000"/>
          <w:sz w:val="16"/>
          <w:szCs w:val="16"/>
        </w:rPr>
        <w:t xml:space="preserve"> is notified of any claim subject to this section, </w:t>
      </w:r>
      <w:r w:rsidR="001E30A5">
        <w:rPr>
          <w:rFonts w:ascii="Arial" w:eastAsia="Arial" w:hAnsi="Arial" w:cs="Arial"/>
          <w:b/>
          <w:color w:val="000000"/>
          <w:sz w:val="16"/>
          <w:szCs w:val="16"/>
        </w:rPr>
        <w:t>Respondent</w:t>
      </w:r>
      <w:r w:rsidRPr="004F1888">
        <w:rPr>
          <w:rFonts w:ascii="Arial" w:eastAsia="Arial" w:hAnsi="Arial" w:cs="Arial"/>
          <w:b/>
          <w:color w:val="000000"/>
          <w:sz w:val="16"/>
          <w:szCs w:val="16"/>
        </w:rPr>
        <w:t xml:space="preserve"> shall notify TSBVI of such claim within five (5) business days of such notice. No settlement of any such claim shall be made by </w:t>
      </w:r>
      <w:r w:rsidR="001E30A5">
        <w:rPr>
          <w:rFonts w:ascii="Arial" w:eastAsia="Arial" w:hAnsi="Arial" w:cs="Arial"/>
          <w:b/>
          <w:color w:val="000000"/>
          <w:sz w:val="16"/>
          <w:szCs w:val="16"/>
        </w:rPr>
        <w:t>Respondent</w:t>
      </w:r>
      <w:r w:rsidRPr="004F1888">
        <w:rPr>
          <w:rFonts w:ascii="Arial" w:eastAsia="Arial" w:hAnsi="Arial" w:cs="Arial"/>
          <w:b/>
          <w:color w:val="000000"/>
          <w:sz w:val="16"/>
          <w:szCs w:val="16"/>
        </w:rPr>
        <w:t xml:space="preserve"> without TSBVI prior written approval. </w:t>
      </w:r>
      <w:r w:rsidR="001E30A5">
        <w:rPr>
          <w:rFonts w:ascii="Arial" w:eastAsia="Arial" w:hAnsi="Arial" w:cs="Arial"/>
          <w:b/>
          <w:color w:val="000000"/>
          <w:sz w:val="16"/>
          <w:szCs w:val="16"/>
        </w:rPr>
        <w:t>Respondent</w:t>
      </w:r>
      <w:r w:rsidRPr="004F1888">
        <w:rPr>
          <w:rFonts w:ascii="Arial" w:eastAsia="Arial" w:hAnsi="Arial" w:cs="Arial"/>
          <w:b/>
          <w:color w:val="000000"/>
          <w:sz w:val="16"/>
          <w:szCs w:val="16"/>
        </w:rPr>
        <w:t xml:space="preserve"> shall reimburse the State of Texas for any claims, damages, losses, costs, expenses, judgments or any other amounts, including, but not limited to, attorneys' fees and court costs, arising from any such claim. </w:t>
      </w:r>
      <w:r w:rsidR="001E30A5">
        <w:rPr>
          <w:rFonts w:ascii="Arial" w:eastAsia="Arial" w:hAnsi="Arial" w:cs="Arial"/>
          <w:b/>
          <w:color w:val="000000"/>
          <w:sz w:val="16"/>
          <w:szCs w:val="16"/>
        </w:rPr>
        <w:t>Respondent</w:t>
      </w:r>
      <w:r w:rsidRPr="004F1888">
        <w:rPr>
          <w:rFonts w:ascii="Arial" w:eastAsia="Arial" w:hAnsi="Arial" w:cs="Arial"/>
          <w:b/>
          <w:color w:val="000000"/>
          <w:sz w:val="16"/>
          <w:szCs w:val="16"/>
        </w:rPr>
        <w:t xml:space="preserve"> shall pay all reasonable costs of the State’s counsel and shall also pay costs of multiple counsel, if required to avoid conflicts of interest. </w:t>
      </w:r>
      <w:r w:rsidR="001E30A5">
        <w:rPr>
          <w:rFonts w:ascii="Arial" w:eastAsia="Arial" w:hAnsi="Arial" w:cs="Arial"/>
          <w:b/>
          <w:color w:val="000000"/>
          <w:sz w:val="16"/>
          <w:szCs w:val="16"/>
        </w:rPr>
        <w:t>Respondent</w:t>
      </w:r>
      <w:r w:rsidRPr="004F1888">
        <w:rPr>
          <w:rFonts w:ascii="Arial" w:eastAsia="Arial" w:hAnsi="Arial" w:cs="Arial"/>
          <w:b/>
          <w:color w:val="000000"/>
          <w:sz w:val="16"/>
          <w:szCs w:val="16"/>
        </w:rPr>
        <w:t xml:space="preserve"> represents that it has determined what licenses, patents and permits are required under this Contract and has acquired all such licenses, patents and permits</w:t>
      </w:r>
      <w:r w:rsidRPr="004F1888">
        <w:rPr>
          <w:rFonts w:ascii="Arial" w:eastAsia="Arial" w:hAnsi="Arial" w:cs="Arial"/>
          <w:color w:val="000000"/>
          <w:sz w:val="16"/>
          <w:szCs w:val="16"/>
        </w:rPr>
        <w:t>.</w:t>
      </w:r>
    </w:p>
    <w:p w14:paraId="2290281D" w14:textId="232C4EBC" w:rsidR="00806193" w:rsidRPr="00A11D80" w:rsidRDefault="00806193" w:rsidP="00806193">
      <w:pPr>
        <w:pStyle w:val="Heading1"/>
        <w:widowControl w:val="0"/>
        <w:tabs>
          <w:tab w:val="left" w:pos="360"/>
        </w:tabs>
        <w:jc w:val="both"/>
        <w:rPr>
          <w:rFonts w:ascii="Arial" w:eastAsia="Arial" w:hAnsi="Arial" w:cs="Arial"/>
          <w:color w:val="000000"/>
          <w:sz w:val="16"/>
          <w:szCs w:val="16"/>
        </w:rPr>
      </w:pPr>
      <w:r>
        <w:rPr>
          <w:rFonts w:ascii="Arial" w:eastAsia="Arial" w:hAnsi="Arial" w:cs="Arial"/>
          <w:b/>
          <w:color w:val="000000"/>
          <w:sz w:val="16"/>
          <w:szCs w:val="16"/>
        </w:rPr>
        <w:t>49.</w:t>
      </w:r>
      <w:r w:rsidRPr="004F1888">
        <w:rPr>
          <w:rFonts w:ascii="Arial" w:eastAsia="Arial" w:hAnsi="Arial" w:cs="Arial"/>
          <w:b/>
          <w:color w:val="000000"/>
          <w:sz w:val="16"/>
          <w:szCs w:val="16"/>
        </w:rPr>
        <w:t>HUBs.</w:t>
      </w:r>
      <w:r w:rsidRPr="004F1888">
        <w:rPr>
          <w:rFonts w:ascii="Arial" w:eastAsia="Arial" w:hAnsi="Arial" w:cs="Arial"/>
          <w:color w:val="000000"/>
          <w:sz w:val="16"/>
          <w:szCs w:val="16"/>
        </w:rPr>
        <w:t xml:space="preserve"> </w:t>
      </w:r>
      <w:r w:rsidR="001E30A5">
        <w:rPr>
          <w:rFonts w:ascii="Arial" w:eastAsia="Arial" w:hAnsi="Arial" w:cs="Arial"/>
          <w:color w:val="000000"/>
          <w:sz w:val="16"/>
          <w:szCs w:val="16"/>
        </w:rPr>
        <w:t>Respondent</w:t>
      </w:r>
      <w:r w:rsidRPr="004F1888">
        <w:rPr>
          <w:rFonts w:ascii="Arial" w:eastAsia="Arial" w:hAnsi="Arial" w:cs="Arial"/>
          <w:color w:val="000000"/>
          <w:sz w:val="16"/>
          <w:szCs w:val="16"/>
        </w:rPr>
        <w:t xml:space="preserve"> represents and warrants that it shall comply with the Historically Underutilized Business requirements pursuant to </w:t>
      </w:r>
      <w:r>
        <w:rPr>
          <w:rFonts w:ascii="Arial" w:eastAsia="Arial" w:hAnsi="Arial" w:cs="Arial"/>
          <w:color w:val="000000"/>
          <w:sz w:val="16"/>
          <w:szCs w:val="16"/>
        </w:rPr>
        <w:t>Texas Gov. Code</w:t>
      </w:r>
      <w:r w:rsidRPr="004F1888">
        <w:rPr>
          <w:rFonts w:ascii="Arial" w:eastAsia="Arial" w:hAnsi="Arial" w:cs="Arial"/>
          <w:color w:val="000000"/>
          <w:sz w:val="16"/>
          <w:szCs w:val="16"/>
        </w:rPr>
        <w:t>, Chapter 2261. A HUB Subcontracting Plan form must be filled out and returned with the Proposal to be considered responsive. If the Proposal does not include a HUB Subcontracting Plan, it shall be rejected as a material failure to comply with advertised specifications.</w:t>
      </w:r>
    </w:p>
    <w:p w14:paraId="0F5FB488" w14:textId="77777777" w:rsidR="00806193" w:rsidRDefault="00806193" w:rsidP="00806193">
      <w:pPr>
        <w:autoSpaceDE w:val="0"/>
        <w:autoSpaceDN w:val="0"/>
        <w:adjustRightInd w:val="0"/>
        <w:spacing w:after="0" w:line="240" w:lineRule="auto"/>
        <w:jc w:val="both"/>
        <w:rPr>
          <w:rFonts w:ascii="Arial" w:hAnsi="Arial" w:cs="Arial"/>
          <w:b/>
          <w:sz w:val="16"/>
          <w:szCs w:val="16"/>
        </w:rPr>
      </w:pPr>
    </w:p>
    <w:p w14:paraId="659D90A2" w14:textId="44F5CB5D" w:rsidR="00806193" w:rsidRPr="006C5BA2" w:rsidRDefault="00806193" w:rsidP="00806193">
      <w:pPr>
        <w:autoSpaceDE w:val="0"/>
        <w:autoSpaceDN w:val="0"/>
        <w:adjustRightInd w:val="0"/>
        <w:spacing w:after="0" w:line="240" w:lineRule="auto"/>
        <w:jc w:val="both"/>
        <w:rPr>
          <w:rFonts w:ascii="Arial" w:hAnsi="Arial" w:cs="Arial"/>
          <w:b/>
          <w:sz w:val="16"/>
          <w:szCs w:val="16"/>
        </w:rPr>
      </w:pPr>
      <w:r>
        <w:rPr>
          <w:rFonts w:ascii="Arial" w:hAnsi="Arial" w:cs="Arial"/>
          <w:b/>
          <w:sz w:val="16"/>
          <w:szCs w:val="16"/>
        </w:rPr>
        <w:t xml:space="preserve">50.STATE AUDITOR’S RIGHT TO AUDIT. </w:t>
      </w:r>
      <w:r w:rsidRPr="00100953">
        <w:rPr>
          <w:rFonts w:ascii="Arial" w:hAnsi="Arial" w:cs="Arial"/>
          <w:sz w:val="16"/>
          <w:szCs w:val="16"/>
        </w:rPr>
        <w:t>In addition to and without limitation on the other audit provisions of this RFQ, pursuant to §2262.</w:t>
      </w:r>
      <w:r>
        <w:rPr>
          <w:rFonts w:ascii="Arial" w:hAnsi="Arial" w:cs="Arial"/>
          <w:sz w:val="16"/>
          <w:szCs w:val="16"/>
        </w:rPr>
        <w:t>154</w:t>
      </w:r>
      <w:r w:rsidRPr="00100953">
        <w:rPr>
          <w:rFonts w:ascii="Arial" w:hAnsi="Arial" w:cs="Arial"/>
          <w:sz w:val="16"/>
          <w:szCs w:val="16"/>
        </w:rPr>
        <w:t xml:space="preserve">, </w:t>
      </w:r>
      <w:r>
        <w:rPr>
          <w:rFonts w:ascii="Arial" w:hAnsi="Arial" w:cs="Arial"/>
          <w:sz w:val="16"/>
          <w:szCs w:val="16"/>
        </w:rPr>
        <w:t>Texas Gov. Code</w:t>
      </w:r>
      <w:r w:rsidRPr="00100953">
        <w:rPr>
          <w:rFonts w:ascii="Arial" w:hAnsi="Arial" w:cs="Arial"/>
          <w:sz w:val="16"/>
          <w:szCs w:val="16"/>
        </w:rPr>
        <w:t xml:space="preserve">, the state auditor may conduct an audit or investigation of the </w:t>
      </w:r>
      <w:r w:rsidR="001E30A5">
        <w:rPr>
          <w:rFonts w:ascii="Arial" w:hAnsi="Arial" w:cs="Arial"/>
          <w:sz w:val="16"/>
          <w:szCs w:val="16"/>
        </w:rPr>
        <w:t>Respondent</w:t>
      </w:r>
      <w:r w:rsidRPr="00100953">
        <w:rPr>
          <w:rFonts w:ascii="Arial" w:hAnsi="Arial" w:cs="Arial"/>
          <w:sz w:val="16"/>
          <w:szCs w:val="16"/>
        </w:rPr>
        <w:t xml:space="preserve"> or any other entity or person receiving funds from the state directly under this contract or indirectly through a subcontract under this contract. The acceptance of funds by the </w:t>
      </w:r>
      <w:r w:rsidR="001E30A5">
        <w:rPr>
          <w:rFonts w:ascii="Arial" w:hAnsi="Arial" w:cs="Arial"/>
          <w:sz w:val="16"/>
          <w:szCs w:val="16"/>
        </w:rPr>
        <w:t>Respondent</w:t>
      </w:r>
      <w:r w:rsidRPr="00100953">
        <w:rPr>
          <w:rFonts w:ascii="Arial" w:hAnsi="Arial" w:cs="Arial"/>
          <w:sz w:val="16"/>
          <w:szCs w:val="16"/>
        </w:rPr>
        <w:t xml:space="preserve"> or any other entity or person directly under this contract or indirectly through a subcontract under this contract acts as acceptance of the authority of the state auditor, under the direction of the legislative audit committee, to conduct an audit or investigation in connection with those funds. Under the direction of the legislative audit committee, the </w:t>
      </w:r>
      <w:r w:rsidR="001E30A5">
        <w:rPr>
          <w:rFonts w:ascii="Arial" w:hAnsi="Arial" w:cs="Arial"/>
          <w:sz w:val="16"/>
          <w:szCs w:val="16"/>
        </w:rPr>
        <w:t>Respondent</w:t>
      </w:r>
      <w:r w:rsidRPr="00100953">
        <w:rPr>
          <w:rFonts w:ascii="Arial" w:hAnsi="Arial" w:cs="Arial"/>
          <w:sz w:val="16"/>
          <w:szCs w:val="16"/>
        </w:rPr>
        <w:t xml:space="preserve"> or other entity that is the subject of an audit or investigation by the state auditor must provide the state auditor with access to any information the state auditor considers relevant to the investigation or audit. This RFQ or any contract resulting from this RFQ may be amended unilaterally by TSBVI to comply with any rules and procedures of the state auditor in the implementation and enforcement of §2262.</w:t>
      </w:r>
      <w:r>
        <w:rPr>
          <w:rFonts w:ascii="Arial" w:hAnsi="Arial" w:cs="Arial"/>
          <w:sz w:val="16"/>
          <w:szCs w:val="16"/>
        </w:rPr>
        <w:t>154</w:t>
      </w:r>
      <w:r w:rsidRPr="00100953">
        <w:rPr>
          <w:rFonts w:ascii="Arial" w:hAnsi="Arial" w:cs="Arial"/>
          <w:sz w:val="16"/>
          <w:szCs w:val="16"/>
        </w:rPr>
        <w:t xml:space="preserve">, </w:t>
      </w:r>
      <w:r>
        <w:rPr>
          <w:rFonts w:ascii="Arial" w:hAnsi="Arial" w:cs="Arial"/>
          <w:sz w:val="16"/>
          <w:szCs w:val="16"/>
        </w:rPr>
        <w:t>Texas Gov. Code</w:t>
      </w:r>
      <w:r w:rsidRPr="00100953">
        <w:rPr>
          <w:rFonts w:ascii="Arial" w:hAnsi="Arial" w:cs="Arial"/>
          <w:sz w:val="16"/>
          <w:szCs w:val="16"/>
        </w:rPr>
        <w:t xml:space="preserve">. </w:t>
      </w:r>
      <w:r w:rsidR="001E30A5">
        <w:rPr>
          <w:rFonts w:ascii="Arial" w:hAnsi="Arial" w:cs="Arial"/>
          <w:sz w:val="16"/>
          <w:szCs w:val="16"/>
        </w:rPr>
        <w:t>Respondent</w:t>
      </w:r>
      <w:r w:rsidRPr="00100953">
        <w:rPr>
          <w:rFonts w:ascii="Arial" w:hAnsi="Arial" w:cs="Arial"/>
          <w:sz w:val="16"/>
          <w:szCs w:val="16"/>
        </w:rPr>
        <w:t xml:space="preserve"> will ensure that this clause concerning the authority to audit funds received indirectly by sub</w:t>
      </w:r>
      <w:r>
        <w:rPr>
          <w:rFonts w:ascii="Arial" w:hAnsi="Arial" w:cs="Arial"/>
          <w:sz w:val="16"/>
          <w:szCs w:val="16"/>
        </w:rPr>
        <w:t xml:space="preserve"> </w:t>
      </w:r>
      <w:r w:rsidR="001E30A5">
        <w:rPr>
          <w:rFonts w:ascii="Arial" w:hAnsi="Arial" w:cs="Arial"/>
          <w:sz w:val="16"/>
          <w:szCs w:val="16"/>
        </w:rPr>
        <w:t>Respondent</w:t>
      </w:r>
      <w:r w:rsidRPr="00100953">
        <w:rPr>
          <w:rFonts w:ascii="Arial" w:hAnsi="Arial" w:cs="Arial"/>
          <w:sz w:val="16"/>
          <w:szCs w:val="16"/>
        </w:rPr>
        <w:t xml:space="preserve">s through the </w:t>
      </w:r>
      <w:r w:rsidR="001E30A5">
        <w:rPr>
          <w:rFonts w:ascii="Arial" w:hAnsi="Arial" w:cs="Arial"/>
          <w:sz w:val="16"/>
          <w:szCs w:val="16"/>
        </w:rPr>
        <w:t>Respondent</w:t>
      </w:r>
      <w:r w:rsidRPr="00100953">
        <w:rPr>
          <w:rFonts w:ascii="Arial" w:hAnsi="Arial" w:cs="Arial"/>
          <w:sz w:val="16"/>
          <w:szCs w:val="16"/>
        </w:rPr>
        <w:t xml:space="preserve"> and the requirement to cooperate is included in any subcontract it awards.</w:t>
      </w:r>
    </w:p>
    <w:p w14:paraId="68C27EC6" w14:textId="77777777" w:rsidR="00806193" w:rsidRDefault="00806193" w:rsidP="00806193">
      <w:pPr>
        <w:autoSpaceDE w:val="0"/>
        <w:autoSpaceDN w:val="0"/>
        <w:adjustRightInd w:val="0"/>
        <w:spacing w:after="0" w:line="240" w:lineRule="auto"/>
        <w:jc w:val="both"/>
        <w:rPr>
          <w:rFonts w:ascii="Arial" w:hAnsi="Arial" w:cs="Arial"/>
          <w:sz w:val="16"/>
          <w:szCs w:val="16"/>
        </w:rPr>
      </w:pPr>
    </w:p>
    <w:p w14:paraId="08866FAA" w14:textId="1FAE1A59" w:rsidR="00806193" w:rsidRDefault="00806193" w:rsidP="00806193">
      <w:pPr>
        <w:autoSpaceDE w:val="0"/>
        <w:autoSpaceDN w:val="0"/>
        <w:adjustRightInd w:val="0"/>
        <w:spacing w:after="0" w:line="240" w:lineRule="auto"/>
        <w:jc w:val="both"/>
        <w:rPr>
          <w:rFonts w:ascii="Arial" w:hAnsi="Arial" w:cs="Arial"/>
          <w:sz w:val="16"/>
          <w:szCs w:val="16"/>
        </w:rPr>
      </w:pPr>
      <w:r>
        <w:rPr>
          <w:rFonts w:ascii="Arial" w:hAnsi="Arial" w:cs="Arial"/>
          <w:b/>
          <w:sz w:val="16"/>
          <w:szCs w:val="16"/>
        </w:rPr>
        <w:t>51.</w:t>
      </w:r>
      <w:r w:rsidRPr="00D618E5">
        <w:rPr>
          <w:rFonts w:ascii="Arial" w:hAnsi="Arial" w:cs="Arial"/>
          <w:b/>
          <w:sz w:val="16"/>
          <w:szCs w:val="16"/>
        </w:rPr>
        <w:t xml:space="preserve">FEDERAL, </w:t>
      </w:r>
      <w:r>
        <w:rPr>
          <w:rFonts w:ascii="Arial" w:hAnsi="Arial" w:cs="Arial"/>
          <w:b/>
          <w:sz w:val="16"/>
          <w:szCs w:val="16"/>
        </w:rPr>
        <w:t xml:space="preserve">STATE, AND LOCAL REQUIREMENTS. </w:t>
      </w:r>
      <w:r w:rsidR="001E30A5">
        <w:rPr>
          <w:rFonts w:ascii="Arial" w:hAnsi="Arial" w:cs="Arial"/>
          <w:sz w:val="16"/>
          <w:szCs w:val="16"/>
        </w:rPr>
        <w:t>Respondent</w:t>
      </w:r>
      <w:r w:rsidRPr="00D618E5">
        <w:rPr>
          <w:rFonts w:ascii="Arial" w:hAnsi="Arial" w:cs="Arial"/>
          <w:sz w:val="16"/>
          <w:szCs w:val="16"/>
        </w:rPr>
        <w:t xml:space="preserve"> shall demonstrate on-site compliance with the Federal Tax Reform Act of 1986, Section 1706, amending Section 530 of the Revenue Act of 1978, dealing with issuance of Form W-2’s to common law employees. </w:t>
      </w:r>
      <w:r w:rsidR="001E30A5">
        <w:rPr>
          <w:rFonts w:ascii="Arial" w:hAnsi="Arial" w:cs="Arial"/>
          <w:sz w:val="16"/>
          <w:szCs w:val="16"/>
        </w:rPr>
        <w:t>Respondent</w:t>
      </w:r>
      <w:r w:rsidRPr="00D618E5">
        <w:rPr>
          <w:rFonts w:ascii="Arial" w:hAnsi="Arial" w:cs="Arial"/>
          <w:sz w:val="16"/>
          <w:szCs w:val="16"/>
        </w:rPr>
        <w:t xml:space="preserve"> is responsible for both federal and State unemployment insurance coverage and standard Worker’s Compensation Insurance coverage. </w:t>
      </w:r>
      <w:r w:rsidR="001E30A5">
        <w:rPr>
          <w:rFonts w:ascii="Arial" w:hAnsi="Arial" w:cs="Arial"/>
          <w:sz w:val="16"/>
          <w:szCs w:val="16"/>
        </w:rPr>
        <w:t>Respondent</w:t>
      </w:r>
      <w:r w:rsidRPr="00D618E5">
        <w:rPr>
          <w:rFonts w:ascii="Arial" w:hAnsi="Arial" w:cs="Arial"/>
          <w:sz w:val="16"/>
          <w:szCs w:val="16"/>
        </w:rPr>
        <w:t xml:space="preserve"> shall comply with all federal and State tax laws and withholding requirements. The State of Texas shall not be liable to </w:t>
      </w:r>
      <w:r w:rsidR="001E30A5">
        <w:rPr>
          <w:rFonts w:ascii="Arial" w:hAnsi="Arial" w:cs="Arial"/>
          <w:sz w:val="16"/>
          <w:szCs w:val="16"/>
        </w:rPr>
        <w:t>Respondent</w:t>
      </w:r>
      <w:r w:rsidRPr="00D618E5">
        <w:rPr>
          <w:rFonts w:ascii="Arial" w:hAnsi="Arial" w:cs="Arial"/>
          <w:sz w:val="16"/>
          <w:szCs w:val="16"/>
        </w:rPr>
        <w:t xml:space="preserve"> or its employees for any Unemployment or Workers’ Compensation coverage, or federal or State withholding requirements. </w:t>
      </w:r>
      <w:r w:rsidR="001E30A5">
        <w:rPr>
          <w:rFonts w:ascii="Arial" w:hAnsi="Arial" w:cs="Arial"/>
          <w:sz w:val="16"/>
          <w:szCs w:val="16"/>
        </w:rPr>
        <w:t>Respondent</w:t>
      </w:r>
      <w:r w:rsidRPr="00D618E5">
        <w:rPr>
          <w:rFonts w:ascii="Arial" w:hAnsi="Arial" w:cs="Arial"/>
          <w:sz w:val="16"/>
          <w:szCs w:val="16"/>
        </w:rPr>
        <w:t xml:space="preserve"> shall indemnify the State of Texas and shall pay all costs, penalties, or losses resulting from </w:t>
      </w:r>
      <w:r w:rsidR="001E30A5">
        <w:rPr>
          <w:rFonts w:ascii="Arial" w:hAnsi="Arial" w:cs="Arial"/>
          <w:sz w:val="16"/>
          <w:szCs w:val="16"/>
        </w:rPr>
        <w:t>Respondent</w:t>
      </w:r>
      <w:r w:rsidRPr="00D618E5">
        <w:rPr>
          <w:rFonts w:ascii="Arial" w:hAnsi="Arial" w:cs="Arial"/>
          <w:sz w:val="16"/>
          <w:szCs w:val="16"/>
        </w:rPr>
        <w:t>’s omission or breach of this Section.</w:t>
      </w:r>
    </w:p>
    <w:p w14:paraId="2876784B" w14:textId="77777777" w:rsidR="00806193" w:rsidRDefault="00806193" w:rsidP="00806193">
      <w:pPr>
        <w:autoSpaceDE w:val="0"/>
        <w:autoSpaceDN w:val="0"/>
        <w:adjustRightInd w:val="0"/>
        <w:spacing w:after="0" w:line="240" w:lineRule="auto"/>
        <w:jc w:val="both"/>
        <w:rPr>
          <w:rFonts w:ascii="Arial" w:hAnsi="Arial" w:cs="Arial"/>
          <w:sz w:val="16"/>
          <w:szCs w:val="16"/>
        </w:rPr>
      </w:pPr>
    </w:p>
    <w:p w14:paraId="63F19D2D" w14:textId="52D936E1" w:rsidR="00806193" w:rsidRPr="004F1888" w:rsidRDefault="00806193" w:rsidP="00806193">
      <w:pPr>
        <w:autoSpaceDE w:val="0"/>
        <w:autoSpaceDN w:val="0"/>
        <w:adjustRightInd w:val="0"/>
        <w:spacing w:after="0" w:line="240" w:lineRule="auto"/>
        <w:jc w:val="both"/>
        <w:rPr>
          <w:rFonts w:ascii="Arial" w:hAnsi="Arial" w:cs="Arial"/>
          <w:b/>
          <w:sz w:val="16"/>
          <w:szCs w:val="16"/>
        </w:rPr>
      </w:pPr>
      <w:r>
        <w:rPr>
          <w:rFonts w:ascii="Arial" w:eastAsia="Arial" w:hAnsi="Arial" w:cs="Arial"/>
          <w:b/>
          <w:color w:val="000000"/>
          <w:sz w:val="16"/>
          <w:szCs w:val="16"/>
        </w:rPr>
        <w:t>52.</w:t>
      </w:r>
      <w:r w:rsidRPr="004F1888">
        <w:rPr>
          <w:rFonts w:ascii="Arial" w:eastAsia="Arial" w:hAnsi="Arial" w:cs="Arial"/>
          <w:b/>
          <w:color w:val="000000"/>
          <w:sz w:val="16"/>
          <w:szCs w:val="16"/>
        </w:rPr>
        <w:t>MERGER.</w:t>
      </w:r>
      <w:r w:rsidRPr="004F1888">
        <w:rPr>
          <w:rFonts w:ascii="Arial" w:eastAsia="Arial" w:hAnsi="Arial" w:cs="Arial"/>
          <w:color w:val="000000"/>
          <w:sz w:val="16"/>
          <w:szCs w:val="16"/>
        </w:rPr>
        <w:t xml:space="preserve"> This contract contains the entire contract between </w:t>
      </w:r>
      <w:r w:rsidR="001E30A5">
        <w:rPr>
          <w:rFonts w:ascii="Arial" w:eastAsia="Arial" w:hAnsi="Arial" w:cs="Arial"/>
          <w:color w:val="000000"/>
          <w:sz w:val="16"/>
          <w:szCs w:val="16"/>
        </w:rPr>
        <w:t>Respondent</w:t>
      </w:r>
      <w:r w:rsidRPr="004F1888">
        <w:rPr>
          <w:rFonts w:ascii="Arial" w:eastAsia="Arial" w:hAnsi="Arial" w:cs="Arial"/>
          <w:color w:val="000000"/>
          <w:sz w:val="16"/>
          <w:szCs w:val="16"/>
        </w:rPr>
        <w:t xml:space="preserve"> and TSBVI and supersedes any prior understandings or oral or written contracts between TSBVI</w:t>
      </w:r>
      <w:r w:rsidRPr="004F1888">
        <w:rPr>
          <w:rFonts w:ascii="Arial" w:eastAsia="Arial" w:hAnsi="Arial" w:cs="Arial"/>
          <w:i/>
          <w:color w:val="000000"/>
          <w:sz w:val="16"/>
          <w:szCs w:val="16"/>
        </w:rPr>
        <w:t xml:space="preserve"> </w:t>
      </w:r>
      <w:r w:rsidRPr="004F1888">
        <w:rPr>
          <w:rFonts w:ascii="Arial" w:eastAsia="Arial" w:hAnsi="Arial" w:cs="Arial"/>
          <w:color w:val="000000"/>
          <w:sz w:val="16"/>
          <w:szCs w:val="16"/>
        </w:rPr>
        <w:t xml:space="preserve">and </w:t>
      </w:r>
      <w:r w:rsidR="001E30A5">
        <w:rPr>
          <w:rFonts w:ascii="Arial" w:eastAsia="Arial" w:hAnsi="Arial" w:cs="Arial"/>
          <w:color w:val="000000"/>
          <w:sz w:val="16"/>
          <w:szCs w:val="16"/>
        </w:rPr>
        <w:t>Respondent</w:t>
      </w:r>
      <w:r w:rsidRPr="004F1888">
        <w:rPr>
          <w:rFonts w:ascii="Arial" w:eastAsia="Arial" w:hAnsi="Arial" w:cs="Arial"/>
          <w:color w:val="000000"/>
          <w:sz w:val="16"/>
          <w:szCs w:val="16"/>
        </w:rPr>
        <w:t xml:space="preserve"> on the matters contained herein. No modification, alteration, or waiver of any term, covenant, or condition of this contract and any attachments shall be valid unless in writing and executed by TSBVI and </w:t>
      </w:r>
      <w:r w:rsidR="001E30A5">
        <w:rPr>
          <w:rFonts w:ascii="Arial" w:eastAsia="Arial" w:hAnsi="Arial" w:cs="Arial"/>
          <w:color w:val="000000"/>
          <w:sz w:val="16"/>
          <w:szCs w:val="16"/>
        </w:rPr>
        <w:t>Respondent</w:t>
      </w:r>
    </w:p>
    <w:p w14:paraId="4727AF93" w14:textId="77777777" w:rsidR="00806193" w:rsidRPr="00B76BA6" w:rsidRDefault="00806193" w:rsidP="00806193">
      <w:pPr>
        <w:autoSpaceDE w:val="0"/>
        <w:autoSpaceDN w:val="0"/>
        <w:adjustRightInd w:val="0"/>
        <w:spacing w:after="0" w:line="240" w:lineRule="auto"/>
        <w:jc w:val="both"/>
        <w:rPr>
          <w:rFonts w:ascii="Arial" w:hAnsi="Arial" w:cs="Arial"/>
          <w:sz w:val="16"/>
          <w:szCs w:val="16"/>
        </w:rPr>
      </w:pPr>
    </w:p>
    <w:p w14:paraId="58876747" w14:textId="26D03B85" w:rsidR="00806193" w:rsidRPr="006C5BA2" w:rsidRDefault="00806193" w:rsidP="00806193">
      <w:pPr>
        <w:autoSpaceDE w:val="0"/>
        <w:autoSpaceDN w:val="0"/>
        <w:adjustRightInd w:val="0"/>
        <w:spacing w:after="0" w:line="240" w:lineRule="auto"/>
        <w:jc w:val="both"/>
        <w:rPr>
          <w:rFonts w:ascii="Arial" w:hAnsi="Arial" w:cs="Arial"/>
          <w:b/>
          <w:sz w:val="16"/>
          <w:szCs w:val="16"/>
        </w:rPr>
      </w:pPr>
      <w:r>
        <w:rPr>
          <w:rFonts w:ascii="Arial" w:hAnsi="Arial" w:cs="Arial"/>
          <w:b/>
          <w:sz w:val="16"/>
          <w:szCs w:val="16"/>
        </w:rPr>
        <w:t xml:space="preserve">53.LIABILITY FOR TAXES. </w:t>
      </w:r>
      <w:r w:rsidR="001E30A5">
        <w:rPr>
          <w:rFonts w:ascii="Arial" w:hAnsi="Arial" w:cs="Arial"/>
          <w:sz w:val="16"/>
          <w:szCs w:val="16"/>
        </w:rPr>
        <w:t>Respondent</w:t>
      </w:r>
      <w:r w:rsidRPr="00B76BA6">
        <w:rPr>
          <w:rFonts w:ascii="Arial" w:hAnsi="Arial" w:cs="Arial"/>
          <w:sz w:val="16"/>
          <w:szCs w:val="16"/>
        </w:rPr>
        <w:t xml:space="preserve"> represents and warrants that it shall pay all taxes or similar amounts resulting from this contract, </w:t>
      </w:r>
      <w:r w:rsidRPr="00B76BA6">
        <w:rPr>
          <w:rFonts w:ascii="Arial" w:hAnsi="Arial" w:cs="Arial"/>
          <w:sz w:val="16"/>
          <w:szCs w:val="16"/>
        </w:rPr>
        <w:lastRenderedPageBreak/>
        <w:t xml:space="preserve">including, but not limited to, any federal, State, or local income, sales or excise taxes of </w:t>
      </w:r>
      <w:r w:rsidR="001E30A5">
        <w:rPr>
          <w:rFonts w:ascii="Arial" w:hAnsi="Arial" w:cs="Arial"/>
          <w:sz w:val="16"/>
          <w:szCs w:val="16"/>
        </w:rPr>
        <w:t>Respondent</w:t>
      </w:r>
      <w:r w:rsidRPr="00B76BA6">
        <w:rPr>
          <w:rFonts w:ascii="Arial" w:hAnsi="Arial" w:cs="Arial"/>
          <w:sz w:val="16"/>
          <w:szCs w:val="16"/>
        </w:rPr>
        <w:t xml:space="preserve"> or its employees. TSBVI shall not be liable for any taxes resulting from this Contract.</w:t>
      </w:r>
    </w:p>
    <w:p w14:paraId="5D91F691" w14:textId="77777777" w:rsidR="00806193" w:rsidRPr="00B76BA6" w:rsidRDefault="00806193" w:rsidP="00806193">
      <w:pPr>
        <w:autoSpaceDE w:val="0"/>
        <w:autoSpaceDN w:val="0"/>
        <w:adjustRightInd w:val="0"/>
        <w:spacing w:after="0" w:line="240" w:lineRule="auto"/>
        <w:jc w:val="both"/>
        <w:rPr>
          <w:rFonts w:ascii="Arial" w:hAnsi="Arial" w:cs="Arial"/>
          <w:sz w:val="16"/>
          <w:szCs w:val="16"/>
        </w:rPr>
      </w:pPr>
    </w:p>
    <w:p w14:paraId="43AD0878" w14:textId="0BB9223A" w:rsidR="00806193" w:rsidRDefault="00806193" w:rsidP="00806193">
      <w:pPr>
        <w:autoSpaceDE w:val="0"/>
        <w:autoSpaceDN w:val="0"/>
        <w:adjustRightInd w:val="0"/>
        <w:spacing w:after="0" w:line="240" w:lineRule="auto"/>
        <w:jc w:val="both"/>
        <w:rPr>
          <w:rFonts w:ascii="Arial" w:hAnsi="Arial" w:cs="Arial"/>
          <w:sz w:val="16"/>
          <w:szCs w:val="16"/>
        </w:rPr>
      </w:pPr>
      <w:r>
        <w:rPr>
          <w:rFonts w:ascii="Arial" w:hAnsi="Arial" w:cs="Arial"/>
          <w:b/>
          <w:sz w:val="16"/>
          <w:szCs w:val="16"/>
        </w:rPr>
        <w:t xml:space="preserve">54.IMMIGRATION. </w:t>
      </w:r>
      <w:r w:rsidRPr="00B76BA6">
        <w:rPr>
          <w:rFonts w:ascii="Arial" w:hAnsi="Arial" w:cs="Arial"/>
          <w:sz w:val="16"/>
          <w:szCs w:val="16"/>
        </w:rPr>
        <w:t xml:space="preserve">The </w:t>
      </w:r>
      <w:r w:rsidR="001E30A5">
        <w:rPr>
          <w:rFonts w:ascii="Arial" w:hAnsi="Arial" w:cs="Arial"/>
          <w:sz w:val="16"/>
          <w:szCs w:val="16"/>
        </w:rPr>
        <w:t>Respondent</w:t>
      </w:r>
      <w:r w:rsidRPr="00B76BA6">
        <w:rPr>
          <w:rFonts w:ascii="Arial" w:hAnsi="Arial" w:cs="Arial"/>
          <w:sz w:val="16"/>
          <w:szCs w:val="16"/>
        </w:rPr>
        <w:t xml:space="preserve"> represents and warrant that it shall comply with the requirements of the Immigration Reform and Control Act of 1986 and 1990 regarding employment verification and retention of verifications forms for any individuals hired on or after November 6, 1986, who will perform any labor or services under the Contract and the Illegal Immigration Reform and Immigrant Responsibility Act of 1996 (IIRIRA) enacted on September 30, 1996.</w:t>
      </w:r>
    </w:p>
    <w:p w14:paraId="602ABDBB" w14:textId="77777777" w:rsidR="00806193" w:rsidRDefault="00806193" w:rsidP="00806193">
      <w:pPr>
        <w:autoSpaceDE w:val="0"/>
        <w:autoSpaceDN w:val="0"/>
        <w:adjustRightInd w:val="0"/>
        <w:spacing w:after="0" w:line="240" w:lineRule="auto"/>
        <w:jc w:val="both"/>
        <w:rPr>
          <w:rFonts w:ascii="Arial" w:hAnsi="Arial" w:cs="Arial"/>
          <w:sz w:val="16"/>
          <w:szCs w:val="16"/>
        </w:rPr>
      </w:pPr>
    </w:p>
    <w:p w14:paraId="62BD9C7A" w14:textId="3044D696" w:rsidR="00806193" w:rsidRPr="006C5BA2" w:rsidRDefault="00806193" w:rsidP="00806193">
      <w:pPr>
        <w:autoSpaceDE w:val="0"/>
        <w:autoSpaceDN w:val="0"/>
        <w:adjustRightInd w:val="0"/>
        <w:spacing w:after="0" w:line="240" w:lineRule="auto"/>
        <w:jc w:val="both"/>
        <w:rPr>
          <w:rFonts w:ascii="Arial" w:hAnsi="Arial" w:cs="Arial"/>
          <w:b/>
          <w:sz w:val="16"/>
          <w:szCs w:val="16"/>
        </w:rPr>
      </w:pPr>
      <w:r>
        <w:rPr>
          <w:rFonts w:ascii="Arial" w:hAnsi="Arial" w:cs="Arial"/>
          <w:b/>
          <w:sz w:val="16"/>
          <w:szCs w:val="16"/>
        </w:rPr>
        <w:t>55.</w:t>
      </w:r>
      <w:r w:rsidRPr="00E115E0">
        <w:rPr>
          <w:rFonts w:ascii="Arial" w:hAnsi="Arial" w:cs="Arial"/>
          <w:b/>
          <w:sz w:val="16"/>
          <w:szCs w:val="16"/>
        </w:rPr>
        <w:t xml:space="preserve">CAMPUS SECURITY REQUIREMENTS </w:t>
      </w:r>
      <w:r>
        <w:rPr>
          <w:rFonts w:ascii="Arial" w:hAnsi="Arial" w:cs="Arial"/>
          <w:b/>
          <w:sz w:val="16"/>
          <w:szCs w:val="16"/>
        </w:rPr>
        <w:t xml:space="preserve">FOR </w:t>
      </w:r>
      <w:r w:rsidR="001E30A5">
        <w:rPr>
          <w:rFonts w:ascii="Arial" w:hAnsi="Arial" w:cs="Arial"/>
          <w:b/>
          <w:sz w:val="16"/>
          <w:szCs w:val="16"/>
        </w:rPr>
        <w:t>RESPONDENT</w:t>
      </w:r>
      <w:r>
        <w:rPr>
          <w:rFonts w:ascii="Arial" w:hAnsi="Arial" w:cs="Arial"/>
          <w:b/>
          <w:sz w:val="16"/>
          <w:szCs w:val="16"/>
        </w:rPr>
        <w:t xml:space="preserve">S. </w:t>
      </w:r>
      <w:r w:rsidRPr="00E115E0">
        <w:rPr>
          <w:rFonts w:ascii="Arial" w:hAnsi="Arial" w:cs="Arial"/>
          <w:sz w:val="16"/>
          <w:szCs w:val="16"/>
        </w:rPr>
        <w:t xml:space="preserve">At all times when the </w:t>
      </w:r>
      <w:r w:rsidR="001E30A5">
        <w:rPr>
          <w:rFonts w:ascii="Arial" w:hAnsi="Arial" w:cs="Arial"/>
          <w:sz w:val="16"/>
          <w:szCs w:val="16"/>
        </w:rPr>
        <w:t>Respondent</w:t>
      </w:r>
      <w:r w:rsidRPr="00E115E0">
        <w:rPr>
          <w:rFonts w:ascii="Arial" w:hAnsi="Arial" w:cs="Arial"/>
          <w:sz w:val="16"/>
          <w:szCs w:val="16"/>
        </w:rPr>
        <w:t xml:space="preserve"> and/</w:t>
      </w:r>
      <w:proofErr w:type="spellStart"/>
      <w:r w:rsidRPr="00E115E0">
        <w:rPr>
          <w:rFonts w:ascii="Arial" w:hAnsi="Arial" w:cs="Arial"/>
          <w:sz w:val="16"/>
          <w:szCs w:val="16"/>
        </w:rPr>
        <w:t>of</w:t>
      </w:r>
      <w:proofErr w:type="spellEnd"/>
      <w:r w:rsidRPr="00E115E0">
        <w:rPr>
          <w:rFonts w:ascii="Arial" w:hAnsi="Arial" w:cs="Arial"/>
          <w:sz w:val="16"/>
          <w:szCs w:val="16"/>
        </w:rPr>
        <w:t xml:space="preserve"> the </w:t>
      </w:r>
      <w:r w:rsidR="001E30A5">
        <w:rPr>
          <w:rFonts w:ascii="Arial" w:hAnsi="Arial" w:cs="Arial"/>
          <w:sz w:val="16"/>
          <w:szCs w:val="16"/>
        </w:rPr>
        <w:t>Respondent</w:t>
      </w:r>
      <w:r w:rsidRPr="00E115E0">
        <w:rPr>
          <w:rFonts w:ascii="Arial" w:hAnsi="Arial" w:cs="Arial"/>
          <w:sz w:val="16"/>
          <w:szCs w:val="16"/>
        </w:rPr>
        <w:t xml:space="preserve">’s sub- </w:t>
      </w:r>
      <w:r w:rsidR="001E30A5">
        <w:rPr>
          <w:rFonts w:ascii="Arial" w:hAnsi="Arial" w:cs="Arial"/>
          <w:sz w:val="16"/>
          <w:szCs w:val="16"/>
        </w:rPr>
        <w:t>Respondent</w:t>
      </w:r>
      <w:r w:rsidRPr="00E115E0">
        <w:rPr>
          <w:rFonts w:ascii="Arial" w:hAnsi="Arial" w:cs="Arial"/>
          <w:sz w:val="16"/>
          <w:szCs w:val="16"/>
        </w:rPr>
        <w:t>s, staff, and/or volunteers enter a TSBVI facility, each individual must go to the front office of the campus and provide valid identification and justification of their presence on the campus</w:t>
      </w:r>
      <w:r>
        <w:rPr>
          <w:rFonts w:ascii="Arial" w:hAnsi="Arial" w:cs="Arial"/>
          <w:sz w:val="16"/>
          <w:szCs w:val="16"/>
        </w:rPr>
        <w:t>.</w:t>
      </w:r>
    </w:p>
    <w:p w14:paraId="1F28E397" w14:textId="77777777" w:rsidR="00806193" w:rsidRDefault="00806193" w:rsidP="00806193">
      <w:pPr>
        <w:spacing w:after="0"/>
        <w:jc w:val="both"/>
        <w:rPr>
          <w:rFonts w:ascii="Arial" w:hAnsi="Arial" w:cs="Arial"/>
          <w:b/>
          <w:sz w:val="16"/>
          <w:szCs w:val="16"/>
        </w:rPr>
      </w:pPr>
    </w:p>
    <w:p w14:paraId="7EAFE793" w14:textId="421B71A6" w:rsidR="00806193" w:rsidRDefault="00806193" w:rsidP="00806193">
      <w:pPr>
        <w:spacing w:after="0"/>
        <w:jc w:val="both"/>
        <w:rPr>
          <w:rFonts w:ascii="Arial" w:hAnsi="Arial" w:cs="Arial"/>
          <w:color w:val="000000"/>
          <w:sz w:val="16"/>
          <w:szCs w:val="16"/>
        </w:rPr>
      </w:pPr>
      <w:r>
        <w:rPr>
          <w:rFonts w:ascii="Arial" w:hAnsi="Arial" w:cs="Arial"/>
          <w:b/>
          <w:sz w:val="16"/>
          <w:szCs w:val="16"/>
        </w:rPr>
        <w:t>56.</w:t>
      </w:r>
      <w:r w:rsidRPr="008F4641">
        <w:rPr>
          <w:rFonts w:ascii="Arial" w:hAnsi="Arial" w:cs="Arial"/>
          <w:b/>
          <w:sz w:val="16"/>
          <w:szCs w:val="16"/>
        </w:rPr>
        <w:t>MEDIA RELEASES</w:t>
      </w:r>
      <w:r>
        <w:rPr>
          <w:rFonts w:ascii="Arial" w:hAnsi="Arial" w:cs="Arial"/>
          <w:sz w:val="16"/>
          <w:szCs w:val="16"/>
        </w:rPr>
        <w:t xml:space="preserve">. </w:t>
      </w:r>
      <w:r w:rsidR="001E30A5">
        <w:rPr>
          <w:rFonts w:ascii="Arial" w:hAnsi="Arial" w:cs="Arial"/>
          <w:color w:val="000000"/>
          <w:sz w:val="16"/>
          <w:szCs w:val="16"/>
        </w:rPr>
        <w:t>Respondent</w:t>
      </w:r>
      <w:r w:rsidRPr="008F4641">
        <w:rPr>
          <w:rFonts w:ascii="Arial" w:hAnsi="Arial" w:cs="Arial"/>
          <w:color w:val="000000"/>
          <w:sz w:val="16"/>
          <w:szCs w:val="16"/>
        </w:rPr>
        <w:t xml:space="preserve"> shall not use TSBVI’s name, logo, or other likeness in any press release, marketing material, or other announcement without TSBVI’s prior written approval. TSBVI does not endorse any </w:t>
      </w:r>
      <w:r w:rsidR="001E30A5">
        <w:rPr>
          <w:rFonts w:ascii="Arial" w:hAnsi="Arial" w:cs="Arial"/>
          <w:color w:val="000000"/>
          <w:sz w:val="16"/>
          <w:szCs w:val="16"/>
        </w:rPr>
        <w:t>Respondent</w:t>
      </w:r>
      <w:r w:rsidRPr="008F4641">
        <w:rPr>
          <w:rFonts w:ascii="Arial" w:hAnsi="Arial" w:cs="Arial"/>
          <w:color w:val="000000"/>
          <w:sz w:val="16"/>
          <w:szCs w:val="16"/>
        </w:rPr>
        <w:t xml:space="preserve">, commodity or service. </w:t>
      </w:r>
      <w:r w:rsidR="001E30A5">
        <w:rPr>
          <w:rFonts w:ascii="Arial" w:hAnsi="Arial" w:cs="Arial"/>
          <w:color w:val="000000"/>
          <w:sz w:val="16"/>
          <w:szCs w:val="16"/>
        </w:rPr>
        <w:t>Respondent</w:t>
      </w:r>
      <w:r w:rsidRPr="008F4641">
        <w:rPr>
          <w:rFonts w:ascii="Arial" w:hAnsi="Arial" w:cs="Arial"/>
          <w:color w:val="000000"/>
          <w:sz w:val="16"/>
          <w:szCs w:val="16"/>
        </w:rPr>
        <w:t xml:space="preserve"> is not authorized to make or participate in any media releases or public announcements pertaining to this procurement, the offer or the service to which they relate without TSBVI’s prior written consent, and then only in accordance with explicit written instructions from TSBVI. Contact the Procurement Directo</w:t>
      </w:r>
      <w:r>
        <w:rPr>
          <w:rFonts w:ascii="Arial" w:hAnsi="Arial" w:cs="Arial"/>
          <w:color w:val="000000"/>
          <w:sz w:val="16"/>
          <w:szCs w:val="16"/>
        </w:rPr>
        <w:t>r.</w:t>
      </w:r>
    </w:p>
    <w:p w14:paraId="3D53FCCC" w14:textId="77777777" w:rsidR="00806193" w:rsidRPr="006C5BA2" w:rsidRDefault="00806193" w:rsidP="00806193">
      <w:pPr>
        <w:spacing w:after="0"/>
        <w:jc w:val="both"/>
        <w:rPr>
          <w:rFonts w:ascii="Arial" w:hAnsi="Arial" w:cs="Arial"/>
          <w:sz w:val="16"/>
          <w:szCs w:val="16"/>
        </w:rPr>
      </w:pPr>
    </w:p>
    <w:p w14:paraId="5A15E477" w14:textId="77777777" w:rsidR="00806193" w:rsidRDefault="00806193" w:rsidP="00806193">
      <w:pPr>
        <w:spacing w:after="0"/>
        <w:jc w:val="both"/>
        <w:rPr>
          <w:rFonts w:ascii="Arial" w:hAnsi="Arial" w:cs="Arial"/>
          <w:color w:val="000000"/>
          <w:sz w:val="16"/>
          <w:szCs w:val="16"/>
        </w:rPr>
      </w:pPr>
      <w:r>
        <w:rPr>
          <w:rFonts w:ascii="Arial" w:hAnsi="Arial" w:cs="Arial"/>
          <w:b/>
          <w:color w:val="000000"/>
          <w:sz w:val="16"/>
          <w:szCs w:val="16"/>
        </w:rPr>
        <w:t xml:space="preserve">57.OVERPAYMENTS (REFUNDS/CREDITS). </w:t>
      </w:r>
      <w:r>
        <w:rPr>
          <w:rFonts w:ascii="Arial" w:hAnsi="Arial" w:cs="Arial"/>
          <w:color w:val="000000"/>
          <w:sz w:val="16"/>
          <w:szCs w:val="16"/>
        </w:rPr>
        <w:t>TSBVI will not accept any form of credits for overpayment or refund. All overpayments and refunds are to be made in check form only.</w:t>
      </w:r>
    </w:p>
    <w:p w14:paraId="14EA9894" w14:textId="77777777" w:rsidR="00806193" w:rsidRDefault="00806193" w:rsidP="00806193">
      <w:pPr>
        <w:autoSpaceDE w:val="0"/>
        <w:autoSpaceDN w:val="0"/>
        <w:adjustRightInd w:val="0"/>
        <w:spacing w:after="0" w:line="240" w:lineRule="auto"/>
        <w:jc w:val="both"/>
        <w:rPr>
          <w:rFonts w:ascii="Arial" w:hAnsi="Arial" w:cs="Arial"/>
          <w:color w:val="000000"/>
          <w:sz w:val="16"/>
          <w:szCs w:val="16"/>
        </w:rPr>
      </w:pPr>
    </w:p>
    <w:p w14:paraId="06EC1619" w14:textId="77777777" w:rsidR="00806193" w:rsidRDefault="00806193" w:rsidP="00806193">
      <w:pPr>
        <w:autoSpaceDE w:val="0"/>
        <w:autoSpaceDN w:val="0"/>
        <w:adjustRightInd w:val="0"/>
        <w:spacing w:after="0" w:line="240" w:lineRule="auto"/>
        <w:jc w:val="both"/>
        <w:rPr>
          <w:rFonts w:ascii="Arial" w:hAnsi="Arial" w:cs="Arial"/>
          <w:color w:val="000000"/>
          <w:sz w:val="16"/>
          <w:szCs w:val="16"/>
        </w:rPr>
      </w:pPr>
    </w:p>
    <w:p w14:paraId="2A1876A1" w14:textId="0889FD11" w:rsidR="00806193" w:rsidRDefault="00806193" w:rsidP="00806193">
      <w:pPr>
        <w:spacing w:after="0"/>
        <w:jc w:val="both"/>
        <w:rPr>
          <w:rFonts w:ascii="Arial" w:hAnsi="Arial" w:cs="Arial"/>
          <w:color w:val="000000"/>
          <w:sz w:val="16"/>
          <w:szCs w:val="16"/>
        </w:rPr>
      </w:pPr>
      <w:r w:rsidRPr="00AA5DE4">
        <w:rPr>
          <w:rFonts w:ascii="Arial" w:hAnsi="Arial" w:cs="Arial"/>
          <w:b/>
          <w:color w:val="000000"/>
          <w:sz w:val="16"/>
          <w:szCs w:val="16"/>
        </w:rPr>
        <w:t>58. COVID 19 VACCINE PASSPORT PROHIBITION.</w:t>
      </w:r>
      <w:r>
        <w:rPr>
          <w:rFonts w:ascii="Arial" w:hAnsi="Arial" w:cs="Arial"/>
          <w:color w:val="000000"/>
          <w:sz w:val="16"/>
          <w:szCs w:val="16"/>
        </w:rPr>
        <w:t xml:space="preserve"> Under Section 161.0085 of the Texas Health and Safety Code, </w:t>
      </w:r>
      <w:r w:rsidR="001E30A5">
        <w:rPr>
          <w:rFonts w:ascii="Arial" w:hAnsi="Arial" w:cs="Arial"/>
          <w:color w:val="000000"/>
          <w:sz w:val="16"/>
          <w:szCs w:val="16"/>
        </w:rPr>
        <w:t>Respondent</w:t>
      </w:r>
      <w:r>
        <w:rPr>
          <w:rFonts w:ascii="Arial" w:hAnsi="Arial" w:cs="Arial"/>
          <w:color w:val="000000"/>
          <w:sz w:val="16"/>
          <w:szCs w:val="16"/>
        </w:rPr>
        <w:t xml:space="preserve"> certifies that the individual or business entity named in this response or contract is not ineligible to receive the specified contract. </w:t>
      </w:r>
    </w:p>
    <w:p w14:paraId="078BC526" w14:textId="77777777" w:rsidR="00806193" w:rsidRPr="00AA5DE4" w:rsidRDefault="00806193" w:rsidP="00806193">
      <w:pPr>
        <w:spacing w:after="0"/>
        <w:jc w:val="both"/>
        <w:rPr>
          <w:rFonts w:ascii="Arial" w:hAnsi="Arial" w:cs="Arial"/>
          <w:b/>
          <w:color w:val="000000"/>
          <w:sz w:val="16"/>
          <w:szCs w:val="16"/>
        </w:rPr>
      </w:pPr>
    </w:p>
    <w:p w14:paraId="1817014C" w14:textId="1E670AD3" w:rsidR="00806193" w:rsidRDefault="0071470A" w:rsidP="00806193">
      <w:pPr>
        <w:spacing w:after="0"/>
        <w:jc w:val="both"/>
        <w:rPr>
          <w:rFonts w:ascii="Arial" w:hAnsi="Arial" w:cs="Arial"/>
          <w:color w:val="000000"/>
          <w:sz w:val="16"/>
          <w:szCs w:val="16"/>
        </w:rPr>
      </w:pPr>
      <w:r>
        <w:rPr>
          <w:rFonts w:ascii="Arial" w:hAnsi="Arial" w:cs="Arial"/>
          <w:b/>
          <w:color w:val="000000"/>
          <w:sz w:val="16"/>
          <w:szCs w:val="16"/>
        </w:rPr>
        <w:t>59.CRITICAL</w:t>
      </w:r>
      <w:r w:rsidR="00806193" w:rsidRPr="00AA5DE4">
        <w:rPr>
          <w:rFonts w:ascii="Arial" w:hAnsi="Arial" w:cs="Arial"/>
          <w:b/>
          <w:color w:val="000000"/>
          <w:sz w:val="16"/>
          <w:szCs w:val="16"/>
        </w:rPr>
        <w:t>INFR</w:t>
      </w:r>
      <w:r w:rsidR="00806193">
        <w:rPr>
          <w:rFonts w:ascii="Arial" w:hAnsi="Arial" w:cs="Arial"/>
          <w:b/>
          <w:color w:val="000000"/>
          <w:sz w:val="16"/>
          <w:szCs w:val="16"/>
        </w:rPr>
        <w:t>A</w:t>
      </w:r>
      <w:r w:rsidR="00806193" w:rsidRPr="00AA5DE4">
        <w:rPr>
          <w:rFonts w:ascii="Arial" w:hAnsi="Arial" w:cs="Arial"/>
          <w:b/>
          <w:color w:val="000000"/>
          <w:sz w:val="16"/>
          <w:szCs w:val="16"/>
        </w:rPr>
        <w:t>STRUCTURE AFFRIMATION/SUBCONTRACTS</w:t>
      </w:r>
      <w:r w:rsidR="00806193">
        <w:rPr>
          <w:rFonts w:ascii="Arial" w:hAnsi="Arial" w:cs="Arial"/>
          <w:color w:val="000000"/>
          <w:sz w:val="16"/>
          <w:szCs w:val="16"/>
        </w:rPr>
        <w:t xml:space="preserve">. Pursuant to Government Code Section 2274.0102, </w:t>
      </w:r>
      <w:r w:rsidR="001E30A5">
        <w:rPr>
          <w:rFonts w:ascii="Arial" w:hAnsi="Arial" w:cs="Arial"/>
          <w:color w:val="000000"/>
          <w:sz w:val="16"/>
          <w:szCs w:val="16"/>
        </w:rPr>
        <w:t>Respondent</w:t>
      </w:r>
      <w:r w:rsidR="00806193">
        <w:rPr>
          <w:rFonts w:ascii="Arial" w:hAnsi="Arial" w:cs="Arial"/>
          <w:color w:val="000000"/>
          <w:sz w:val="16"/>
          <w:szCs w:val="16"/>
        </w:rPr>
        <w:t xml:space="preserve"> certifies that neither it nor its parent company, nor any affiliate of the </w:t>
      </w:r>
      <w:r w:rsidR="001E30A5">
        <w:rPr>
          <w:rFonts w:ascii="Arial" w:hAnsi="Arial" w:cs="Arial"/>
          <w:color w:val="000000"/>
          <w:sz w:val="16"/>
          <w:szCs w:val="16"/>
        </w:rPr>
        <w:t>Respondent</w:t>
      </w:r>
      <w:r w:rsidR="00806193">
        <w:rPr>
          <w:rFonts w:ascii="Arial" w:hAnsi="Arial" w:cs="Arial"/>
          <w:color w:val="000000"/>
          <w:sz w:val="16"/>
          <w:szCs w:val="16"/>
        </w:rPr>
        <w:t xml:space="preserve"> or its parent company, is: (1) majority owned or controlled by citizens of governmental entities of China, Iran, North Korea, Russia, or any other country designated by the Governor under Texas Government Code Section 2274.0103, or (2) headquartered in any of those countries. </w:t>
      </w:r>
    </w:p>
    <w:p w14:paraId="459986D1" w14:textId="77777777" w:rsidR="00806193" w:rsidRDefault="00806193" w:rsidP="00806193">
      <w:pPr>
        <w:spacing w:after="0"/>
        <w:jc w:val="both"/>
        <w:rPr>
          <w:rFonts w:ascii="Arial" w:hAnsi="Arial" w:cs="Arial"/>
          <w:color w:val="000000"/>
          <w:sz w:val="16"/>
          <w:szCs w:val="16"/>
        </w:rPr>
      </w:pPr>
    </w:p>
    <w:p w14:paraId="5531F323" w14:textId="77777777" w:rsidR="001E30A5" w:rsidRDefault="00806193" w:rsidP="001E30A5">
      <w:pPr>
        <w:tabs>
          <w:tab w:val="left" w:pos="180"/>
          <w:tab w:val="left" w:pos="270"/>
        </w:tabs>
        <w:spacing w:after="0"/>
        <w:jc w:val="both"/>
        <w:rPr>
          <w:rFonts w:ascii="Arial" w:hAnsi="Arial" w:cs="Arial"/>
          <w:color w:val="000000"/>
          <w:sz w:val="16"/>
          <w:szCs w:val="16"/>
        </w:rPr>
      </w:pPr>
      <w:r w:rsidRPr="00AA5DE4">
        <w:rPr>
          <w:rFonts w:ascii="Arial" w:hAnsi="Arial" w:cs="Arial"/>
          <w:b/>
          <w:color w:val="000000"/>
          <w:sz w:val="16"/>
          <w:szCs w:val="16"/>
        </w:rPr>
        <w:t>60. FIREARM ENTITIES AND TRADE ASSOCIATIONS DISCRIMINATION.</w:t>
      </w:r>
      <w:r>
        <w:rPr>
          <w:rFonts w:ascii="Arial" w:hAnsi="Arial" w:cs="Arial"/>
          <w:color w:val="000000"/>
          <w:sz w:val="16"/>
          <w:szCs w:val="16"/>
        </w:rPr>
        <w:t xml:space="preserve"> If </w:t>
      </w:r>
      <w:r w:rsidR="001E30A5">
        <w:rPr>
          <w:rFonts w:ascii="Arial" w:hAnsi="Arial" w:cs="Arial"/>
          <w:color w:val="000000"/>
          <w:sz w:val="16"/>
          <w:szCs w:val="16"/>
        </w:rPr>
        <w:t>Respondent</w:t>
      </w:r>
      <w:r>
        <w:rPr>
          <w:rFonts w:ascii="Arial" w:hAnsi="Arial" w:cs="Arial"/>
          <w:color w:val="000000"/>
          <w:sz w:val="16"/>
          <w:szCs w:val="16"/>
        </w:rPr>
        <w:t xml:space="preserve"> is required to make a verification pursuant to Section 2274.002 of the Texas Government Code, </w:t>
      </w:r>
      <w:r w:rsidR="001E30A5">
        <w:rPr>
          <w:rFonts w:ascii="Arial" w:hAnsi="Arial" w:cs="Arial"/>
          <w:color w:val="000000"/>
          <w:sz w:val="16"/>
          <w:szCs w:val="16"/>
        </w:rPr>
        <w:t>Respondent</w:t>
      </w:r>
      <w:r>
        <w:rPr>
          <w:rFonts w:ascii="Arial" w:hAnsi="Arial" w:cs="Arial"/>
          <w:color w:val="000000"/>
          <w:sz w:val="16"/>
          <w:szCs w:val="16"/>
        </w:rPr>
        <w:t xml:space="preserve"> verifies that it (1) does not have a practice, policy, guidance or directive that discriminates against a firearm entity or firearm trade association and (2) will not discriminate during the term of this contract against a firearm entity or firearm trade association. If </w:t>
      </w:r>
      <w:r w:rsidR="001E30A5">
        <w:rPr>
          <w:rFonts w:ascii="Arial" w:hAnsi="Arial" w:cs="Arial"/>
          <w:color w:val="000000"/>
          <w:sz w:val="16"/>
          <w:szCs w:val="16"/>
        </w:rPr>
        <w:t>Respondent</w:t>
      </w:r>
      <w:r>
        <w:rPr>
          <w:rFonts w:ascii="Arial" w:hAnsi="Arial" w:cs="Arial"/>
          <w:color w:val="000000"/>
          <w:sz w:val="16"/>
          <w:szCs w:val="16"/>
        </w:rPr>
        <w:t xml:space="preserve"> does not make that verification, </w:t>
      </w:r>
      <w:r w:rsidR="001E30A5">
        <w:rPr>
          <w:rFonts w:ascii="Arial" w:hAnsi="Arial" w:cs="Arial"/>
          <w:color w:val="000000"/>
          <w:sz w:val="16"/>
          <w:szCs w:val="16"/>
        </w:rPr>
        <w:t>Respondent</w:t>
      </w:r>
      <w:r>
        <w:rPr>
          <w:rFonts w:ascii="Arial" w:hAnsi="Arial" w:cs="Arial"/>
          <w:color w:val="000000"/>
          <w:sz w:val="16"/>
          <w:szCs w:val="16"/>
        </w:rPr>
        <w:t xml:space="preserve"> must so indicate in its response and state why the verification is not required.</w:t>
      </w:r>
      <w:r w:rsidR="001E30A5">
        <w:rPr>
          <w:rFonts w:ascii="Arial" w:hAnsi="Arial" w:cs="Arial"/>
          <w:color w:val="000000"/>
          <w:sz w:val="16"/>
          <w:szCs w:val="16"/>
        </w:rPr>
        <w:t xml:space="preserve"> </w:t>
      </w:r>
    </w:p>
    <w:p w14:paraId="67BB1EAB" w14:textId="77777777" w:rsidR="001E30A5" w:rsidRDefault="001E30A5" w:rsidP="001E30A5">
      <w:pPr>
        <w:tabs>
          <w:tab w:val="left" w:pos="180"/>
          <w:tab w:val="left" w:pos="270"/>
        </w:tabs>
        <w:spacing w:after="0"/>
        <w:jc w:val="both"/>
        <w:rPr>
          <w:rFonts w:ascii="Arial" w:hAnsi="Arial" w:cs="Arial"/>
          <w:color w:val="000000"/>
          <w:sz w:val="16"/>
          <w:szCs w:val="16"/>
        </w:rPr>
      </w:pPr>
    </w:p>
    <w:p w14:paraId="2A11DD5C" w14:textId="2E8D71CE" w:rsidR="00806193" w:rsidRDefault="00806193" w:rsidP="00806193">
      <w:pPr>
        <w:pStyle w:val="Heading1"/>
        <w:rPr>
          <w:rFonts w:ascii="Arial" w:hAnsi="Arial" w:cs="Arial"/>
          <w:lang w:bidi="en-US"/>
        </w:rPr>
      </w:pPr>
    </w:p>
    <w:p w14:paraId="6EDB7270" w14:textId="426A3EB5" w:rsidR="00806193" w:rsidRDefault="00806193" w:rsidP="00E2734F">
      <w:pPr>
        <w:pStyle w:val="Heading1"/>
        <w:rPr>
          <w:rFonts w:ascii="Arial" w:hAnsi="Arial" w:cs="Arial"/>
          <w:lang w:bidi="en-US"/>
        </w:rPr>
      </w:pPr>
    </w:p>
    <w:p w14:paraId="00F48990" w14:textId="7A575F19" w:rsidR="001E30A5" w:rsidRPr="001E30A5" w:rsidRDefault="001E30A5" w:rsidP="001E30A5">
      <w:pPr>
        <w:rPr>
          <w:lang w:bidi="en-US"/>
        </w:rPr>
        <w:sectPr w:rsidR="001E30A5" w:rsidRPr="001E30A5" w:rsidSect="00E03EF6">
          <w:type w:val="continuous"/>
          <w:pgSz w:w="12240" w:h="15840"/>
          <w:pgMar w:top="720" w:right="900" w:bottom="1440" w:left="1080" w:header="720" w:footer="720" w:gutter="0"/>
          <w:cols w:num="2" w:space="180"/>
          <w:docGrid w:linePitch="360"/>
        </w:sectPr>
      </w:pPr>
    </w:p>
    <w:p w14:paraId="749CD076" w14:textId="77777777" w:rsidR="001E30A5" w:rsidRPr="001936E0" w:rsidRDefault="00865C29" w:rsidP="001E30A5">
      <w:pPr>
        <w:spacing w:after="0"/>
        <w:rPr>
          <w:rFonts w:ascii="Arial" w:hAnsi="Arial" w:cs="Arial"/>
          <w:sz w:val="18"/>
          <w:szCs w:val="18"/>
          <w:lang w:bidi="en-US"/>
        </w:rPr>
      </w:pPr>
      <w:r w:rsidRPr="000A1EED">
        <w:rPr>
          <w:rFonts w:ascii="Arial" w:hAnsi="Arial" w:cs="Arial"/>
          <w:lang w:bidi="en-US"/>
        </w:rPr>
        <w:lastRenderedPageBreak/>
        <w:tab/>
      </w:r>
    </w:p>
    <w:p w14:paraId="1A43621D" w14:textId="77777777" w:rsidR="001E30A5" w:rsidRDefault="001E30A5">
      <w:pPr>
        <w:rPr>
          <w:rFonts w:ascii="Arial" w:hAnsi="Arial" w:cs="Arial"/>
          <w:sz w:val="18"/>
          <w:szCs w:val="18"/>
          <w:lang w:bidi="en-US"/>
        </w:rPr>
      </w:pPr>
      <w:r>
        <w:rPr>
          <w:rFonts w:ascii="Arial" w:hAnsi="Arial" w:cs="Arial"/>
          <w:sz w:val="18"/>
          <w:szCs w:val="18"/>
          <w:lang w:bidi="en-US"/>
        </w:rPr>
        <w:br w:type="page"/>
      </w:r>
    </w:p>
    <w:p w14:paraId="3EF6346E" w14:textId="7EC9AEC9" w:rsidR="001E30A5" w:rsidRPr="001936E0" w:rsidRDefault="001E30A5" w:rsidP="001E30A5">
      <w:pPr>
        <w:spacing w:after="0"/>
        <w:rPr>
          <w:rFonts w:ascii="Arial" w:hAnsi="Arial" w:cs="Arial"/>
          <w:sz w:val="18"/>
          <w:szCs w:val="18"/>
          <w:lang w:bidi="en-US"/>
        </w:rPr>
      </w:pPr>
      <w:r w:rsidRPr="001936E0">
        <w:rPr>
          <w:rFonts w:ascii="Arial" w:hAnsi="Arial" w:cs="Arial"/>
          <w:sz w:val="18"/>
          <w:szCs w:val="18"/>
          <w:lang w:bidi="en-US"/>
        </w:rPr>
        <w:lastRenderedPageBreak/>
        <w:t>Signature of the person authorized to bind the Respondent’s firm to any contract that may be awarded from this RFQ is required below:</w:t>
      </w:r>
    </w:p>
    <w:tbl>
      <w:tblPr>
        <w:tblStyle w:val="TableGrid"/>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5"/>
        <w:gridCol w:w="270"/>
        <w:gridCol w:w="4140"/>
      </w:tblGrid>
      <w:tr w:rsidR="001E30A5" w:rsidRPr="001936E0" w14:paraId="0C12E434" w14:textId="77777777" w:rsidTr="00B0461F">
        <w:trPr>
          <w:trHeight w:val="648"/>
        </w:trPr>
        <w:tc>
          <w:tcPr>
            <w:tcW w:w="5125" w:type="dxa"/>
            <w:tcBorders>
              <w:bottom w:val="single" w:sz="4" w:space="0" w:color="auto"/>
            </w:tcBorders>
          </w:tcPr>
          <w:p w14:paraId="064639A7" w14:textId="77777777" w:rsidR="001E30A5" w:rsidRPr="001936E0" w:rsidRDefault="001E30A5" w:rsidP="00B0461F">
            <w:pPr>
              <w:spacing w:line="259" w:lineRule="auto"/>
              <w:rPr>
                <w:rFonts w:ascii="Arial" w:hAnsi="Arial" w:cs="Arial"/>
                <w:sz w:val="18"/>
                <w:szCs w:val="18"/>
                <w:lang w:bidi="en-US"/>
              </w:rPr>
            </w:pPr>
          </w:p>
        </w:tc>
        <w:tc>
          <w:tcPr>
            <w:tcW w:w="270" w:type="dxa"/>
          </w:tcPr>
          <w:p w14:paraId="4F1E7F67" w14:textId="77777777" w:rsidR="001E30A5" w:rsidRPr="001936E0" w:rsidRDefault="001E30A5" w:rsidP="00B0461F">
            <w:pPr>
              <w:spacing w:line="259" w:lineRule="auto"/>
              <w:rPr>
                <w:rFonts w:ascii="Arial" w:hAnsi="Arial" w:cs="Arial"/>
                <w:sz w:val="18"/>
                <w:szCs w:val="18"/>
                <w:lang w:bidi="en-US"/>
              </w:rPr>
            </w:pPr>
          </w:p>
        </w:tc>
        <w:tc>
          <w:tcPr>
            <w:tcW w:w="4140" w:type="dxa"/>
            <w:tcBorders>
              <w:bottom w:val="single" w:sz="4" w:space="0" w:color="auto"/>
            </w:tcBorders>
          </w:tcPr>
          <w:p w14:paraId="600A740C" w14:textId="77777777" w:rsidR="001E30A5" w:rsidRPr="001936E0" w:rsidRDefault="001E30A5" w:rsidP="00B0461F">
            <w:pPr>
              <w:spacing w:line="259" w:lineRule="auto"/>
              <w:rPr>
                <w:rFonts w:ascii="Arial" w:hAnsi="Arial" w:cs="Arial"/>
                <w:sz w:val="18"/>
                <w:szCs w:val="18"/>
                <w:lang w:bidi="en-US"/>
              </w:rPr>
            </w:pPr>
          </w:p>
        </w:tc>
      </w:tr>
      <w:tr w:rsidR="001E30A5" w:rsidRPr="001936E0" w14:paraId="2EE9D461" w14:textId="77777777" w:rsidTr="00B0461F">
        <w:tc>
          <w:tcPr>
            <w:tcW w:w="5125" w:type="dxa"/>
            <w:tcBorders>
              <w:top w:val="single" w:sz="4" w:space="0" w:color="auto"/>
            </w:tcBorders>
          </w:tcPr>
          <w:p w14:paraId="4BC94B53" w14:textId="77777777" w:rsidR="001E30A5" w:rsidRPr="001936E0" w:rsidRDefault="001E30A5" w:rsidP="00B0461F">
            <w:pPr>
              <w:spacing w:line="259" w:lineRule="auto"/>
              <w:rPr>
                <w:rFonts w:ascii="Arial" w:hAnsi="Arial" w:cs="Arial"/>
                <w:sz w:val="18"/>
                <w:szCs w:val="18"/>
                <w:lang w:bidi="en-US"/>
              </w:rPr>
            </w:pPr>
            <w:r w:rsidRPr="001936E0">
              <w:rPr>
                <w:rFonts w:ascii="Arial" w:hAnsi="Arial" w:cs="Arial"/>
                <w:sz w:val="18"/>
                <w:szCs w:val="18"/>
                <w:lang w:bidi="en-US"/>
              </w:rPr>
              <w:t>Signature of Authorized Representative</w:t>
            </w:r>
          </w:p>
        </w:tc>
        <w:tc>
          <w:tcPr>
            <w:tcW w:w="270" w:type="dxa"/>
          </w:tcPr>
          <w:p w14:paraId="045B7DFB" w14:textId="77777777" w:rsidR="001E30A5" w:rsidRPr="001936E0" w:rsidRDefault="001E30A5" w:rsidP="00B0461F">
            <w:pPr>
              <w:spacing w:line="259" w:lineRule="auto"/>
              <w:rPr>
                <w:rFonts w:ascii="Arial" w:hAnsi="Arial" w:cs="Arial"/>
                <w:sz w:val="18"/>
                <w:szCs w:val="18"/>
                <w:lang w:bidi="en-US"/>
              </w:rPr>
            </w:pPr>
          </w:p>
        </w:tc>
        <w:tc>
          <w:tcPr>
            <w:tcW w:w="4140" w:type="dxa"/>
            <w:tcBorders>
              <w:top w:val="single" w:sz="4" w:space="0" w:color="auto"/>
            </w:tcBorders>
          </w:tcPr>
          <w:p w14:paraId="44FCBCF5" w14:textId="77777777" w:rsidR="001E30A5" w:rsidRPr="001936E0" w:rsidRDefault="001E30A5" w:rsidP="00B0461F">
            <w:pPr>
              <w:spacing w:line="259" w:lineRule="auto"/>
              <w:rPr>
                <w:rFonts w:ascii="Arial" w:hAnsi="Arial" w:cs="Arial"/>
                <w:sz w:val="18"/>
                <w:szCs w:val="18"/>
                <w:lang w:bidi="en-US"/>
              </w:rPr>
            </w:pPr>
            <w:r w:rsidRPr="001936E0">
              <w:rPr>
                <w:rFonts w:ascii="Arial" w:hAnsi="Arial" w:cs="Arial"/>
                <w:sz w:val="18"/>
                <w:szCs w:val="18"/>
                <w:lang w:bidi="en-US"/>
              </w:rPr>
              <w:t>Date of Signature</w:t>
            </w:r>
          </w:p>
        </w:tc>
      </w:tr>
      <w:tr w:rsidR="001E30A5" w:rsidRPr="001936E0" w14:paraId="5F1D7258" w14:textId="77777777" w:rsidTr="00B0461F">
        <w:trPr>
          <w:trHeight w:val="603"/>
        </w:trPr>
        <w:tc>
          <w:tcPr>
            <w:tcW w:w="5125" w:type="dxa"/>
            <w:tcBorders>
              <w:bottom w:val="single" w:sz="4" w:space="0" w:color="auto"/>
            </w:tcBorders>
          </w:tcPr>
          <w:p w14:paraId="5B854AC1" w14:textId="77777777" w:rsidR="001E30A5" w:rsidRPr="001936E0" w:rsidRDefault="001E30A5" w:rsidP="00B0461F">
            <w:pPr>
              <w:spacing w:line="259" w:lineRule="auto"/>
              <w:rPr>
                <w:rFonts w:ascii="Arial" w:hAnsi="Arial" w:cs="Arial"/>
                <w:sz w:val="18"/>
                <w:szCs w:val="18"/>
                <w:lang w:bidi="en-US"/>
              </w:rPr>
            </w:pPr>
          </w:p>
        </w:tc>
        <w:tc>
          <w:tcPr>
            <w:tcW w:w="270" w:type="dxa"/>
          </w:tcPr>
          <w:p w14:paraId="2391ACD3" w14:textId="77777777" w:rsidR="001E30A5" w:rsidRPr="001936E0" w:rsidRDefault="001E30A5" w:rsidP="00B0461F">
            <w:pPr>
              <w:spacing w:line="259" w:lineRule="auto"/>
              <w:rPr>
                <w:rFonts w:ascii="Arial" w:hAnsi="Arial" w:cs="Arial"/>
                <w:sz w:val="18"/>
                <w:szCs w:val="18"/>
                <w:lang w:bidi="en-US"/>
              </w:rPr>
            </w:pPr>
          </w:p>
        </w:tc>
        <w:tc>
          <w:tcPr>
            <w:tcW w:w="4140" w:type="dxa"/>
            <w:tcBorders>
              <w:bottom w:val="single" w:sz="4" w:space="0" w:color="auto"/>
            </w:tcBorders>
          </w:tcPr>
          <w:p w14:paraId="269FE4E8" w14:textId="77777777" w:rsidR="001E30A5" w:rsidRPr="001936E0" w:rsidRDefault="001E30A5" w:rsidP="00B0461F">
            <w:pPr>
              <w:spacing w:line="259" w:lineRule="auto"/>
              <w:rPr>
                <w:rFonts w:ascii="Arial" w:hAnsi="Arial" w:cs="Arial"/>
                <w:sz w:val="18"/>
                <w:szCs w:val="18"/>
                <w:lang w:bidi="en-US"/>
              </w:rPr>
            </w:pPr>
          </w:p>
        </w:tc>
      </w:tr>
      <w:tr w:rsidR="001E30A5" w:rsidRPr="001936E0" w14:paraId="6F8B791C" w14:textId="77777777" w:rsidTr="00B0461F">
        <w:tc>
          <w:tcPr>
            <w:tcW w:w="5125" w:type="dxa"/>
            <w:tcBorders>
              <w:top w:val="single" w:sz="4" w:space="0" w:color="auto"/>
            </w:tcBorders>
          </w:tcPr>
          <w:p w14:paraId="07B8808D" w14:textId="77777777" w:rsidR="001E30A5" w:rsidRPr="001936E0" w:rsidRDefault="001E30A5" w:rsidP="00B0461F">
            <w:pPr>
              <w:spacing w:line="259" w:lineRule="auto"/>
              <w:rPr>
                <w:rFonts w:ascii="Arial" w:hAnsi="Arial" w:cs="Arial"/>
                <w:sz w:val="18"/>
                <w:szCs w:val="18"/>
                <w:lang w:bidi="en-US"/>
              </w:rPr>
            </w:pPr>
            <w:r w:rsidRPr="001936E0">
              <w:rPr>
                <w:rFonts w:ascii="Arial" w:hAnsi="Arial" w:cs="Arial"/>
                <w:sz w:val="18"/>
                <w:szCs w:val="18"/>
                <w:lang w:bidi="en-US"/>
              </w:rPr>
              <w:t>Print Name, Title of Authorized Representative</w:t>
            </w:r>
          </w:p>
        </w:tc>
        <w:tc>
          <w:tcPr>
            <w:tcW w:w="270" w:type="dxa"/>
          </w:tcPr>
          <w:p w14:paraId="4C2847E3" w14:textId="77777777" w:rsidR="001E30A5" w:rsidRPr="001936E0" w:rsidRDefault="001E30A5" w:rsidP="00B0461F">
            <w:pPr>
              <w:spacing w:line="259" w:lineRule="auto"/>
              <w:rPr>
                <w:rFonts w:ascii="Arial" w:hAnsi="Arial" w:cs="Arial"/>
                <w:sz w:val="18"/>
                <w:szCs w:val="18"/>
                <w:lang w:bidi="en-US"/>
              </w:rPr>
            </w:pPr>
          </w:p>
        </w:tc>
        <w:tc>
          <w:tcPr>
            <w:tcW w:w="4140" w:type="dxa"/>
            <w:tcBorders>
              <w:top w:val="single" w:sz="4" w:space="0" w:color="auto"/>
            </w:tcBorders>
          </w:tcPr>
          <w:p w14:paraId="405A9ED0" w14:textId="77777777" w:rsidR="001E30A5" w:rsidRPr="001936E0" w:rsidRDefault="001E30A5" w:rsidP="00B0461F">
            <w:pPr>
              <w:spacing w:line="259" w:lineRule="auto"/>
              <w:rPr>
                <w:rFonts w:ascii="Arial" w:hAnsi="Arial" w:cs="Arial"/>
                <w:sz w:val="18"/>
                <w:szCs w:val="18"/>
                <w:lang w:bidi="en-US"/>
              </w:rPr>
            </w:pPr>
            <w:r w:rsidRPr="001936E0">
              <w:rPr>
                <w:rFonts w:ascii="Arial" w:hAnsi="Arial" w:cs="Arial"/>
                <w:sz w:val="18"/>
                <w:szCs w:val="18"/>
                <w:lang w:bidi="en-US"/>
              </w:rPr>
              <w:t>Phone Number</w:t>
            </w:r>
          </w:p>
        </w:tc>
      </w:tr>
      <w:tr w:rsidR="001E30A5" w:rsidRPr="001936E0" w14:paraId="3CFDCD34" w14:textId="77777777" w:rsidTr="00B0461F">
        <w:trPr>
          <w:trHeight w:val="422"/>
        </w:trPr>
        <w:tc>
          <w:tcPr>
            <w:tcW w:w="5125" w:type="dxa"/>
          </w:tcPr>
          <w:p w14:paraId="54B2286C" w14:textId="77777777" w:rsidR="001E30A5" w:rsidRPr="001936E0" w:rsidRDefault="001E30A5" w:rsidP="00B0461F">
            <w:pPr>
              <w:spacing w:line="259" w:lineRule="auto"/>
              <w:rPr>
                <w:rFonts w:ascii="Arial" w:hAnsi="Arial" w:cs="Arial"/>
                <w:sz w:val="18"/>
                <w:szCs w:val="18"/>
                <w:lang w:bidi="en-US"/>
              </w:rPr>
            </w:pPr>
          </w:p>
        </w:tc>
        <w:tc>
          <w:tcPr>
            <w:tcW w:w="270" w:type="dxa"/>
          </w:tcPr>
          <w:p w14:paraId="51C59DCF" w14:textId="77777777" w:rsidR="001E30A5" w:rsidRPr="001936E0" w:rsidRDefault="001E30A5" w:rsidP="00B0461F">
            <w:pPr>
              <w:spacing w:line="259" w:lineRule="auto"/>
              <w:rPr>
                <w:rFonts w:ascii="Arial" w:hAnsi="Arial" w:cs="Arial"/>
                <w:sz w:val="18"/>
                <w:szCs w:val="18"/>
                <w:lang w:bidi="en-US"/>
              </w:rPr>
            </w:pPr>
          </w:p>
        </w:tc>
        <w:tc>
          <w:tcPr>
            <w:tcW w:w="4140" w:type="dxa"/>
            <w:tcBorders>
              <w:top w:val="single" w:sz="4" w:space="0" w:color="auto"/>
            </w:tcBorders>
          </w:tcPr>
          <w:p w14:paraId="25440197" w14:textId="77777777" w:rsidR="001E30A5" w:rsidRPr="001936E0" w:rsidRDefault="001E30A5" w:rsidP="00B0461F">
            <w:pPr>
              <w:spacing w:line="259" w:lineRule="auto"/>
              <w:rPr>
                <w:rFonts w:ascii="Arial" w:hAnsi="Arial" w:cs="Arial"/>
                <w:sz w:val="18"/>
                <w:szCs w:val="18"/>
                <w:lang w:bidi="en-US"/>
              </w:rPr>
            </w:pPr>
            <w:r w:rsidRPr="001936E0">
              <w:rPr>
                <w:rFonts w:ascii="Arial" w:hAnsi="Arial" w:cs="Arial"/>
                <w:sz w:val="18"/>
                <w:szCs w:val="18"/>
                <w:lang w:bidi="en-US"/>
              </w:rPr>
              <w:t>Email Address</w:t>
            </w:r>
          </w:p>
        </w:tc>
      </w:tr>
      <w:tr w:rsidR="001E30A5" w:rsidRPr="001936E0" w14:paraId="62192FC8" w14:textId="77777777" w:rsidTr="00B0461F">
        <w:tc>
          <w:tcPr>
            <w:tcW w:w="5125" w:type="dxa"/>
            <w:tcBorders>
              <w:top w:val="single" w:sz="4" w:space="0" w:color="auto"/>
            </w:tcBorders>
          </w:tcPr>
          <w:p w14:paraId="6FB62B70" w14:textId="77777777" w:rsidR="001E30A5" w:rsidRPr="001936E0" w:rsidRDefault="001E30A5" w:rsidP="00B0461F">
            <w:pPr>
              <w:spacing w:line="259" w:lineRule="auto"/>
              <w:rPr>
                <w:rFonts w:ascii="Arial" w:hAnsi="Arial" w:cs="Arial"/>
                <w:sz w:val="18"/>
                <w:szCs w:val="18"/>
                <w:lang w:bidi="en-US"/>
              </w:rPr>
            </w:pPr>
            <w:r w:rsidRPr="001936E0">
              <w:rPr>
                <w:rFonts w:ascii="Arial" w:hAnsi="Arial" w:cs="Arial"/>
                <w:sz w:val="18"/>
                <w:szCs w:val="18"/>
                <w:lang w:bidi="en-US"/>
              </w:rPr>
              <w:t>Full Legal Name of Firm as Registered with the Texas Secretary of State</w:t>
            </w:r>
          </w:p>
          <w:p w14:paraId="3AAD68F1" w14:textId="77777777" w:rsidR="001E30A5" w:rsidRPr="001936E0" w:rsidRDefault="001E30A5" w:rsidP="00B0461F">
            <w:pPr>
              <w:spacing w:line="259" w:lineRule="auto"/>
              <w:rPr>
                <w:rFonts w:ascii="Arial" w:hAnsi="Arial" w:cs="Arial"/>
                <w:sz w:val="18"/>
                <w:szCs w:val="18"/>
                <w:lang w:bidi="en-US"/>
              </w:rPr>
            </w:pPr>
          </w:p>
        </w:tc>
        <w:tc>
          <w:tcPr>
            <w:tcW w:w="270" w:type="dxa"/>
          </w:tcPr>
          <w:p w14:paraId="299FA5C4" w14:textId="77777777" w:rsidR="001E30A5" w:rsidRPr="001936E0" w:rsidRDefault="001E30A5" w:rsidP="00B0461F">
            <w:pPr>
              <w:spacing w:line="259" w:lineRule="auto"/>
              <w:rPr>
                <w:rFonts w:ascii="Arial" w:hAnsi="Arial" w:cs="Arial"/>
                <w:sz w:val="18"/>
                <w:szCs w:val="18"/>
                <w:lang w:bidi="en-US"/>
              </w:rPr>
            </w:pPr>
          </w:p>
        </w:tc>
        <w:tc>
          <w:tcPr>
            <w:tcW w:w="4140" w:type="dxa"/>
            <w:tcBorders>
              <w:top w:val="single" w:sz="4" w:space="0" w:color="auto"/>
            </w:tcBorders>
          </w:tcPr>
          <w:p w14:paraId="6CA71D3A" w14:textId="77777777" w:rsidR="001E30A5" w:rsidRPr="001936E0" w:rsidRDefault="001E30A5" w:rsidP="00B0461F">
            <w:pPr>
              <w:spacing w:line="259" w:lineRule="auto"/>
              <w:rPr>
                <w:rFonts w:ascii="Arial" w:hAnsi="Arial" w:cs="Arial"/>
                <w:sz w:val="18"/>
                <w:szCs w:val="18"/>
                <w:lang w:bidi="en-US"/>
              </w:rPr>
            </w:pPr>
            <w:r w:rsidRPr="001936E0">
              <w:rPr>
                <w:rFonts w:ascii="Arial" w:hAnsi="Arial" w:cs="Arial"/>
                <w:sz w:val="18"/>
                <w:szCs w:val="18"/>
                <w:lang w:bidi="en-US"/>
              </w:rPr>
              <w:t>Federal Employer ID Number</w:t>
            </w:r>
          </w:p>
        </w:tc>
      </w:tr>
      <w:tr w:rsidR="001E30A5" w:rsidRPr="001936E0" w14:paraId="3C7B5422" w14:textId="77777777" w:rsidTr="00B0461F">
        <w:trPr>
          <w:trHeight w:val="522"/>
        </w:trPr>
        <w:tc>
          <w:tcPr>
            <w:tcW w:w="5125" w:type="dxa"/>
            <w:tcBorders>
              <w:bottom w:val="single" w:sz="4" w:space="0" w:color="auto"/>
            </w:tcBorders>
          </w:tcPr>
          <w:p w14:paraId="7B4AF347" w14:textId="77777777" w:rsidR="001E30A5" w:rsidRPr="001936E0" w:rsidRDefault="001E30A5" w:rsidP="00B0461F">
            <w:pPr>
              <w:spacing w:line="259" w:lineRule="auto"/>
              <w:rPr>
                <w:rFonts w:ascii="Arial" w:hAnsi="Arial" w:cs="Arial"/>
                <w:sz w:val="18"/>
                <w:szCs w:val="18"/>
                <w:lang w:bidi="en-US"/>
              </w:rPr>
            </w:pPr>
          </w:p>
        </w:tc>
        <w:tc>
          <w:tcPr>
            <w:tcW w:w="270" w:type="dxa"/>
          </w:tcPr>
          <w:p w14:paraId="0563F304" w14:textId="77777777" w:rsidR="001E30A5" w:rsidRPr="001936E0" w:rsidRDefault="001E30A5" w:rsidP="00B0461F">
            <w:pPr>
              <w:spacing w:line="259" w:lineRule="auto"/>
              <w:rPr>
                <w:rFonts w:ascii="Arial" w:hAnsi="Arial" w:cs="Arial"/>
                <w:sz w:val="18"/>
                <w:szCs w:val="18"/>
                <w:lang w:bidi="en-US"/>
              </w:rPr>
            </w:pPr>
          </w:p>
        </w:tc>
        <w:tc>
          <w:tcPr>
            <w:tcW w:w="4140" w:type="dxa"/>
            <w:tcBorders>
              <w:bottom w:val="single" w:sz="4" w:space="0" w:color="auto"/>
            </w:tcBorders>
          </w:tcPr>
          <w:p w14:paraId="666E9C9E" w14:textId="77777777" w:rsidR="001E30A5" w:rsidRPr="001936E0" w:rsidRDefault="001E30A5" w:rsidP="00B0461F">
            <w:pPr>
              <w:spacing w:line="259" w:lineRule="auto"/>
              <w:rPr>
                <w:rFonts w:ascii="Arial" w:hAnsi="Arial" w:cs="Arial"/>
                <w:sz w:val="18"/>
                <w:szCs w:val="18"/>
                <w:lang w:bidi="en-US"/>
              </w:rPr>
            </w:pPr>
          </w:p>
        </w:tc>
      </w:tr>
      <w:tr w:rsidR="001E30A5" w:rsidRPr="001936E0" w14:paraId="2E78017D" w14:textId="77777777" w:rsidTr="00B0461F">
        <w:tc>
          <w:tcPr>
            <w:tcW w:w="5125" w:type="dxa"/>
            <w:tcBorders>
              <w:top w:val="single" w:sz="4" w:space="0" w:color="auto"/>
            </w:tcBorders>
          </w:tcPr>
          <w:p w14:paraId="6257640E" w14:textId="77777777" w:rsidR="001E30A5" w:rsidRPr="001936E0" w:rsidRDefault="001E30A5" w:rsidP="00B0461F">
            <w:pPr>
              <w:spacing w:line="259" w:lineRule="auto"/>
              <w:rPr>
                <w:rFonts w:ascii="Arial" w:hAnsi="Arial" w:cs="Arial"/>
                <w:sz w:val="18"/>
                <w:szCs w:val="18"/>
                <w:lang w:bidi="en-US"/>
              </w:rPr>
            </w:pPr>
            <w:r w:rsidRPr="001936E0">
              <w:rPr>
                <w:rFonts w:ascii="Arial" w:hAnsi="Arial" w:cs="Arial"/>
                <w:sz w:val="18"/>
                <w:szCs w:val="18"/>
                <w:lang w:bidi="en-US"/>
              </w:rPr>
              <w:t>Mailing</w:t>
            </w:r>
          </w:p>
        </w:tc>
        <w:tc>
          <w:tcPr>
            <w:tcW w:w="270" w:type="dxa"/>
          </w:tcPr>
          <w:p w14:paraId="4DA666C5" w14:textId="77777777" w:rsidR="001E30A5" w:rsidRPr="001936E0" w:rsidRDefault="001E30A5" w:rsidP="00B0461F">
            <w:pPr>
              <w:spacing w:line="259" w:lineRule="auto"/>
              <w:rPr>
                <w:rFonts w:ascii="Arial" w:hAnsi="Arial" w:cs="Arial"/>
                <w:sz w:val="18"/>
                <w:szCs w:val="18"/>
                <w:lang w:bidi="en-US"/>
              </w:rPr>
            </w:pPr>
          </w:p>
        </w:tc>
        <w:tc>
          <w:tcPr>
            <w:tcW w:w="4140" w:type="dxa"/>
            <w:tcBorders>
              <w:top w:val="single" w:sz="4" w:space="0" w:color="auto"/>
            </w:tcBorders>
          </w:tcPr>
          <w:p w14:paraId="03C16CCF" w14:textId="77777777" w:rsidR="001E30A5" w:rsidRPr="001936E0" w:rsidRDefault="001E30A5" w:rsidP="00B0461F">
            <w:pPr>
              <w:spacing w:line="259" w:lineRule="auto"/>
              <w:rPr>
                <w:rFonts w:ascii="Arial" w:hAnsi="Arial" w:cs="Arial"/>
                <w:sz w:val="18"/>
                <w:szCs w:val="18"/>
                <w:lang w:bidi="en-US"/>
              </w:rPr>
            </w:pPr>
            <w:r w:rsidRPr="001936E0">
              <w:rPr>
                <w:rFonts w:ascii="Arial" w:hAnsi="Arial" w:cs="Arial"/>
                <w:sz w:val="18"/>
                <w:szCs w:val="18"/>
                <w:lang w:bidi="en-US"/>
              </w:rPr>
              <w:t>Fax Number</w:t>
            </w:r>
          </w:p>
        </w:tc>
      </w:tr>
      <w:tr w:rsidR="001E30A5" w:rsidRPr="001936E0" w14:paraId="6544871B" w14:textId="77777777" w:rsidTr="00B0461F">
        <w:trPr>
          <w:trHeight w:val="603"/>
        </w:trPr>
        <w:tc>
          <w:tcPr>
            <w:tcW w:w="5125" w:type="dxa"/>
            <w:tcBorders>
              <w:bottom w:val="single" w:sz="4" w:space="0" w:color="auto"/>
            </w:tcBorders>
          </w:tcPr>
          <w:p w14:paraId="4CDDEC68" w14:textId="77777777" w:rsidR="001E30A5" w:rsidRPr="001936E0" w:rsidRDefault="001E30A5" w:rsidP="00B0461F">
            <w:pPr>
              <w:spacing w:line="259" w:lineRule="auto"/>
              <w:rPr>
                <w:rFonts w:ascii="Arial" w:hAnsi="Arial" w:cs="Arial"/>
                <w:sz w:val="18"/>
                <w:szCs w:val="18"/>
                <w:lang w:bidi="en-US"/>
              </w:rPr>
            </w:pPr>
          </w:p>
        </w:tc>
        <w:tc>
          <w:tcPr>
            <w:tcW w:w="270" w:type="dxa"/>
          </w:tcPr>
          <w:p w14:paraId="78C31D02" w14:textId="77777777" w:rsidR="001E30A5" w:rsidRPr="001936E0" w:rsidRDefault="001E30A5" w:rsidP="00B0461F">
            <w:pPr>
              <w:spacing w:line="259" w:lineRule="auto"/>
              <w:rPr>
                <w:rFonts w:ascii="Arial" w:hAnsi="Arial" w:cs="Arial"/>
                <w:sz w:val="18"/>
                <w:szCs w:val="18"/>
                <w:lang w:bidi="en-US"/>
              </w:rPr>
            </w:pPr>
          </w:p>
        </w:tc>
        <w:tc>
          <w:tcPr>
            <w:tcW w:w="4140" w:type="dxa"/>
            <w:tcBorders>
              <w:bottom w:val="single" w:sz="4" w:space="0" w:color="auto"/>
            </w:tcBorders>
          </w:tcPr>
          <w:p w14:paraId="703CBDA6" w14:textId="77777777" w:rsidR="001E30A5" w:rsidRPr="001936E0" w:rsidRDefault="001E30A5" w:rsidP="00B0461F">
            <w:pPr>
              <w:spacing w:line="259" w:lineRule="auto"/>
              <w:rPr>
                <w:rFonts w:ascii="Arial" w:hAnsi="Arial" w:cs="Arial"/>
                <w:sz w:val="18"/>
                <w:szCs w:val="18"/>
                <w:lang w:bidi="en-US"/>
              </w:rPr>
            </w:pPr>
          </w:p>
        </w:tc>
      </w:tr>
      <w:tr w:rsidR="001E30A5" w:rsidRPr="001936E0" w14:paraId="310D443A" w14:textId="77777777" w:rsidTr="00B0461F">
        <w:tc>
          <w:tcPr>
            <w:tcW w:w="5125" w:type="dxa"/>
            <w:tcBorders>
              <w:top w:val="single" w:sz="4" w:space="0" w:color="auto"/>
            </w:tcBorders>
          </w:tcPr>
          <w:p w14:paraId="1100161D" w14:textId="77777777" w:rsidR="001E30A5" w:rsidRPr="001936E0" w:rsidRDefault="001E30A5" w:rsidP="00B0461F">
            <w:pPr>
              <w:spacing w:line="259" w:lineRule="auto"/>
              <w:rPr>
                <w:rFonts w:ascii="Arial" w:hAnsi="Arial" w:cs="Arial"/>
                <w:sz w:val="18"/>
                <w:szCs w:val="18"/>
                <w:lang w:bidi="en-US"/>
              </w:rPr>
            </w:pPr>
            <w:r w:rsidRPr="001936E0">
              <w:rPr>
                <w:rFonts w:ascii="Arial" w:hAnsi="Arial" w:cs="Arial"/>
                <w:sz w:val="18"/>
                <w:szCs w:val="18"/>
                <w:lang w:bidi="en-US"/>
              </w:rPr>
              <w:t>City</w:t>
            </w:r>
          </w:p>
        </w:tc>
        <w:tc>
          <w:tcPr>
            <w:tcW w:w="270" w:type="dxa"/>
          </w:tcPr>
          <w:p w14:paraId="4B5D2150" w14:textId="77777777" w:rsidR="001E30A5" w:rsidRPr="001936E0" w:rsidRDefault="001E30A5" w:rsidP="00B0461F">
            <w:pPr>
              <w:spacing w:line="259" w:lineRule="auto"/>
              <w:rPr>
                <w:rFonts w:ascii="Arial" w:hAnsi="Arial" w:cs="Arial"/>
                <w:sz w:val="18"/>
                <w:szCs w:val="18"/>
                <w:lang w:bidi="en-US"/>
              </w:rPr>
            </w:pPr>
          </w:p>
        </w:tc>
        <w:tc>
          <w:tcPr>
            <w:tcW w:w="4140" w:type="dxa"/>
            <w:tcBorders>
              <w:top w:val="single" w:sz="4" w:space="0" w:color="auto"/>
            </w:tcBorders>
          </w:tcPr>
          <w:p w14:paraId="4ED3DE8A" w14:textId="77777777" w:rsidR="001E30A5" w:rsidRPr="001936E0" w:rsidRDefault="001E30A5" w:rsidP="00B0461F">
            <w:pPr>
              <w:spacing w:line="259" w:lineRule="auto"/>
              <w:rPr>
                <w:rFonts w:ascii="Arial" w:hAnsi="Arial" w:cs="Arial"/>
                <w:sz w:val="18"/>
                <w:szCs w:val="18"/>
                <w:lang w:bidi="en-US"/>
              </w:rPr>
            </w:pPr>
            <w:r w:rsidRPr="001936E0">
              <w:rPr>
                <w:rFonts w:ascii="Arial" w:hAnsi="Arial" w:cs="Arial"/>
                <w:sz w:val="18"/>
                <w:szCs w:val="18"/>
                <w:lang w:bidi="en-US"/>
              </w:rPr>
              <w:t>State, Zip Code</w:t>
            </w:r>
          </w:p>
        </w:tc>
      </w:tr>
    </w:tbl>
    <w:p w14:paraId="4C7C1FB8" w14:textId="77777777" w:rsidR="001E30A5" w:rsidRDefault="001E30A5" w:rsidP="00E2734F">
      <w:pPr>
        <w:pStyle w:val="Heading1"/>
        <w:rPr>
          <w:rFonts w:ascii="Arial" w:hAnsi="Arial" w:cs="Arial"/>
          <w:lang w:bidi="en-US"/>
        </w:rPr>
      </w:pPr>
    </w:p>
    <w:p w14:paraId="49B16432" w14:textId="77777777" w:rsidR="001E30A5" w:rsidRDefault="001E30A5">
      <w:pPr>
        <w:rPr>
          <w:rFonts w:ascii="Arial" w:eastAsiaTheme="majorEastAsia" w:hAnsi="Arial" w:cs="Arial"/>
          <w:sz w:val="28"/>
          <w:szCs w:val="32"/>
          <w:lang w:bidi="en-US"/>
        </w:rPr>
      </w:pPr>
      <w:r>
        <w:rPr>
          <w:rFonts w:ascii="Arial" w:hAnsi="Arial" w:cs="Arial"/>
          <w:lang w:bidi="en-US"/>
        </w:rPr>
        <w:br w:type="page"/>
      </w:r>
    </w:p>
    <w:p w14:paraId="70DE6A95" w14:textId="2A0DA2F9" w:rsidR="00865C29" w:rsidRPr="000A1EED" w:rsidRDefault="00806193" w:rsidP="00E03EF6">
      <w:pPr>
        <w:pStyle w:val="Heading1"/>
        <w:rPr>
          <w:rFonts w:ascii="Arial" w:hAnsi="Arial" w:cs="Arial"/>
          <w:lang w:bidi="en-US"/>
        </w:rPr>
      </w:pPr>
      <w:r>
        <w:rPr>
          <w:rFonts w:ascii="Arial" w:hAnsi="Arial" w:cs="Arial"/>
          <w:lang w:bidi="en-US"/>
        </w:rPr>
        <w:lastRenderedPageBreak/>
        <w:t xml:space="preserve">EXHIBIT </w:t>
      </w:r>
      <w:r w:rsidR="001E30A5">
        <w:rPr>
          <w:rFonts w:ascii="Arial" w:hAnsi="Arial" w:cs="Arial"/>
          <w:lang w:bidi="en-US"/>
        </w:rPr>
        <w:t>C</w:t>
      </w:r>
      <w:r w:rsidR="00E03EF6">
        <w:rPr>
          <w:rFonts w:ascii="Arial" w:hAnsi="Arial" w:cs="Arial"/>
          <w:lang w:bidi="en-US"/>
        </w:rPr>
        <w:t xml:space="preserve">.  </w:t>
      </w:r>
      <w:r w:rsidR="00865C29" w:rsidRPr="000A1EED">
        <w:rPr>
          <w:rFonts w:ascii="Arial" w:hAnsi="Arial" w:cs="Arial"/>
          <w:lang w:bidi="en-US"/>
        </w:rPr>
        <w:t>CRIMINAL CONVICTION CERTIFICATION</w:t>
      </w:r>
      <w:bookmarkEnd w:id="10"/>
    </w:p>
    <w:p w14:paraId="1FABD25D" w14:textId="77777777" w:rsidR="00F5316C" w:rsidRPr="000A1EED" w:rsidRDefault="00F5316C" w:rsidP="00865C29">
      <w:pPr>
        <w:spacing w:after="0"/>
        <w:rPr>
          <w:rFonts w:ascii="Arial" w:hAnsi="Arial" w:cs="Arial"/>
          <w:b/>
          <w:lang w:bidi="en-US"/>
        </w:rPr>
      </w:pPr>
    </w:p>
    <w:p w14:paraId="1DB1F38F" w14:textId="77777777" w:rsidR="00F5316C" w:rsidRPr="008A3773" w:rsidRDefault="00F5316C" w:rsidP="00F5316C">
      <w:pPr>
        <w:spacing w:after="0"/>
        <w:rPr>
          <w:rFonts w:ascii="Arial" w:hAnsi="Arial" w:cs="Arial"/>
          <w:sz w:val="18"/>
          <w:szCs w:val="18"/>
          <w:lang w:bidi="en-US"/>
        </w:rPr>
      </w:pPr>
      <w:r w:rsidRPr="008A3773">
        <w:rPr>
          <w:rFonts w:ascii="Arial" w:hAnsi="Arial" w:cs="Arial"/>
          <w:sz w:val="18"/>
          <w:szCs w:val="18"/>
          <w:lang w:bidi="en-US"/>
        </w:rPr>
        <w:t xml:space="preserve">This Criminal Conviction Certification Form is incorporated as part of Respondent’s proposal and any resulting contract for all purposes.  </w:t>
      </w:r>
    </w:p>
    <w:p w14:paraId="4ED96A26" w14:textId="77777777" w:rsidR="00F5316C" w:rsidRPr="008A3773" w:rsidRDefault="00F5316C" w:rsidP="00F5316C">
      <w:pPr>
        <w:spacing w:after="0"/>
        <w:rPr>
          <w:rFonts w:ascii="Arial" w:hAnsi="Arial" w:cs="Arial"/>
          <w:sz w:val="18"/>
          <w:szCs w:val="18"/>
          <w:lang w:bidi="en-US"/>
        </w:rPr>
      </w:pPr>
    </w:p>
    <w:p w14:paraId="05CA0C4D" w14:textId="77777777" w:rsidR="00F5316C" w:rsidRPr="008A3773" w:rsidRDefault="00F5316C" w:rsidP="00F5316C">
      <w:pPr>
        <w:spacing w:after="0"/>
        <w:rPr>
          <w:rFonts w:ascii="Arial" w:hAnsi="Arial" w:cs="Arial"/>
          <w:sz w:val="18"/>
          <w:szCs w:val="18"/>
          <w:lang w:bidi="en-US"/>
        </w:rPr>
      </w:pPr>
      <w:r w:rsidRPr="008A3773">
        <w:rPr>
          <w:rFonts w:ascii="Arial" w:hAnsi="Arial" w:cs="Arial"/>
          <w:sz w:val="18"/>
          <w:szCs w:val="18"/>
          <w:lang w:bidi="en-US"/>
        </w:rPr>
        <w:t>Respondent represents and warrants that it shall comply with all of the following requirements:</w:t>
      </w:r>
    </w:p>
    <w:p w14:paraId="334686F1" w14:textId="77777777" w:rsidR="00F5316C" w:rsidRPr="008A3773" w:rsidRDefault="00F5316C" w:rsidP="00F5316C">
      <w:pPr>
        <w:spacing w:after="0"/>
        <w:rPr>
          <w:rFonts w:ascii="Arial" w:hAnsi="Arial" w:cs="Arial"/>
          <w:sz w:val="18"/>
          <w:szCs w:val="18"/>
          <w:lang w:bidi="en-US"/>
        </w:rPr>
      </w:pPr>
    </w:p>
    <w:p w14:paraId="33B3A265" w14:textId="0793FFD2" w:rsidR="00F5316C" w:rsidRPr="008A3773" w:rsidRDefault="00F5316C" w:rsidP="00F5316C">
      <w:pPr>
        <w:spacing w:after="0"/>
        <w:rPr>
          <w:rFonts w:ascii="Arial" w:hAnsi="Arial" w:cs="Arial"/>
          <w:sz w:val="18"/>
          <w:szCs w:val="18"/>
          <w:lang w:bidi="en-US"/>
        </w:rPr>
      </w:pPr>
      <w:r w:rsidRPr="008A3773">
        <w:rPr>
          <w:rFonts w:ascii="Arial" w:hAnsi="Arial" w:cs="Arial"/>
          <w:sz w:val="18"/>
          <w:szCs w:val="18"/>
          <w:lang w:bidi="en-US"/>
        </w:rPr>
        <w:t xml:space="preserve">Respondent must take appropriate steps and perform due diligence –- at a minimum, as described in this Exhibit C -- to become informed as to each assigned employee’s felony criminal convictions, if any, and must promptly inform </w:t>
      </w:r>
      <w:r w:rsidR="000A1EED" w:rsidRPr="008A3773">
        <w:rPr>
          <w:rFonts w:ascii="Arial" w:hAnsi="Arial" w:cs="Arial"/>
          <w:sz w:val="18"/>
          <w:szCs w:val="18"/>
          <w:lang w:bidi="en-US"/>
        </w:rPr>
        <w:t>TSBVI</w:t>
      </w:r>
      <w:r w:rsidRPr="008A3773">
        <w:rPr>
          <w:rFonts w:ascii="Arial" w:hAnsi="Arial" w:cs="Arial"/>
          <w:sz w:val="18"/>
          <w:szCs w:val="18"/>
          <w:lang w:bidi="en-US"/>
        </w:rPr>
        <w:t xml:space="preserve"> Point of Contact of any such felony criminal convictions for any assigned employee.  </w:t>
      </w:r>
    </w:p>
    <w:p w14:paraId="0D69C42D" w14:textId="77777777" w:rsidR="00F5316C" w:rsidRPr="008A3773" w:rsidRDefault="00F5316C" w:rsidP="00F5316C">
      <w:pPr>
        <w:spacing w:after="0"/>
        <w:rPr>
          <w:rFonts w:ascii="Arial" w:hAnsi="Arial" w:cs="Arial"/>
          <w:sz w:val="18"/>
          <w:szCs w:val="18"/>
          <w:lang w:bidi="en-US"/>
        </w:rPr>
      </w:pPr>
    </w:p>
    <w:p w14:paraId="2D97B0C4" w14:textId="77777777" w:rsidR="00F5316C" w:rsidRPr="008A3773" w:rsidRDefault="00F5316C" w:rsidP="00F5316C">
      <w:pPr>
        <w:spacing w:after="0"/>
        <w:rPr>
          <w:rFonts w:ascii="Arial" w:hAnsi="Arial" w:cs="Arial"/>
          <w:sz w:val="18"/>
          <w:szCs w:val="18"/>
          <w:lang w:bidi="en-US"/>
        </w:rPr>
      </w:pPr>
      <w:r w:rsidRPr="008A3773">
        <w:rPr>
          <w:rFonts w:ascii="Arial" w:hAnsi="Arial" w:cs="Arial"/>
          <w:sz w:val="18"/>
          <w:szCs w:val="18"/>
          <w:lang w:bidi="en-US"/>
        </w:rPr>
        <w:t xml:space="preserve">At a minimum, Respondent must take these appropriate steps and perform due diligence at each of these three (3) intervals: </w:t>
      </w:r>
    </w:p>
    <w:p w14:paraId="2F650E72" w14:textId="77777777" w:rsidR="00F5316C" w:rsidRPr="008A3773" w:rsidRDefault="00F5316C" w:rsidP="00F5316C">
      <w:pPr>
        <w:spacing w:after="0"/>
        <w:rPr>
          <w:rFonts w:ascii="Arial" w:hAnsi="Arial" w:cs="Arial"/>
          <w:sz w:val="18"/>
          <w:szCs w:val="18"/>
          <w:lang w:bidi="en-US"/>
        </w:rPr>
      </w:pPr>
    </w:p>
    <w:p w14:paraId="52E7EA94" w14:textId="77777777" w:rsidR="00F5316C" w:rsidRPr="008A3773" w:rsidRDefault="00F5316C" w:rsidP="00F5316C">
      <w:pPr>
        <w:spacing w:after="0"/>
        <w:ind w:left="1440"/>
        <w:rPr>
          <w:rFonts w:ascii="Arial" w:hAnsi="Arial" w:cs="Arial"/>
          <w:sz w:val="18"/>
          <w:szCs w:val="18"/>
          <w:lang w:bidi="en-US"/>
        </w:rPr>
      </w:pPr>
      <w:r w:rsidRPr="008A3773">
        <w:rPr>
          <w:rFonts w:ascii="Arial" w:hAnsi="Arial" w:cs="Arial"/>
          <w:sz w:val="18"/>
          <w:szCs w:val="18"/>
          <w:lang w:bidi="en-US"/>
        </w:rPr>
        <w:t xml:space="preserve">(1) within the seven (7) business days immediately prior to submission of Respondent’s proposal; </w:t>
      </w:r>
    </w:p>
    <w:p w14:paraId="261F0E54" w14:textId="77777777" w:rsidR="00F5316C" w:rsidRPr="008A3773" w:rsidRDefault="00F5316C" w:rsidP="00F5316C">
      <w:pPr>
        <w:spacing w:after="0"/>
        <w:ind w:left="1440"/>
        <w:rPr>
          <w:rFonts w:ascii="Arial" w:hAnsi="Arial" w:cs="Arial"/>
          <w:sz w:val="18"/>
          <w:szCs w:val="18"/>
          <w:lang w:bidi="en-US"/>
        </w:rPr>
      </w:pPr>
    </w:p>
    <w:p w14:paraId="107568D6" w14:textId="2CDCC5A1" w:rsidR="00F5316C" w:rsidRPr="008A3773" w:rsidRDefault="00F5316C" w:rsidP="00F5316C">
      <w:pPr>
        <w:spacing w:after="0"/>
        <w:ind w:left="1440"/>
        <w:rPr>
          <w:rFonts w:ascii="Arial" w:hAnsi="Arial" w:cs="Arial"/>
          <w:sz w:val="18"/>
          <w:szCs w:val="18"/>
          <w:lang w:bidi="en-US"/>
        </w:rPr>
      </w:pPr>
      <w:r w:rsidRPr="008A3773">
        <w:rPr>
          <w:rFonts w:ascii="Arial" w:hAnsi="Arial" w:cs="Arial"/>
          <w:sz w:val="18"/>
          <w:szCs w:val="18"/>
          <w:lang w:bidi="en-US"/>
        </w:rPr>
        <w:t xml:space="preserve">(2) within the seven (7) business days prior to the proposed effective date of any renewal or extension of this </w:t>
      </w:r>
      <w:r w:rsidR="00156E0F" w:rsidRPr="008A3773">
        <w:rPr>
          <w:rFonts w:ascii="Arial" w:hAnsi="Arial" w:cs="Arial"/>
          <w:sz w:val="18"/>
          <w:szCs w:val="18"/>
          <w:lang w:bidi="en-US"/>
        </w:rPr>
        <w:t>c</w:t>
      </w:r>
      <w:r w:rsidRPr="008A3773">
        <w:rPr>
          <w:rFonts w:ascii="Arial" w:hAnsi="Arial" w:cs="Arial"/>
          <w:sz w:val="18"/>
          <w:szCs w:val="18"/>
          <w:lang w:bidi="en-US"/>
        </w:rPr>
        <w:t xml:space="preserve">ontract; and </w:t>
      </w:r>
    </w:p>
    <w:p w14:paraId="034395B0" w14:textId="77777777" w:rsidR="00F5316C" w:rsidRPr="008A3773" w:rsidRDefault="00F5316C" w:rsidP="00F5316C">
      <w:pPr>
        <w:spacing w:after="0"/>
        <w:ind w:left="1440"/>
        <w:rPr>
          <w:rFonts w:ascii="Arial" w:hAnsi="Arial" w:cs="Arial"/>
          <w:sz w:val="18"/>
          <w:szCs w:val="18"/>
          <w:lang w:bidi="en-US"/>
        </w:rPr>
      </w:pPr>
    </w:p>
    <w:p w14:paraId="52D24067" w14:textId="77777777" w:rsidR="00F5316C" w:rsidRPr="008A3773" w:rsidRDefault="00F5316C" w:rsidP="00F5316C">
      <w:pPr>
        <w:spacing w:after="0"/>
        <w:ind w:left="1440"/>
        <w:rPr>
          <w:rFonts w:ascii="Arial" w:hAnsi="Arial" w:cs="Arial"/>
          <w:sz w:val="18"/>
          <w:szCs w:val="18"/>
          <w:lang w:bidi="en-US"/>
        </w:rPr>
      </w:pPr>
      <w:r w:rsidRPr="008A3773">
        <w:rPr>
          <w:rFonts w:ascii="Arial" w:hAnsi="Arial" w:cs="Arial"/>
          <w:sz w:val="18"/>
          <w:szCs w:val="18"/>
          <w:lang w:bidi="en-US"/>
        </w:rPr>
        <w:t>(3) within the seven (7) business days prior to requesting approval for assignment of a new employee (such as a substitute employee).</w:t>
      </w:r>
    </w:p>
    <w:p w14:paraId="66FD837D" w14:textId="77777777" w:rsidR="00F5316C" w:rsidRPr="008A3773" w:rsidRDefault="00F5316C" w:rsidP="00F5316C">
      <w:pPr>
        <w:spacing w:after="0"/>
        <w:ind w:left="1440"/>
        <w:rPr>
          <w:rFonts w:ascii="Arial" w:hAnsi="Arial" w:cs="Arial"/>
          <w:sz w:val="18"/>
          <w:szCs w:val="18"/>
          <w:lang w:bidi="en-US"/>
        </w:rPr>
      </w:pPr>
    </w:p>
    <w:p w14:paraId="26AA3B9D" w14:textId="7EFA1349" w:rsidR="00F5316C" w:rsidRPr="008A3773" w:rsidRDefault="00F5316C" w:rsidP="00F5316C">
      <w:pPr>
        <w:spacing w:after="0"/>
        <w:rPr>
          <w:rFonts w:ascii="Arial" w:hAnsi="Arial" w:cs="Arial"/>
          <w:sz w:val="18"/>
          <w:szCs w:val="18"/>
          <w:lang w:bidi="en-US"/>
        </w:rPr>
      </w:pPr>
      <w:r w:rsidRPr="008A3773">
        <w:rPr>
          <w:rFonts w:ascii="Arial" w:hAnsi="Arial" w:cs="Arial"/>
          <w:sz w:val="18"/>
          <w:szCs w:val="18"/>
          <w:lang w:bidi="en-US"/>
        </w:rPr>
        <w:t xml:space="preserve">Respondent must inform </w:t>
      </w:r>
      <w:r w:rsidR="000A1EED" w:rsidRPr="008A3773">
        <w:rPr>
          <w:rFonts w:ascii="Arial" w:hAnsi="Arial" w:cs="Arial"/>
          <w:sz w:val="18"/>
          <w:szCs w:val="18"/>
          <w:lang w:bidi="en-US"/>
        </w:rPr>
        <w:t>TSBVI</w:t>
      </w:r>
      <w:r w:rsidRPr="008A3773">
        <w:rPr>
          <w:rFonts w:ascii="Arial" w:hAnsi="Arial" w:cs="Arial"/>
          <w:sz w:val="18"/>
          <w:szCs w:val="18"/>
          <w:lang w:bidi="en-US"/>
        </w:rPr>
        <w:t xml:space="preserve"> in writing within three (3) business days of Respondent’s receipt of any information on any felony convictions of assigned employees obtained from any of these steps at any of these intervals.</w:t>
      </w:r>
    </w:p>
    <w:p w14:paraId="6BBDAA68" w14:textId="77777777" w:rsidR="00F5316C" w:rsidRPr="008A3773" w:rsidRDefault="00F5316C" w:rsidP="00F5316C">
      <w:pPr>
        <w:spacing w:after="0"/>
        <w:rPr>
          <w:rFonts w:ascii="Arial" w:hAnsi="Arial" w:cs="Arial"/>
          <w:sz w:val="18"/>
          <w:szCs w:val="18"/>
          <w:lang w:bidi="en-US"/>
        </w:rPr>
      </w:pPr>
    </w:p>
    <w:p w14:paraId="663F56B5" w14:textId="77777777" w:rsidR="00F5316C" w:rsidRPr="008A3773" w:rsidRDefault="00F5316C" w:rsidP="00F5316C">
      <w:pPr>
        <w:spacing w:after="0"/>
        <w:rPr>
          <w:rFonts w:ascii="Arial" w:hAnsi="Arial" w:cs="Arial"/>
          <w:sz w:val="18"/>
          <w:szCs w:val="18"/>
          <w:lang w:bidi="en-US"/>
        </w:rPr>
      </w:pPr>
      <w:r w:rsidRPr="008A3773">
        <w:rPr>
          <w:rFonts w:ascii="Arial" w:hAnsi="Arial" w:cs="Arial"/>
          <w:sz w:val="18"/>
          <w:szCs w:val="18"/>
          <w:lang w:bidi="en-US"/>
        </w:rPr>
        <w:t xml:space="preserve">At each of the above three (3) intervals, Respondent must take minimum steps to review and perform due diligence of every assigned employee’s criminal history. Respondent’s minimum steps shall include, at a minimum, </w:t>
      </w:r>
    </w:p>
    <w:p w14:paraId="26EE5292" w14:textId="77777777" w:rsidR="00F5316C" w:rsidRPr="008A3773" w:rsidRDefault="00F5316C" w:rsidP="00F5316C">
      <w:pPr>
        <w:spacing w:after="0"/>
        <w:rPr>
          <w:rFonts w:ascii="Arial" w:hAnsi="Arial" w:cs="Arial"/>
          <w:sz w:val="18"/>
          <w:szCs w:val="18"/>
          <w:lang w:bidi="en-US"/>
        </w:rPr>
      </w:pPr>
    </w:p>
    <w:p w14:paraId="1FE26556" w14:textId="77777777" w:rsidR="00F5316C" w:rsidRPr="008A3773" w:rsidRDefault="00F5316C" w:rsidP="00E27DCA">
      <w:pPr>
        <w:spacing w:after="0"/>
        <w:ind w:left="720"/>
        <w:rPr>
          <w:rFonts w:ascii="Arial" w:hAnsi="Arial" w:cs="Arial"/>
          <w:sz w:val="18"/>
          <w:szCs w:val="18"/>
          <w:lang w:bidi="en-US"/>
        </w:rPr>
      </w:pPr>
      <w:r w:rsidRPr="008A3773">
        <w:rPr>
          <w:rFonts w:ascii="Arial" w:hAnsi="Arial" w:cs="Arial"/>
          <w:sz w:val="18"/>
          <w:szCs w:val="18"/>
          <w:lang w:bidi="en-US"/>
        </w:rPr>
        <w:t xml:space="preserve">(1)  Respondent’s compliance with Respondent’s published employee policies and procedures for background and criminal checks of Respondent’s employees and </w:t>
      </w:r>
    </w:p>
    <w:p w14:paraId="4B5653DB" w14:textId="77777777" w:rsidR="00F5316C" w:rsidRPr="008A3773" w:rsidRDefault="00F5316C" w:rsidP="00F5316C">
      <w:pPr>
        <w:spacing w:after="0"/>
        <w:rPr>
          <w:rFonts w:ascii="Arial" w:hAnsi="Arial" w:cs="Arial"/>
          <w:sz w:val="18"/>
          <w:szCs w:val="18"/>
          <w:lang w:bidi="en-US"/>
        </w:rPr>
      </w:pPr>
    </w:p>
    <w:p w14:paraId="49DBDA91" w14:textId="77777777" w:rsidR="00F5316C" w:rsidRPr="008A3773" w:rsidRDefault="00F5316C" w:rsidP="00E27DCA">
      <w:pPr>
        <w:spacing w:after="0"/>
        <w:ind w:left="720"/>
        <w:rPr>
          <w:rFonts w:ascii="Arial" w:hAnsi="Arial" w:cs="Arial"/>
          <w:sz w:val="18"/>
          <w:szCs w:val="18"/>
          <w:lang w:bidi="en-US"/>
        </w:rPr>
      </w:pPr>
      <w:r w:rsidRPr="008A3773">
        <w:rPr>
          <w:rFonts w:ascii="Arial" w:hAnsi="Arial" w:cs="Arial"/>
          <w:sz w:val="18"/>
          <w:szCs w:val="18"/>
          <w:lang w:bidi="en-US"/>
        </w:rPr>
        <w:t xml:space="preserve">(2) Respondent’s comprehensive search of the public information portion of an online criminal conviction database, such as the DPS criminal conviction database at:  https://records.txdps.state.tx.us/DpsWebsite/.   </w:t>
      </w:r>
    </w:p>
    <w:p w14:paraId="125CB6A2" w14:textId="77777777" w:rsidR="00F5316C" w:rsidRPr="008A3773" w:rsidRDefault="00F5316C" w:rsidP="00F5316C">
      <w:pPr>
        <w:spacing w:after="0"/>
        <w:rPr>
          <w:rFonts w:ascii="Arial" w:hAnsi="Arial" w:cs="Arial"/>
          <w:sz w:val="18"/>
          <w:szCs w:val="18"/>
          <w:lang w:bidi="en-US"/>
        </w:rPr>
      </w:pPr>
    </w:p>
    <w:p w14:paraId="09D7230C" w14:textId="77777777" w:rsidR="00F5316C" w:rsidRPr="008A3773" w:rsidRDefault="00F5316C" w:rsidP="00F5316C">
      <w:pPr>
        <w:spacing w:after="0"/>
        <w:rPr>
          <w:rFonts w:ascii="Arial" w:hAnsi="Arial" w:cs="Arial"/>
          <w:sz w:val="18"/>
          <w:szCs w:val="18"/>
          <w:lang w:bidi="en-US"/>
        </w:rPr>
      </w:pPr>
      <w:r w:rsidRPr="008A3773">
        <w:rPr>
          <w:rFonts w:ascii="Arial" w:hAnsi="Arial" w:cs="Arial"/>
          <w:sz w:val="18"/>
          <w:szCs w:val="18"/>
          <w:lang w:bidi="en-US"/>
        </w:rPr>
        <w:t>If such DPS criminal conviction database is not appropriate for a particular assigned employee, Respondent must submit with its proposal, its renewal or extension, or with its request for assignment, as appropriate, sufficient documentation that an equivalent or more extensive search was conducted and that the alternative is appropriate for that assigned employee.</w:t>
      </w:r>
    </w:p>
    <w:p w14:paraId="1D682DB2" w14:textId="77777777" w:rsidR="00F5316C" w:rsidRPr="008A3773" w:rsidRDefault="00F5316C" w:rsidP="00F5316C">
      <w:pPr>
        <w:spacing w:after="0"/>
        <w:rPr>
          <w:rFonts w:ascii="Arial" w:hAnsi="Arial" w:cs="Arial"/>
          <w:sz w:val="18"/>
          <w:szCs w:val="18"/>
          <w:lang w:bidi="en-US"/>
        </w:rPr>
      </w:pPr>
    </w:p>
    <w:p w14:paraId="40ADD131" w14:textId="382DA355" w:rsidR="00F5316C" w:rsidRPr="008A3773" w:rsidRDefault="00F5316C" w:rsidP="00F5316C">
      <w:pPr>
        <w:spacing w:after="0"/>
        <w:rPr>
          <w:rFonts w:ascii="Arial" w:hAnsi="Arial" w:cs="Arial"/>
          <w:sz w:val="18"/>
          <w:szCs w:val="18"/>
          <w:lang w:bidi="en-US"/>
        </w:rPr>
      </w:pPr>
      <w:r w:rsidRPr="008A3773">
        <w:rPr>
          <w:rFonts w:ascii="Arial" w:hAnsi="Arial" w:cs="Arial"/>
          <w:sz w:val="18"/>
          <w:szCs w:val="18"/>
          <w:lang w:bidi="en-US"/>
        </w:rPr>
        <w:t xml:space="preserve">Upon request by </w:t>
      </w:r>
      <w:r w:rsidR="000A1EED" w:rsidRPr="008A3773">
        <w:rPr>
          <w:rFonts w:ascii="Arial" w:hAnsi="Arial" w:cs="Arial"/>
          <w:sz w:val="18"/>
          <w:szCs w:val="18"/>
          <w:lang w:bidi="en-US"/>
        </w:rPr>
        <w:t>TSBVI</w:t>
      </w:r>
      <w:r w:rsidRPr="008A3773">
        <w:rPr>
          <w:rFonts w:ascii="Arial" w:hAnsi="Arial" w:cs="Arial"/>
          <w:sz w:val="18"/>
          <w:szCs w:val="18"/>
          <w:lang w:bidi="en-US"/>
        </w:rPr>
        <w:t xml:space="preserve">, Respondent must provide to </w:t>
      </w:r>
      <w:r w:rsidR="000A1EED" w:rsidRPr="008A3773">
        <w:rPr>
          <w:rFonts w:ascii="Arial" w:hAnsi="Arial" w:cs="Arial"/>
          <w:sz w:val="18"/>
          <w:szCs w:val="18"/>
          <w:lang w:bidi="en-US"/>
        </w:rPr>
        <w:t>TSBVI</w:t>
      </w:r>
      <w:r w:rsidRPr="008A3773">
        <w:rPr>
          <w:rFonts w:ascii="Arial" w:hAnsi="Arial" w:cs="Arial"/>
          <w:sz w:val="18"/>
          <w:szCs w:val="18"/>
          <w:lang w:bidi="en-US"/>
        </w:rPr>
        <w:t>, no later than five (5) business days after receiving such request, the written results of these minimum steps for all assigned employees.</w:t>
      </w:r>
    </w:p>
    <w:p w14:paraId="673F223C" w14:textId="77777777" w:rsidR="00F5316C" w:rsidRPr="008A3773" w:rsidRDefault="00F5316C" w:rsidP="00F5316C">
      <w:pPr>
        <w:spacing w:after="0"/>
        <w:rPr>
          <w:rFonts w:ascii="Arial" w:hAnsi="Arial" w:cs="Arial"/>
          <w:sz w:val="18"/>
          <w:szCs w:val="18"/>
          <w:lang w:bidi="en-US"/>
        </w:rPr>
      </w:pPr>
    </w:p>
    <w:p w14:paraId="7C11450A" w14:textId="5FBE65B4" w:rsidR="00F5316C" w:rsidRPr="008A3773" w:rsidRDefault="00F5316C" w:rsidP="00F5316C">
      <w:pPr>
        <w:spacing w:after="0"/>
        <w:rPr>
          <w:rFonts w:ascii="Arial" w:hAnsi="Arial" w:cs="Arial"/>
          <w:sz w:val="18"/>
          <w:szCs w:val="18"/>
          <w:lang w:bidi="en-US"/>
        </w:rPr>
      </w:pPr>
      <w:r w:rsidRPr="008A3773">
        <w:rPr>
          <w:rFonts w:ascii="Arial" w:hAnsi="Arial" w:cs="Arial"/>
          <w:sz w:val="18"/>
          <w:szCs w:val="18"/>
          <w:lang w:bidi="en-US"/>
        </w:rPr>
        <w:t xml:space="preserve">For purposes of this Exhibit C, “assigned employees” includes, without limitation, all employees or personnel, for example, who will or may (1) be assigned as lead or key employees or personnel under this </w:t>
      </w:r>
      <w:r w:rsidR="0046155A" w:rsidRPr="008A3773">
        <w:rPr>
          <w:rFonts w:ascii="Arial" w:hAnsi="Arial" w:cs="Arial"/>
          <w:sz w:val="18"/>
          <w:szCs w:val="18"/>
          <w:lang w:bidi="en-US"/>
        </w:rPr>
        <w:t>c</w:t>
      </w:r>
      <w:r w:rsidRPr="008A3773">
        <w:rPr>
          <w:rFonts w:ascii="Arial" w:hAnsi="Arial" w:cs="Arial"/>
          <w:sz w:val="18"/>
          <w:szCs w:val="18"/>
          <w:lang w:bidi="en-US"/>
        </w:rPr>
        <w:t xml:space="preserve">ontract; (2) interact on site at </w:t>
      </w:r>
      <w:r w:rsidR="000A1EED" w:rsidRPr="008A3773">
        <w:rPr>
          <w:rFonts w:ascii="Arial" w:hAnsi="Arial" w:cs="Arial"/>
          <w:sz w:val="18"/>
          <w:szCs w:val="18"/>
          <w:lang w:bidi="en-US"/>
        </w:rPr>
        <w:t>TSBVI</w:t>
      </w:r>
      <w:r w:rsidRPr="008A3773">
        <w:rPr>
          <w:rFonts w:ascii="Arial" w:hAnsi="Arial" w:cs="Arial"/>
          <w:sz w:val="18"/>
          <w:szCs w:val="18"/>
          <w:lang w:bidi="en-US"/>
        </w:rPr>
        <w:t xml:space="preserve"> premises with any </w:t>
      </w:r>
      <w:r w:rsidR="000A1EED" w:rsidRPr="008A3773">
        <w:rPr>
          <w:rFonts w:ascii="Arial" w:hAnsi="Arial" w:cs="Arial"/>
          <w:sz w:val="18"/>
          <w:szCs w:val="18"/>
          <w:lang w:bidi="en-US"/>
        </w:rPr>
        <w:t>TSBVI</w:t>
      </w:r>
      <w:r w:rsidRPr="008A3773">
        <w:rPr>
          <w:rFonts w:ascii="Arial" w:hAnsi="Arial" w:cs="Arial"/>
          <w:sz w:val="18"/>
          <w:szCs w:val="18"/>
          <w:lang w:bidi="en-US"/>
        </w:rPr>
        <w:t xml:space="preserve"> personnel, assets, records or resources in connection with this </w:t>
      </w:r>
      <w:r w:rsidR="0046155A" w:rsidRPr="008A3773">
        <w:rPr>
          <w:rFonts w:ascii="Arial" w:hAnsi="Arial" w:cs="Arial"/>
          <w:sz w:val="18"/>
          <w:szCs w:val="18"/>
          <w:lang w:bidi="en-US"/>
        </w:rPr>
        <w:t>c</w:t>
      </w:r>
      <w:r w:rsidRPr="008A3773">
        <w:rPr>
          <w:rFonts w:ascii="Arial" w:hAnsi="Arial" w:cs="Arial"/>
          <w:sz w:val="18"/>
          <w:szCs w:val="18"/>
          <w:lang w:bidi="en-US"/>
        </w:rPr>
        <w:t xml:space="preserve">ontract; or (3) otherwise access or interact with any assets, records or resources of </w:t>
      </w:r>
      <w:r w:rsidR="000A1EED" w:rsidRPr="008A3773">
        <w:rPr>
          <w:rFonts w:ascii="Arial" w:hAnsi="Arial" w:cs="Arial"/>
          <w:sz w:val="18"/>
          <w:szCs w:val="18"/>
          <w:lang w:bidi="en-US"/>
        </w:rPr>
        <w:t>TSBVI</w:t>
      </w:r>
      <w:r w:rsidRPr="008A3773">
        <w:rPr>
          <w:rFonts w:ascii="Arial" w:hAnsi="Arial" w:cs="Arial"/>
          <w:sz w:val="18"/>
          <w:szCs w:val="18"/>
          <w:lang w:bidi="en-US"/>
        </w:rPr>
        <w:t xml:space="preserve"> in connection with this </w:t>
      </w:r>
      <w:r w:rsidR="0046155A" w:rsidRPr="008A3773">
        <w:rPr>
          <w:rFonts w:ascii="Arial" w:hAnsi="Arial" w:cs="Arial"/>
          <w:sz w:val="18"/>
          <w:szCs w:val="18"/>
          <w:lang w:bidi="en-US"/>
        </w:rPr>
        <w:t>c</w:t>
      </w:r>
      <w:r w:rsidRPr="008A3773">
        <w:rPr>
          <w:rFonts w:ascii="Arial" w:hAnsi="Arial" w:cs="Arial"/>
          <w:sz w:val="18"/>
          <w:szCs w:val="18"/>
          <w:lang w:bidi="en-US"/>
        </w:rPr>
        <w:t>ontract.</w:t>
      </w:r>
    </w:p>
    <w:p w14:paraId="3D928A64" w14:textId="77777777" w:rsidR="00F5316C" w:rsidRPr="008A3773" w:rsidRDefault="00F5316C" w:rsidP="00F5316C">
      <w:pPr>
        <w:spacing w:after="0"/>
        <w:rPr>
          <w:rFonts w:ascii="Arial" w:hAnsi="Arial" w:cs="Arial"/>
          <w:sz w:val="18"/>
          <w:szCs w:val="18"/>
          <w:lang w:bidi="en-US"/>
        </w:rPr>
      </w:pPr>
    </w:p>
    <w:p w14:paraId="39D3FE9D" w14:textId="77777777" w:rsidR="00F5316C" w:rsidRPr="008A3773" w:rsidRDefault="00F5316C" w:rsidP="00F5316C">
      <w:pPr>
        <w:spacing w:after="0"/>
        <w:rPr>
          <w:rFonts w:ascii="Arial" w:hAnsi="Arial" w:cs="Arial"/>
          <w:sz w:val="18"/>
          <w:szCs w:val="18"/>
          <w:lang w:bidi="en-US"/>
        </w:rPr>
      </w:pPr>
      <w:r w:rsidRPr="008A3773">
        <w:rPr>
          <w:rFonts w:ascii="Arial" w:hAnsi="Arial" w:cs="Arial"/>
          <w:sz w:val="18"/>
          <w:szCs w:val="18"/>
          <w:lang w:bidi="en-US"/>
        </w:rPr>
        <w:t xml:space="preserve">By signing this form and initialing the appropriate space, Respondent represents and warrants that it took the above minimum steps and performed due diligence as required by this Exhibit C to become informed as to each assigned employee’s felony convictions. If one or more proposed individuals have felony convictions, Respondent must describe the nature and timing of each conviction in a separate letter as part of Respondent’s proposal (and in its renewal or extension, request for assignment, etc., as appropriate).  </w:t>
      </w:r>
    </w:p>
    <w:p w14:paraId="14DB902D" w14:textId="77777777" w:rsidR="00F5316C" w:rsidRPr="008A3773" w:rsidRDefault="00F5316C" w:rsidP="00F5316C">
      <w:pPr>
        <w:spacing w:after="0"/>
        <w:rPr>
          <w:rFonts w:ascii="Arial" w:hAnsi="Arial" w:cs="Arial"/>
          <w:sz w:val="18"/>
          <w:szCs w:val="18"/>
          <w:lang w:bidi="en-US"/>
        </w:rPr>
      </w:pPr>
    </w:p>
    <w:p w14:paraId="4636B83C" w14:textId="54591535" w:rsidR="00F5316C" w:rsidRPr="008A3773" w:rsidRDefault="00F5316C" w:rsidP="00F5316C">
      <w:pPr>
        <w:spacing w:after="0"/>
        <w:rPr>
          <w:rFonts w:ascii="Arial" w:hAnsi="Arial" w:cs="Arial"/>
          <w:sz w:val="18"/>
          <w:szCs w:val="18"/>
          <w:lang w:bidi="en-US"/>
        </w:rPr>
      </w:pPr>
      <w:r w:rsidRPr="008A3773">
        <w:rPr>
          <w:rFonts w:ascii="Arial" w:hAnsi="Arial" w:cs="Arial"/>
          <w:sz w:val="18"/>
          <w:szCs w:val="18"/>
          <w:lang w:bidi="en-US"/>
        </w:rPr>
        <w:t xml:space="preserve">If </w:t>
      </w:r>
      <w:r w:rsidR="000A1EED" w:rsidRPr="008A3773">
        <w:rPr>
          <w:rFonts w:ascii="Arial" w:hAnsi="Arial" w:cs="Arial"/>
          <w:sz w:val="18"/>
          <w:szCs w:val="18"/>
          <w:lang w:bidi="en-US"/>
        </w:rPr>
        <w:t>TSBVI</w:t>
      </w:r>
      <w:r w:rsidRPr="008A3773">
        <w:rPr>
          <w:rFonts w:ascii="Arial" w:hAnsi="Arial" w:cs="Arial"/>
          <w:sz w:val="18"/>
          <w:szCs w:val="18"/>
          <w:lang w:bidi="en-US"/>
        </w:rPr>
        <w:t xml:space="preserve"> becomes aware that the completed certification form is false, or if Respondent fails to promptly advise </w:t>
      </w:r>
      <w:r w:rsidR="000A1EED" w:rsidRPr="008A3773">
        <w:rPr>
          <w:rFonts w:ascii="Arial" w:hAnsi="Arial" w:cs="Arial"/>
          <w:sz w:val="18"/>
          <w:szCs w:val="18"/>
          <w:lang w:bidi="en-US"/>
        </w:rPr>
        <w:t>TSBVI</w:t>
      </w:r>
      <w:r w:rsidRPr="008A3773">
        <w:rPr>
          <w:rFonts w:ascii="Arial" w:hAnsi="Arial" w:cs="Arial"/>
          <w:sz w:val="18"/>
          <w:szCs w:val="18"/>
          <w:lang w:bidi="en-US"/>
        </w:rPr>
        <w:t xml:space="preserve"> of a felony criminal conviction occurring after the certification becomes effective, Respondent shall be in breach of this </w:t>
      </w:r>
      <w:r w:rsidR="0046155A" w:rsidRPr="008A3773">
        <w:rPr>
          <w:rFonts w:ascii="Arial" w:hAnsi="Arial" w:cs="Arial"/>
          <w:sz w:val="18"/>
          <w:szCs w:val="18"/>
          <w:lang w:bidi="en-US"/>
        </w:rPr>
        <w:t>c</w:t>
      </w:r>
      <w:r w:rsidRPr="008A3773">
        <w:rPr>
          <w:rFonts w:ascii="Arial" w:hAnsi="Arial" w:cs="Arial"/>
          <w:sz w:val="18"/>
          <w:szCs w:val="18"/>
          <w:lang w:bidi="en-US"/>
        </w:rPr>
        <w:t xml:space="preserve">ontract and </w:t>
      </w:r>
      <w:r w:rsidR="000A1EED" w:rsidRPr="008A3773">
        <w:rPr>
          <w:rFonts w:ascii="Arial" w:hAnsi="Arial" w:cs="Arial"/>
          <w:sz w:val="18"/>
          <w:szCs w:val="18"/>
          <w:lang w:bidi="en-US"/>
        </w:rPr>
        <w:t>TSBVI</w:t>
      </w:r>
      <w:r w:rsidRPr="008A3773">
        <w:rPr>
          <w:rFonts w:ascii="Arial" w:hAnsi="Arial" w:cs="Arial"/>
          <w:sz w:val="18"/>
          <w:szCs w:val="18"/>
          <w:lang w:bidi="en-US"/>
        </w:rPr>
        <w:t xml:space="preserve"> shall have the option to terminate the </w:t>
      </w:r>
      <w:r w:rsidR="0046155A" w:rsidRPr="008A3773">
        <w:rPr>
          <w:rFonts w:ascii="Arial" w:hAnsi="Arial" w:cs="Arial"/>
          <w:sz w:val="18"/>
          <w:szCs w:val="18"/>
          <w:lang w:bidi="en-US"/>
        </w:rPr>
        <w:t>c</w:t>
      </w:r>
      <w:r w:rsidRPr="008A3773">
        <w:rPr>
          <w:rFonts w:ascii="Arial" w:hAnsi="Arial" w:cs="Arial"/>
          <w:sz w:val="18"/>
          <w:szCs w:val="18"/>
          <w:lang w:bidi="en-US"/>
        </w:rPr>
        <w:t xml:space="preserve">ontract without further obligation to Respondent and may pursue all other remedies and rights available to </w:t>
      </w:r>
      <w:r w:rsidR="000A1EED" w:rsidRPr="008A3773">
        <w:rPr>
          <w:rFonts w:ascii="Arial" w:hAnsi="Arial" w:cs="Arial"/>
          <w:sz w:val="18"/>
          <w:szCs w:val="18"/>
          <w:lang w:bidi="en-US"/>
        </w:rPr>
        <w:t>TSBVI</w:t>
      </w:r>
      <w:r w:rsidRPr="008A3773">
        <w:rPr>
          <w:rFonts w:ascii="Arial" w:hAnsi="Arial" w:cs="Arial"/>
          <w:sz w:val="18"/>
          <w:szCs w:val="18"/>
          <w:lang w:bidi="en-US"/>
        </w:rPr>
        <w:t xml:space="preserve"> under this </w:t>
      </w:r>
      <w:r w:rsidR="0046155A" w:rsidRPr="008A3773">
        <w:rPr>
          <w:rFonts w:ascii="Arial" w:hAnsi="Arial" w:cs="Arial"/>
          <w:sz w:val="18"/>
          <w:szCs w:val="18"/>
          <w:lang w:bidi="en-US"/>
        </w:rPr>
        <w:t>c</w:t>
      </w:r>
      <w:r w:rsidRPr="008A3773">
        <w:rPr>
          <w:rFonts w:ascii="Arial" w:hAnsi="Arial" w:cs="Arial"/>
          <w:sz w:val="18"/>
          <w:szCs w:val="18"/>
          <w:lang w:bidi="en-US"/>
        </w:rPr>
        <w:t>ontract, at law, or in equity.</w:t>
      </w:r>
    </w:p>
    <w:p w14:paraId="3C469DE1" w14:textId="77777777" w:rsidR="00F5316C" w:rsidRPr="008A3773" w:rsidRDefault="00F5316C" w:rsidP="00F5316C">
      <w:pPr>
        <w:spacing w:after="0"/>
        <w:rPr>
          <w:rFonts w:ascii="Arial" w:hAnsi="Arial" w:cs="Arial"/>
          <w:sz w:val="18"/>
          <w:szCs w:val="18"/>
          <w:lang w:bidi="en-US"/>
        </w:rPr>
      </w:pPr>
    </w:p>
    <w:p w14:paraId="7C239089" w14:textId="77777777" w:rsidR="00F5316C" w:rsidRPr="008A3773" w:rsidRDefault="00F5316C" w:rsidP="00F5316C">
      <w:pPr>
        <w:spacing w:after="0"/>
        <w:rPr>
          <w:rFonts w:ascii="Arial" w:hAnsi="Arial" w:cs="Arial"/>
          <w:sz w:val="18"/>
          <w:szCs w:val="18"/>
          <w:lang w:bidi="en-US"/>
        </w:rPr>
      </w:pPr>
      <w:r w:rsidRPr="008A3773">
        <w:rPr>
          <w:rFonts w:ascii="Arial" w:hAnsi="Arial" w:cs="Arial"/>
          <w:sz w:val="18"/>
          <w:szCs w:val="18"/>
          <w:lang w:bidi="en-US"/>
        </w:rPr>
        <w:lastRenderedPageBreak/>
        <w:t>Respondent must have an authorized company representative initial and sign this document in the blanks provided below, and must return the initialed and signed form along with the other required paperwork with its proposal (and as appropriate, its renewal or extension, or with its request for assignment).</w:t>
      </w:r>
    </w:p>
    <w:p w14:paraId="7B6CC2C4" w14:textId="77777777" w:rsidR="00F5316C" w:rsidRPr="008A3773" w:rsidRDefault="00F5316C" w:rsidP="00F5316C">
      <w:pPr>
        <w:spacing w:after="0"/>
        <w:rPr>
          <w:rFonts w:ascii="Arial" w:hAnsi="Arial" w:cs="Arial"/>
          <w:sz w:val="18"/>
          <w:szCs w:val="18"/>
          <w:lang w:bidi="en-US"/>
        </w:rPr>
      </w:pPr>
      <w:r w:rsidRPr="008A3773">
        <w:rPr>
          <w:rFonts w:ascii="Arial" w:hAnsi="Arial" w:cs="Arial"/>
          <w:sz w:val="18"/>
          <w:szCs w:val="18"/>
          <w:lang w:bidi="en-US"/>
        </w:rPr>
        <w:t>Respondent shall indicate, by initialing in the space provided to the left of Items 1-2 below, its intent to comply with these provisions.  Respondent shall initial below EITHER Item 1 or Item 2 as applicable.  DO NOT INITIAL BOTH ITEMS.  Additionally, Respondent shall sign, date, and provide the title of the person executing this Criminal Conviction Certification on its behalf in the space provided below at the end of this document.</w:t>
      </w:r>
    </w:p>
    <w:p w14:paraId="1678C1BB" w14:textId="77777777" w:rsidR="00F5316C" w:rsidRPr="008A3773" w:rsidRDefault="00F5316C" w:rsidP="00F5316C">
      <w:pPr>
        <w:spacing w:after="0"/>
        <w:rPr>
          <w:rFonts w:ascii="Arial" w:hAnsi="Arial" w:cs="Arial"/>
          <w:sz w:val="18"/>
          <w:szCs w:val="18"/>
          <w:lang w:bidi="en-US"/>
        </w:rPr>
      </w:pPr>
    </w:p>
    <w:p w14:paraId="31ACE565" w14:textId="2FEAF523" w:rsidR="00F5316C" w:rsidRPr="008A3773" w:rsidRDefault="00F5316C" w:rsidP="00F5316C">
      <w:pPr>
        <w:spacing w:after="0"/>
        <w:rPr>
          <w:rFonts w:ascii="Arial" w:hAnsi="Arial" w:cs="Arial"/>
          <w:sz w:val="18"/>
          <w:szCs w:val="18"/>
          <w:lang w:bidi="en-US"/>
        </w:rPr>
      </w:pPr>
      <w:r w:rsidRPr="008A3773">
        <w:rPr>
          <w:rFonts w:ascii="Arial" w:hAnsi="Arial" w:cs="Arial"/>
          <w:sz w:val="18"/>
          <w:szCs w:val="18"/>
          <w:lang w:bidi="en-US"/>
        </w:rPr>
        <w:t xml:space="preserve">1._____Respondent represents and warrants that it performed all minimum steps and due diligence described in this Exhibit C and that all currently assigned employees and all employees proposed for assignment have no felony criminal convictions.  (If Respondent cannot make this unqualified representation and warranty, Respondent must initial Item 2 below and provide detailed information requested in Item 2 as a separate attachment to this Exhibit C, detailing and explaining any such convictions.)  Further, Respondent represents and warrants that it shall notify  </w:t>
      </w:r>
      <w:r w:rsidR="000A1EED" w:rsidRPr="008A3773">
        <w:rPr>
          <w:rFonts w:ascii="Arial" w:hAnsi="Arial" w:cs="Arial"/>
          <w:sz w:val="18"/>
          <w:szCs w:val="18"/>
          <w:lang w:bidi="en-US"/>
        </w:rPr>
        <w:t>TSBVI</w:t>
      </w:r>
      <w:r w:rsidRPr="008A3773">
        <w:rPr>
          <w:rFonts w:ascii="Arial" w:hAnsi="Arial" w:cs="Arial"/>
          <w:sz w:val="18"/>
          <w:szCs w:val="18"/>
          <w:lang w:bidi="en-US"/>
        </w:rPr>
        <w:t xml:space="preserve"> Point of Contact in writing if any future proposed employee (for example, a substitute or other newly assigned employee) has any felony criminal conviction or if any information for any previously assigned employee has changed, no later than three (3) business days prior to such employee’s proposed assignment starting date or no later than three (3) business days after Respondent’s receipt of such changed information, whichever is applicable.</w:t>
      </w:r>
    </w:p>
    <w:p w14:paraId="50E931F3" w14:textId="77777777" w:rsidR="00DE4EBF" w:rsidRPr="008A3773" w:rsidRDefault="00DE4EBF" w:rsidP="00F5316C">
      <w:pPr>
        <w:spacing w:after="0"/>
        <w:rPr>
          <w:rFonts w:ascii="Arial" w:hAnsi="Arial" w:cs="Arial"/>
          <w:sz w:val="18"/>
          <w:szCs w:val="18"/>
          <w:lang w:bidi="en-US"/>
        </w:rPr>
      </w:pPr>
    </w:p>
    <w:p w14:paraId="1D2E2473" w14:textId="77777777" w:rsidR="00F5316C" w:rsidRPr="008A3773" w:rsidRDefault="00F5316C" w:rsidP="00F5316C">
      <w:pPr>
        <w:spacing w:after="0"/>
        <w:rPr>
          <w:rFonts w:ascii="Arial" w:hAnsi="Arial" w:cs="Arial"/>
          <w:sz w:val="18"/>
          <w:szCs w:val="18"/>
          <w:lang w:bidi="en-US"/>
        </w:rPr>
      </w:pPr>
      <w:r w:rsidRPr="008A3773">
        <w:rPr>
          <w:rFonts w:ascii="Arial" w:hAnsi="Arial" w:cs="Arial"/>
          <w:sz w:val="18"/>
          <w:szCs w:val="18"/>
          <w:lang w:bidi="en-US"/>
        </w:rPr>
        <w:t>OR</w:t>
      </w:r>
    </w:p>
    <w:p w14:paraId="0E391C35" w14:textId="77777777" w:rsidR="00DE4EBF" w:rsidRPr="008A3773" w:rsidRDefault="00DE4EBF" w:rsidP="00F5316C">
      <w:pPr>
        <w:spacing w:after="0"/>
        <w:rPr>
          <w:rFonts w:ascii="Arial" w:hAnsi="Arial" w:cs="Arial"/>
          <w:sz w:val="18"/>
          <w:szCs w:val="18"/>
          <w:lang w:bidi="en-US"/>
        </w:rPr>
      </w:pPr>
    </w:p>
    <w:p w14:paraId="3FFBDB38" w14:textId="204ADBF7" w:rsidR="00F5316C" w:rsidRPr="008A3773" w:rsidRDefault="00F5316C" w:rsidP="00F5316C">
      <w:pPr>
        <w:spacing w:after="0"/>
        <w:rPr>
          <w:rFonts w:ascii="Arial" w:hAnsi="Arial" w:cs="Arial"/>
          <w:sz w:val="18"/>
          <w:szCs w:val="18"/>
          <w:lang w:bidi="en-US"/>
        </w:rPr>
      </w:pPr>
      <w:r w:rsidRPr="008A3773">
        <w:rPr>
          <w:rFonts w:ascii="Arial" w:hAnsi="Arial" w:cs="Arial"/>
          <w:sz w:val="18"/>
          <w:szCs w:val="18"/>
          <w:lang w:bidi="en-US"/>
        </w:rPr>
        <w:t xml:space="preserve">2._____Respondent represents and warrants that the attached detailed information describes the nature and timing of each felony conviction for each employee listed.  Respondent represents and warrants that it shall notify </w:t>
      </w:r>
      <w:r w:rsidR="000A1EED" w:rsidRPr="008A3773">
        <w:rPr>
          <w:rFonts w:ascii="Arial" w:hAnsi="Arial" w:cs="Arial"/>
          <w:sz w:val="18"/>
          <w:szCs w:val="18"/>
          <w:lang w:bidi="en-US"/>
        </w:rPr>
        <w:t>TSBVI</w:t>
      </w:r>
      <w:r w:rsidRPr="008A3773">
        <w:rPr>
          <w:rFonts w:ascii="Arial" w:hAnsi="Arial" w:cs="Arial"/>
          <w:sz w:val="18"/>
          <w:szCs w:val="18"/>
          <w:lang w:bidi="en-US"/>
        </w:rPr>
        <w:t xml:space="preserve"> Point of Contact in writing of any changes or updates to the information provided with this Exhibit C or subsequently provided no later than three (3) business days after Respondent’s receipt of such changed or updated information. Respondent represents and warrants that it provided with this Exhibit C a separate attached document detailing and explaining these convictions. Further, Respondent represents and warrants that it shall notify </w:t>
      </w:r>
      <w:r w:rsidR="000A1EED" w:rsidRPr="008A3773">
        <w:rPr>
          <w:rFonts w:ascii="Arial" w:hAnsi="Arial" w:cs="Arial"/>
          <w:sz w:val="18"/>
          <w:szCs w:val="18"/>
          <w:lang w:bidi="en-US"/>
        </w:rPr>
        <w:t>TSBVI</w:t>
      </w:r>
      <w:r w:rsidRPr="008A3773">
        <w:rPr>
          <w:rFonts w:ascii="Arial" w:hAnsi="Arial" w:cs="Arial"/>
          <w:sz w:val="18"/>
          <w:szCs w:val="18"/>
          <w:lang w:bidi="en-US"/>
        </w:rPr>
        <w:t xml:space="preserve"> Point of Contact in writing if any future proposed employee (for example, a substitute or other newly assigned employee) has any felony criminal conviction or if any information for any previously assigned employee has changed, no later than three (3) business days prior to such employee’s proposed assignment starting date or no later than three (3) business days after Respondent’s receipt of such changed information, whichever is applicable.</w:t>
      </w:r>
    </w:p>
    <w:p w14:paraId="3C15D580" w14:textId="77777777" w:rsidR="00DE4EBF" w:rsidRPr="008A3773" w:rsidRDefault="00DE4EBF" w:rsidP="00F5316C">
      <w:pPr>
        <w:spacing w:after="0"/>
        <w:rPr>
          <w:rFonts w:ascii="Arial" w:hAnsi="Arial" w:cs="Arial"/>
          <w:sz w:val="18"/>
          <w:szCs w:val="18"/>
          <w:lang w:bidi="en-US"/>
        </w:rPr>
      </w:pPr>
    </w:p>
    <w:p w14:paraId="2CAC6764" w14:textId="77777777" w:rsidR="00F5316C" w:rsidRPr="008A3773" w:rsidRDefault="00F5316C" w:rsidP="00F5316C">
      <w:pPr>
        <w:spacing w:after="0"/>
        <w:rPr>
          <w:rFonts w:ascii="Arial" w:hAnsi="Arial" w:cs="Arial"/>
          <w:sz w:val="18"/>
          <w:szCs w:val="18"/>
          <w:lang w:bidi="en-US"/>
        </w:rPr>
      </w:pPr>
      <w:r w:rsidRPr="008A3773">
        <w:rPr>
          <w:rFonts w:ascii="Arial" w:hAnsi="Arial" w:cs="Arial"/>
          <w:sz w:val="18"/>
          <w:szCs w:val="18"/>
          <w:lang w:bidi="en-US"/>
        </w:rPr>
        <w:t>SIGNATURE REQUIRED:</w:t>
      </w:r>
    </w:p>
    <w:p w14:paraId="6D0743A3" w14:textId="77777777" w:rsidR="00DE4EBF" w:rsidRPr="008A3773" w:rsidRDefault="00DE4EBF" w:rsidP="00F5316C">
      <w:pPr>
        <w:spacing w:after="0"/>
        <w:rPr>
          <w:rFonts w:ascii="Arial" w:hAnsi="Arial" w:cs="Arial"/>
          <w:sz w:val="18"/>
          <w:szCs w:val="18"/>
          <w:lang w:bidi="en-US"/>
        </w:rPr>
      </w:pPr>
    </w:p>
    <w:p w14:paraId="4ABABC06" w14:textId="012B4030" w:rsidR="00F5316C" w:rsidRPr="008A3773" w:rsidRDefault="00F5316C" w:rsidP="00F5316C">
      <w:pPr>
        <w:spacing w:after="0"/>
        <w:rPr>
          <w:rFonts w:ascii="Arial" w:hAnsi="Arial" w:cs="Arial"/>
          <w:sz w:val="18"/>
          <w:szCs w:val="18"/>
          <w:lang w:bidi="en-US"/>
        </w:rPr>
      </w:pPr>
      <w:r w:rsidRPr="008A3773">
        <w:rPr>
          <w:rFonts w:ascii="Arial" w:hAnsi="Arial" w:cs="Arial"/>
          <w:sz w:val="18"/>
          <w:szCs w:val="18"/>
          <w:lang w:bidi="en-US"/>
        </w:rPr>
        <w:t xml:space="preserve">Signature of the person authorized to bind the Respondent’s firm to any </w:t>
      </w:r>
      <w:r w:rsidR="000A0A50" w:rsidRPr="008A3773">
        <w:rPr>
          <w:rFonts w:ascii="Arial" w:hAnsi="Arial" w:cs="Arial"/>
          <w:sz w:val="18"/>
          <w:szCs w:val="18"/>
          <w:lang w:bidi="en-US"/>
        </w:rPr>
        <w:t>c</w:t>
      </w:r>
      <w:r w:rsidRPr="008A3773">
        <w:rPr>
          <w:rFonts w:ascii="Arial" w:hAnsi="Arial" w:cs="Arial"/>
          <w:sz w:val="18"/>
          <w:szCs w:val="18"/>
          <w:lang w:bidi="en-US"/>
        </w:rPr>
        <w:t>ontract t</w:t>
      </w:r>
      <w:r w:rsidR="00E111A5" w:rsidRPr="008A3773">
        <w:rPr>
          <w:rFonts w:ascii="Arial" w:hAnsi="Arial" w:cs="Arial"/>
          <w:sz w:val="18"/>
          <w:szCs w:val="18"/>
          <w:lang w:bidi="en-US"/>
        </w:rPr>
        <w:t>hat may be awarded from this RFQ</w:t>
      </w:r>
      <w:r w:rsidRPr="008A3773">
        <w:rPr>
          <w:rFonts w:ascii="Arial" w:hAnsi="Arial" w:cs="Arial"/>
          <w:sz w:val="18"/>
          <w:szCs w:val="18"/>
          <w:lang w:bidi="en-US"/>
        </w:rPr>
        <w:t xml:space="preserve"> is required below</w:t>
      </w:r>
    </w:p>
    <w:p w14:paraId="78CC1D19" w14:textId="77777777" w:rsidR="007C2308" w:rsidRPr="008A3773" w:rsidRDefault="007C2308" w:rsidP="00F5316C">
      <w:pPr>
        <w:spacing w:after="0"/>
        <w:rPr>
          <w:rFonts w:ascii="Arial" w:hAnsi="Arial" w:cs="Arial"/>
          <w:sz w:val="18"/>
          <w:szCs w:val="18"/>
          <w:lang w:bidi="en-US"/>
        </w:rPr>
      </w:pPr>
    </w:p>
    <w:p w14:paraId="2FA98DAC" w14:textId="434FE3C9" w:rsidR="00F5316C" w:rsidRPr="000A1EED" w:rsidRDefault="00F5316C" w:rsidP="00F5316C">
      <w:pPr>
        <w:spacing w:after="0"/>
        <w:rPr>
          <w:rFonts w:ascii="Arial" w:hAnsi="Arial" w:cs="Arial"/>
          <w:lang w:bidi="en-US"/>
        </w:rPr>
      </w:pPr>
    </w:p>
    <w:tbl>
      <w:tblPr>
        <w:tblStyle w:val="TableGrid"/>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0"/>
        <w:gridCol w:w="360"/>
        <w:gridCol w:w="3325"/>
      </w:tblGrid>
      <w:tr w:rsidR="00DE4EBF" w:rsidRPr="000A1EED" w14:paraId="74A53D2B" w14:textId="77777777" w:rsidTr="003F45F5">
        <w:tc>
          <w:tcPr>
            <w:tcW w:w="5850" w:type="dxa"/>
            <w:tcBorders>
              <w:top w:val="single" w:sz="4" w:space="0" w:color="auto"/>
            </w:tcBorders>
          </w:tcPr>
          <w:p w14:paraId="16ACC5B2" w14:textId="77777777" w:rsidR="00DE4EBF" w:rsidRPr="008A3773" w:rsidRDefault="00DE4EBF" w:rsidP="00DE4EBF">
            <w:pPr>
              <w:spacing w:line="259" w:lineRule="auto"/>
              <w:rPr>
                <w:rFonts w:ascii="Arial" w:hAnsi="Arial" w:cs="Arial"/>
                <w:sz w:val="18"/>
                <w:szCs w:val="18"/>
                <w:lang w:bidi="en-US"/>
              </w:rPr>
            </w:pPr>
            <w:r w:rsidRPr="008A3773">
              <w:rPr>
                <w:rFonts w:ascii="Arial" w:hAnsi="Arial" w:cs="Arial"/>
                <w:sz w:val="18"/>
                <w:szCs w:val="18"/>
                <w:lang w:bidi="en-US"/>
              </w:rPr>
              <w:t>Signature of Authorized Representative</w:t>
            </w:r>
          </w:p>
        </w:tc>
        <w:tc>
          <w:tcPr>
            <w:tcW w:w="360" w:type="dxa"/>
          </w:tcPr>
          <w:p w14:paraId="7D28F8B4" w14:textId="77777777" w:rsidR="00DE4EBF" w:rsidRPr="008A3773" w:rsidRDefault="00DE4EBF" w:rsidP="00DE4EBF">
            <w:pPr>
              <w:spacing w:line="259" w:lineRule="auto"/>
              <w:rPr>
                <w:rFonts w:ascii="Arial" w:hAnsi="Arial" w:cs="Arial"/>
                <w:sz w:val="18"/>
                <w:szCs w:val="18"/>
                <w:lang w:bidi="en-US"/>
              </w:rPr>
            </w:pPr>
          </w:p>
        </w:tc>
        <w:tc>
          <w:tcPr>
            <w:tcW w:w="3325" w:type="dxa"/>
            <w:tcBorders>
              <w:top w:val="single" w:sz="4" w:space="0" w:color="auto"/>
            </w:tcBorders>
          </w:tcPr>
          <w:p w14:paraId="27DA16B1" w14:textId="77777777" w:rsidR="00DE4EBF" w:rsidRPr="008A3773" w:rsidRDefault="00DE4EBF" w:rsidP="00DE4EBF">
            <w:pPr>
              <w:spacing w:line="259" w:lineRule="auto"/>
              <w:rPr>
                <w:rFonts w:ascii="Arial" w:hAnsi="Arial" w:cs="Arial"/>
                <w:sz w:val="18"/>
                <w:szCs w:val="18"/>
                <w:lang w:bidi="en-US"/>
              </w:rPr>
            </w:pPr>
            <w:r w:rsidRPr="008A3773">
              <w:rPr>
                <w:rFonts w:ascii="Arial" w:hAnsi="Arial" w:cs="Arial"/>
                <w:sz w:val="18"/>
                <w:szCs w:val="18"/>
                <w:lang w:bidi="en-US"/>
              </w:rPr>
              <w:t>Date of Signature</w:t>
            </w:r>
          </w:p>
        </w:tc>
      </w:tr>
      <w:tr w:rsidR="00DE4EBF" w:rsidRPr="000A1EED" w14:paraId="0656A635" w14:textId="77777777" w:rsidTr="003F45F5">
        <w:tc>
          <w:tcPr>
            <w:tcW w:w="5850" w:type="dxa"/>
            <w:tcBorders>
              <w:bottom w:val="single" w:sz="4" w:space="0" w:color="auto"/>
            </w:tcBorders>
          </w:tcPr>
          <w:p w14:paraId="022895A8" w14:textId="77777777" w:rsidR="00DE4EBF" w:rsidRPr="008A3773" w:rsidRDefault="00DE4EBF" w:rsidP="00DE4EBF">
            <w:pPr>
              <w:spacing w:line="259" w:lineRule="auto"/>
              <w:rPr>
                <w:rFonts w:ascii="Arial" w:hAnsi="Arial" w:cs="Arial"/>
                <w:sz w:val="18"/>
                <w:szCs w:val="18"/>
                <w:lang w:bidi="en-US"/>
              </w:rPr>
            </w:pPr>
          </w:p>
          <w:p w14:paraId="6A020B65" w14:textId="77777777" w:rsidR="00DE4EBF" w:rsidRPr="008A3773" w:rsidRDefault="00DE4EBF" w:rsidP="00DE4EBF">
            <w:pPr>
              <w:spacing w:line="259" w:lineRule="auto"/>
              <w:rPr>
                <w:rFonts w:ascii="Arial" w:hAnsi="Arial" w:cs="Arial"/>
                <w:sz w:val="18"/>
                <w:szCs w:val="18"/>
                <w:lang w:bidi="en-US"/>
              </w:rPr>
            </w:pPr>
          </w:p>
        </w:tc>
        <w:tc>
          <w:tcPr>
            <w:tcW w:w="360" w:type="dxa"/>
          </w:tcPr>
          <w:p w14:paraId="6B7C18D4" w14:textId="77777777" w:rsidR="00DE4EBF" w:rsidRPr="008A3773" w:rsidRDefault="00DE4EBF" w:rsidP="00DE4EBF">
            <w:pPr>
              <w:spacing w:line="259" w:lineRule="auto"/>
              <w:rPr>
                <w:rFonts w:ascii="Arial" w:hAnsi="Arial" w:cs="Arial"/>
                <w:sz w:val="18"/>
                <w:szCs w:val="18"/>
                <w:lang w:bidi="en-US"/>
              </w:rPr>
            </w:pPr>
          </w:p>
        </w:tc>
        <w:tc>
          <w:tcPr>
            <w:tcW w:w="3325" w:type="dxa"/>
          </w:tcPr>
          <w:p w14:paraId="12D16685" w14:textId="77777777" w:rsidR="00DE4EBF" w:rsidRPr="008A3773" w:rsidRDefault="00DE4EBF" w:rsidP="00DE4EBF">
            <w:pPr>
              <w:spacing w:line="259" w:lineRule="auto"/>
              <w:rPr>
                <w:rFonts w:ascii="Arial" w:hAnsi="Arial" w:cs="Arial"/>
                <w:sz w:val="18"/>
                <w:szCs w:val="18"/>
                <w:lang w:bidi="en-US"/>
              </w:rPr>
            </w:pPr>
          </w:p>
        </w:tc>
      </w:tr>
      <w:tr w:rsidR="00DE4EBF" w:rsidRPr="000A1EED" w14:paraId="4448D132" w14:textId="77777777" w:rsidTr="003F45F5">
        <w:tc>
          <w:tcPr>
            <w:tcW w:w="5850" w:type="dxa"/>
            <w:tcBorders>
              <w:top w:val="single" w:sz="4" w:space="0" w:color="auto"/>
            </w:tcBorders>
          </w:tcPr>
          <w:p w14:paraId="4532E0F9" w14:textId="77777777" w:rsidR="00DE4EBF" w:rsidRPr="008A3773" w:rsidRDefault="00DE4EBF" w:rsidP="00DE4EBF">
            <w:pPr>
              <w:spacing w:line="259" w:lineRule="auto"/>
              <w:rPr>
                <w:rFonts w:ascii="Arial" w:hAnsi="Arial" w:cs="Arial"/>
                <w:sz w:val="18"/>
                <w:szCs w:val="18"/>
                <w:lang w:bidi="en-US"/>
              </w:rPr>
            </w:pPr>
            <w:r w:rsidRPr="008A3773">
              <w:rPr>
                <w:rFonts w:ascii="Arial" w:hAnsi="Arial" w:cs="Arial"/>
                <w:sz w:val="18"/>
                <w:szCs w:val="18"/>
                <w:lang w:bidi="en-US"/>
              </w:rPr>
              <w:t>Print Name, Title of Authorized Representative</w:t>
            </w:r>
          </w:p>
        </w:tc>
        <w:tc>
          <w:tcPr>
            <w:tcW w:w="360" w:type="dxa"/>
          </w:tcPr>
          <w:p w14:paraId="4BED8041" w14:textId="77777777" w:rsidR="00DE4EBF" w:rsidRPr="008A3773" w:rsidRDefault="00DE4EBF" w:rsidP="00DE4EBF">
            <w:pPr>
              <w:spacing w:line="259" w:lineRule="auto"/>
              <w:rPr>
                <w:rFonts w:ascii="Arial" w:hAnsi="Arial" w:cs="Arial"/>
                <w:sz w:val="18"/>
                <w:szCs w:val="18"/>
                <w:lang w:bidi="en-US"/>
              </w:rPr>
            </w:pPr>
          </w:p>
        </w:tc>
        <w:tc>
          <w:tcPr>
            <w:tcW w:w="3325" w:type="dxa"/>
          </w:tcPr>
          <w:p w14:paraId="715E289C" w14:textId="77777777" w:rsidR="00DE4EBF" w:rsidRPr="008A3773" w:rsidRDefault="00DE4EBF" w:rsidP="00DE4EBF">
            <w:pPr>
              <w:spacing w:line="259" w:lineRule="auto"/>
              <w:rPr>
                <w:rFonts w:ascii="Arial" w:hAnsi="Arial" w:cs="Arial"/>
                <w:sz w:val="18"/>
                <w:szCs w:val="18"/>
                <w:lang w:bidi="en-US"/>
              </w:rPr>
            </w:pPr>
          </w:p>
        </w:tc>
      </w:tr>
      <w:tr w:rsidR="00DE4EBF" w:rsidRPr="000A1EED" w14:paraId="5495421C" w14:textId="77777777" w:rsidTr="003F45F5">
        <w:tc>
          <w:tcPr>
            <w:tcW w:w="5850" w:type="dxa"/>
            <w:tcBorders>
              <w:bottom w:val="single" w:sz="4" w:space="0" w:color="auto"/>
            </w:tcBorders>
          </w:tcPr>
          <w:p w14:paraId="0B393D46" w14:textId="77777777" w:rsidR="00DE4EBF" w:rsidRPr="008A3773" w:rsidRDefault="00DE4EBF" w:rsidP="00DE4EBF">
            <w:pPr>
              <w:spacing w:line="259" w:lineRule="auto"/>
              <w:rPr>
                <w:rFonts w:ascii="Arial" w:hAnsi="Arial" w:cs="Arial"/>
                <w:sz w:val="18"/>
                <w:szCs w:val="18"/>
                <w:lang w:bidi="en-US"/>
              </w:rPr>
            </w:pPr>
          </w:p>
          <w:p w14:paraId="2DF0678B" w14:textId="77777777" w:rsidR="00DE4EBF" w:rsidRPr="008A3773" w:rsidRDefault="00DE4EBF" w:rsidP="00DE4EBF">
            <w:pPr>
              <w:spacing w:line="259" w:lineRule="auto"/>
              <w:rPr>
                <w:rFonts w:ascii="Arial" w:hAnsi="Arial" w:cs="Arial"/>
                <w:sz w:val="18"/>
                <w:szCs w:val="18"/>
                <w:lang w:bidi="en-US"/>
              </w:rPr>
            </w:pPr>
          </w:p>
        </w:tc>
        <w:tc>
          <w:tcPr>
            <w:tcW w:w="360" w:type="dxa"/>
          </w:tcPr>
          <w:p w14:paraId="7AC1136A" w14:textId="77777777" w:rsidR="00DE4EBF" w:rsidRPr="008A3773" w:rsidRDefault="00DE4EBF" w:rsidP="00DE4EBF">
            <w:pPr>
              <w:spacing w:line="259" w:lineRule="auto"/>
              <w:rPr>
                <w:rFonts w:ascii="Arial" w:hAnsi="Arial" w:cs="Arial"/>
                <w:sz w:val="18"/>
                <w:szCs w:val="18"/>
                <w:lang w:bidi="en-US"/>
              </w:rPr>
            </w:pPr>
          </w:p>
        </w:tc>
        <w:tc>
          <w:tcPr>
            <w:tcW w:w="3325" w:type="dxa"/>
          </w:tcPr>
          <w:p w14:paraId="5C12B421" w14:textId="77777777" w:rsidR="00DE4EBF" w:rsidRPr="008A3773" w:rsidRDefault="00DE4EBF" w:rsidP="00DE4EBF">
            <w:pPr>
              <w:spacing w:line="259" w:lineRule="auto"/>
              <w:rPr>
                <w:rFonts w:ascii="Arial" w:hAnsi="Arial" w:cs="Arial"/>
                <w:sz w:val="18"/>
                <w:szCs w:val="18"/>
                <w:lang w:bidi="en-US"/>
              </w:rPr>
            </w:pPr>
          </w:p>
        </w:tc>
      </w:tr>
      <w:tr w:rsidR="00DE4EBF" w:rsidRPr="000A1EED" w14:paraId="4A2ECCAE" w14:textId="77777777" w:rsidTr="003F45F5">
        <w:tc>
          <w:tcPr>
            <w:tcW w:w="5850" w:type="dxa"/>
            <w:tcBorders>
              <w:top w:val="single" w:sz="4" w:space="0" w:color="auto"/>
            </w:tcBorders>
          </w:tcPr>
          <w:p w14:paraId="6BA0B79A" w14:textId="77777777" w:rsidR="008A3773" w:rsidRPr="008A3773" w:rsidRDefault="008A3773" w:rsidP="008A3773">
            <w:pPr>
              <w:spacing w:line="259" w:lineRule="auto"/>
              <w:rPr>
                <w:rFonts w:ascii="Arial" w:hAnsi="Arial" w:cs="Arial"/>
                <w:sz w:val="18"/>
                <w:szCs w:val="18"/>
                <w:lang w:bidi="en-US"/>
              </w:rPr>
            </w:pPr>
            <w:r w:rsidRPr="008A3773">
              <w:rPr>
                <w:rFonts w:ascii="Arial" w:hAnsi="Arial" w:cs="Arial"/>
                <w:sz w:val="18"/>
                <w:szCs w:val="18"/>
                <w:lang w:bidi="en-US"/>
              </w:rPr>
              <w:t>Full Legal Name of Firm as Registered with the Texas Secretary of State</w:t>
            </w:r>
          </w:p>
          <w:p w14:paraId="7D160A21" w14:textId="1A207E79" w:rsidR="00DE4EBF" w:rsidRPr="008A3773" w:rsidRDefault="00DE4EBF" w:rsidP="00DE4EBF">
            <w:pPr>
              <w:spacing w:line="259" w:lineRule="auto"/>
              <w:rPr>
                <w:rFonts w:ascii="Arial" w:hAnsi="Arial" w:cs="Arial"/>
                <w:sz w:val="18"/>
                <w:szCs w:val="18"/>
                <w:lang w:bidi="en-US"/>
              </w:rPr>
            </w:pPr>
          </w:p>
        </w:tc>
        <w:tc>
          <w:tcPr>
            <w:tcW w:w="360" w:type="dxa"/>
          </w:tcPr>
          <w:p w14:paraId="518F8BA6" w14:textId="77777777" w:rsidR="00DE4EBF" w:rsidRPr="008A3773" w:rsidRDefault="00DE4EBF" w:rsidP="00DE4EBF">
            <w:pPr>
              <w:spacing w:line="259" w:lineRule="auto"/>
              <w:rPr>
                <w:rFonts w:ascii="Arial" w:hAnsi="Arial" w:cs="Arial"/>
                <w:sz w:val="18"/>
                <w:szCs w:val="18"/>
                <w:lang w:bidi="en-US"/>
              </w:rPr>
            </w:pPr>
          </w:p>
        </w:tc>
        <w:tc>
          <w:tcPr>
            <w:tcW w:w="3325" w:type="dxa"/>
          </w:tcPr>
          <w:p w14:paraId="0AED3C4B" w14:textId="77777777" w:rsidR="00DE4EBF" w:rsidRPr="008A3773" w:rsidRDefault="00DE4EBF" w:rsidP="00DE4EBF">
            <w:pPr>
              <w:spacing w:line="259" w:lineRule="auto"/>
              <w:rPr>
                <w:rFonts w:ascii="Arial" w:hAnsi="Arial" w:cs="Arial"/>
                <w:sz w:val="18"/>
                <w:szCs w:val="18"/>
                <w:lang w:bidi="en-US"/>
              </w:rPr>
            </w:pPr>
          </w:p>
        </w:tc>
      </w:tr>
    </w:tbl>
    <w:p w14:paraId="006F1B56" w14:textId="77777777" w:rsidR="00865C29" w:rsidRPr="000A1EED" w:rsidRDefault="00865C29" w:rsidP="00865C29">
      <w:pPr>
        <w:spacing w:after="0"/>
        <w:rPr>
          <w:rFonts w:ascii="Arial" w:hAnsi="Arial" w:cs="Arial"/>
          <w:lang w:bidi="en-US"/>
        </w:rPr>
      </w:pPr>
    </w:p>
    <w:p w14:paraId="417869D7" w14:textId="77777777" w:rsidR="002F1EA3" w:rsidRPr="000A1EED" w:rsidRDefault="002F1EA3" w:rsidP="00865C29">
      <w:pPr>
        <w:spacing w:after="0"/>
        <w:rPr>
          <w:rFonts w:ascii="Arial" w:hAnsi="Arial" w:cs="Arial"/>
          <w:lang w:bidi="en-US"/>
        </w:rPr>
        <w:sectPr w:rsidR="002F1EA3" w:rsidRPr="000A1EED" w:rsidSect="00E03EF6">
          <w:type w:val="continuous"/>
          <w:pgSz w:w="12240" w:h="15840"/>
          <w:pgMar w:top="720" w:right="1440" w:bottom="1440" w:left="1440" w:header="720" w:footer="720" w:gutter="0"/>
          <w:cols w:space="720"/>
          <w:docGrid w:linePitch="360"/>
        </w:sectPr>
      </w:pPr>
    </w:p>
    <w:p w14:paraId="43812E67" w14:textId="71CA6A38" w:rsidR="00DE4EBF" w:rsidRPr="00667D24" w:rsidRDefault="00E03EF6" w:rsidP="00E03EF6">
      <w:pPr>
        <w:pStyle w:val="Heading1"/>
        <w:rPr>
          <w:rFonts w:ascii="Arial" w:hAnsi="Arial" w:cs="Arial"/>
          <w:szCs w:val="28"/>
          <w:lang w:bidi="en-US"/>
        </w:rPr>
      </w:pPr>
      <w:bookmarkStart w:id="13" w:name="_Toc29970842"/>
      <w:r>
        <w:rPr>
          <w:rFonts w:ascii="Arial" w:hAnsi="Arial" w:cs="Arial"/>
          <w:szCs w:val="28"/>
          <w:lang w:bidi="en-US"/>
        </w:rPr>
        <w:lastRenderedPageBreak/>
        <w:t>EXHIBIT D.</w:t>
      </w:r>
      <w:r w:rsidR="00DE4EBF" w:rsidRPr="00667D24">
        <w:rPr>
          <w:rFonts w:ascii="Arial" w:hAnsi="Arial" w:cs="Arial"/>
          <w:szCs w:val="28"/>
          <w:lang w:bidi="en-US"/>
        </w:rPr>
        <w:tab/>
        <w:t>NONDISCLOSURE AGREEMENT</w:t>
      </w:r>
      <w:bookmarkEnd w:id="13"/>
    </w:p>
    <w:p w14:paraId="4DDE0DCB" w14:textId="77777777" w:rsidR="00472DD5" w:rsidRPr="003E2452" w:rsidRDefault="00472DD5" w:rsidP="00865C29">
      <w:pPr>
        <w:spacing w:after="0"/>
        <w:rPr>
          <w:rFonts w:ascii="Arial" w:hAnsi="Arial" w:cs="Arial"/>
          <w:b/>
          <w:sz w:val="18"/>
          <w:szCs w:val="18"/>
          <w:lang w:bidi="en-US"/>
        </w:rPr>
      </w:pPr>
    </w:p>
    <w:p w14:paraId="5AC3FF8F" w14:textId="535FDDFB" w:rsidR="00472DD5" w:rsidRDefault="00472DD5" w:rsidP="00550E7F">
      <w:pPr>
        <w:spacing w:after="0"/>
        <w:jc w:val="both"/>
        <w:rPr>
          <w:rFonts w:ascii="Arial" w:hAnsi="Arial" w:cs="Arial"/>
          <w:sz w:val="16"/>
          <w:szCs w:val="16"/>
          <w:lang w:bidi="en-US"/>
        </w:rPr>
      </w:pPr>
      <w:r w:rsidRPr="00BD2209">
        <w:rPr>
          <w:rFonts w:ascii="Arial" w:hAnsi="Arial" w:cs="Arial"/>
          <w:sz w:val="16"/>
          <w:szCs w:val="16"/>
          <w:lang w:bidi="en-US"/>
        </w:rPr>
        <w:t xml:space="preserve">In consideration of </w:t>
      </w:r>
      <w:r w:rsidR="000A1EED" w:rsidRPr="00BD2209">
        <w:rPr>
          <w:rFonts w:ascii="Arial" w:hAnsi="Arial" w:cs="Arial"/>
          <w:sz w:val="16"/>
          <w:szCs w:val="16"/>
          <w:lang w:bidi="en-US"/>
        </w:rPr>
        <w:t>TSBVI</w:t>
      </w:r>
      <w:r w:rsidRPr="00BD2209">
        <w:rPr>
          <w:rFonts w:ascii="Arial" w:hAnsi="Arial" w:cs="Arial"/>
          <w:sz w:val="16"/>
          <w:szCs w:val="16"/>
          <w:lang w:bidi="en-US"/>
        </w:rPr>
        <w:t xml:space="preserve"> communicating with the undersigned Respondent regarding a potent</w:t>
      </w:r>
      <w:r w:rsidR="003E2452" w:rsidRPr="00BD2209">
        <w:rPr>
          <w:rFonts w:ascii="Arial" w:hAnsi="Arial" w:cs="Arial"/>
          <w:sz w:val="16"/>
          <w:szCs w:val="16"/>
          <w:lang w:bidi="en-US"/>
        </w:rPr>
        <w:t>ial contract resulting from the</w:t>
      </w:r>
      <w:r w:rsidR="00550E7F">
        <w:rPr>
          <w:rFonts w:ascii="Arial" w:hAnsi="Arial" w:cs="Arial"/>
          <w:sz w:val="16"/>
          <w:szCs w:val="16"/>
          <w:lang w:bidi="en-US"/>
        </w:rPr>
        <w:t xml:space="preserve"> </w:t>
      </w:r>
      <w:r w:rsidRPr="00BD2209">
        <w:rPr>
          <w:rFonts w:ascii="Arial" w:hAnsi="Arial" w:cs="Arial"/>
          <w:sz w:val="16"/>
          <w:szCs w:val="16"/>
          <w:lang w:bidi="en-US"/>
        </w:rPr>
        <w:t xml:space="preserve">referenced RFQ and because of the sensitivity of certain information provided to Respondent, both parties agree that all information regarding </w:t>
      </w:r>
      <w:r w:rsidR="000A1EED" w:rsidRPr="00BD2209">
        <w:rPr>
          <w:rFonts w:ascii="Arial" w:hAnsi="Arial" w:cs="Arial"/>
          <w:sz w:val="16"/>
          <w:szCs w:val="16"/>
          <w:lang w:bidi="en-US"/>
        </w:rPr>
        <w:t>TSBVI</w:t>
      </w:r>
      <w:r w:rsidRPr="00BD2209">
        <w:rPr>
          <w:rFonts w:ascii="Arial" w:hAnsi="Arial" w:cs="Arial"/>
          <w:sz w:val="16"/>
          <w:szCs w:val="16"/>
          <w:lang w:bidi="en-US"/>
        </w:rPr>
        <w:t xml:space="preserve"> or gathered, produced, collected or derived from or related to the potential contract, or provided to Respondent under a resulting contract (“Confidential Information”) must remain confidential subject to release only upon prior written approval of </w:t>
      </w:r>
      <w:r w:rsidR="000A1EED" w:rsidRPr="00BD2209">
        <w:rPr>
          <w:rFonts w:ascii="Arial" w:hAnsi="Arial" w:cs="Arial"/>
          <w:sz w:val="16"/>
          <w:szCs w:val="16"/>
          <w:lang w:bidi="en-US"/>
        </w:rPr>
        <w:t>TSBVI</w:t>
      </w:r>
      <w:r w:rsidRPr="00BD2209">
        <w:rPr>
          <w:rFonts w:ascii="Arial" w:hAnsi="Arial" w:cs="Arial"/>
          <w:sz w:val="16"/>
          <w:szCs w:val="16"/>
          <w:lang w:bidi="en-US"/>
        </w:rPr>
        <w:t>, and more specifically agree as follows:</w:t>
      </w:r>
    </w:p>
    <w:p w14:paraId="602F45FD" w14:textId="77777777" w:rsidR="00BD2209" w:rsidRPr="00BD2209" w:rsidRDefault="00BD2209" w:rsidP="00550E7F">
      <w:pPr>
        <w:spacing w:after="0"/>
        <w:jc w:val="both"/>
        <w:rPr>
          <w:rFonts w:ascii="Arial" w:hAnsi="Arial" w:cs="Arial"/>
          <w:sz w:val="16"/>
          <w:szCs w:val="16"/>
          <w:lang w:bidi="en-US"/>
        </w:rPr>
      </w:pPr>
    </w:p>
    <w:p w14:paraId="69F86471" w14:textId="2FBA8548" w:rsidR="00BD2209" w:rsidRDefault="003E2452" w:rsidP="00550E7F">
      <w:pPr>
        <w:spacing w:after="0"/>
        <w:ind w:left="180" w:right="315" w:hanging="180"/>
        <w:jc w:val="both"/>
        <w:rPr>
          <w:rFonts w:ascii="Arial" w:hAnsi="Arial" w:cs="Arial"/>
          <w:sz w:val="16"/>
          <w:szCs w:val="16"/>
          <w:lang w:bidi="en-US"/>
        </w:rPr>
      </w:pPr>
      <w:r w:rsidRPr="003E2452">
        <w:rPr>
          <w:rFonts w:ascii="Arial" w:hAnsi="Arial" w:cs="Arial"/>
          <w:sz w:val="16"/>
          <w:szCs w:val="16"/>
          <w:lang w:bidi="en-US"/>
        </w:rPr>
        <w:t>1.</w:t>
      </w:r>
      <w:r w:rsidR="00472DD5" w:rsidRPr="003E2452">
        <w:rPr>
          <w:rFonts w:ascii="Arial" w:hAnsi="Arial" w:cs="Arial"/>
          <w:sz w:val="16"/>
          <w:szCs w:val="16"/>
          <w:lang w:bidi="en-US"/>
        </w:rPr>
        <w:t xml:space="preserve">The Confidential Information may be used by Respondent only to assist Respondent in connection with the business relationship </w:t>
      </w:r>
    </w:p>
    <w:p w14:paraId="46298F3A" w14:textId="1D6F33CE" w:rsidR="00472DD5" w:rsidRPr="003E2452" w:rsidRDefault="00472DD5" w:rsidP="00550E7F">
      <w:pPr>
        <w:spacing w:after="0"/>
        <w:ind w:left="180" w:right="315" w:hanging="180"/>
        <w:jc w:val="both"/>
        <w:rPr>
          <w:rFonts w:ascii="Arial" w:hAnsi="Arial" w:cs="Arial"/>
          <w:sz w:val="16"/>
          <w:szCs w:val="16"/>
          <w:lang w:bidi="en-US"/>
        </w:rPr>
      </w:pPr>
      <w:r w:rsidRPr="003E2452">
        <w:rPr>
          <w:rFonts w:ascii="Arial" w:hAnsi="Arial" w:cs="Arial"/>
          <w:sz w:val="16"/>
          <w:szCs w:val="16"/>
          <w:lang w:bidi="en-US"/>
        </w:rPr>
        <w:t xml:space="preserve">contemplated in the solicitation or performance of a contract with </w:t>
      </w:r>
      <w:r w:rsidR="000A1EED" w:rsidRPr="003E2452">
        <w:rPr>
          <w:rFonts w:ascii="Arial" w:hAnsi="Arial" w:cs="Arial"/>
          <w:sz w:val="16"/>
          <w:szCs w:val="16"/>
          <w:lang w:bidi="en-US"/>
        </w:rPr>
        <w:t>TSBVI</w:t>
      </w:r>
      <w:r w:rsidRPr="003E2452">
        <w:rPr>
          <w:rFonts w:ascii="Arial" w:hAnsi="Arial" w:cs="Arial"/>
          <w:sz w:val="16"/>
          <w:szCs w:val="16"/>
          <w:lang w:bidi="en-US"/>
        </w:rPr>
        <w:t xml:space="preserve"> resulting from the solicitation.</w:t>
      </w:r>
    </w:p>
    <w:p w14:paraId="4368772A" w14:textId="77777777" w:rsidR="00472DD5" w:rsidRPr="003E2452" w:rsidRDefault="00472DD5" w:rsidP="00550E7F">
      <w:pPr>
        <w:spacing w:after="0"/>
        <w:jc w:val="both"/>
        <w:rPr>
          <w:rFonts w:ascii="Arial" w:hAnsi="Arial" w:cs="Arial"/>
          <w:sz w:val="16"/>
          <w:szCs w:val="16"/>
          <w:lang w:bidi="en-US"/>
        </w:rPr>
      </w:pPr>
    </w:p>
    <w:p w14:paraId="19B070F5" w14:textId="67588078" w:rsidR="00472DD5" w:rsidRPr="003E2452" w:rsidRDefault="003E2452" w:rsidP="00550E7F">
      <w:pPr>
        <w:spacing w:after="0"/>
        <w:jc w:val="both"/>
        <w:rPr>
          <w:rFonts w:ascii="Arial" w:hAnsi="Arial" w:cs="Arial"/>
          <w:sz w:val="16"/>
          <w:szCs w:val="16"/>
          <w:lang w:bidi="en-US"/>
        </w:rPr>
      </w:pPr>
      <w:r w:rsidRPr="003E2452">
        <w:rPr>
          <w:rFonts w:ascii="Arial" w:hAnsi="Arial" w:cs="Arial"/>
          <w:sz w:val="16"/>
          <w:szCs w:val="16"/>
          <w:lang w:bidi="en-US"/>
        </w:rPr>
        <w:t>2.</w:t>
      </w:r>
      <w:r w:rsidR="00472DD5" w:rsidRPr="003E2452">
        <w:rPr>
          <w:rFonts w:ascii="Arial" w:hAnsi="Arial" w:cs="Arial"/>
          <w:sz w:val="16"/>
          <w:szCs w:val="16"/>
          <w:lang w:bidi="en-US"/>
        </w:rPr>
        <w:t xml:space="preserve">Respondent </w:t>
      </w:r>
      <w:r w:rsidRPr="003E2452">
        <w:rPr>
          <w:rFonts w:ascii="Arial" w:hAnsi="Arial" w:cs="Arial"/>
          <w:sz w:val="16"/>
          <w:szCs w:val="16"/>
          <w:lang w:bidi="en-US"/>
        </w:rPr>
        <w:t>shall not, at any time, use the Confidential</w:t>
      </w:r>
      <w:r w:rsidR="00BD2209">
        <w:rPr>
          <w:rFonts w:ascii="Arial" w:hAnsi="Arial" w:cs="Arial"/>
          <w:sz w:val="16"/>
          <w:szCs w:val="16"/>
          <w:lang w:bidi="en-US"/>
        </w:rPr>
        <w:t xml:space="preserve"> </w:t>
      </w:r>
      <w:r w:rsidRPr="003E2452">
        <w:rPr>
          <w:rFonts w:ascii="Arial" w:hAnsi="Arial" w:cs="Arial"/>
          <w:sz w:val="16"/>
          <w:szCs w:val="16"/>
          <w:lang w:bidi="en-US"/>
        </w:rPr>
        <w:t>i</w:t>
      </w:r>
      <w:r w:rsidR="00472DD5" w:rsidRPr="003E2452">
        <w:rPr>
          <w:rFonts w:ascii="Arial" w:hAnsi="Arial" w:cs="Arial"/>
          <w:sz w:val="16"/>
          <w:szCs w:val="16"/>
          <w:lang w:bidi="en-US"/>
        </w:rPr>
        <w:t>nformation in any fashion</w:t>
      </w:r>
      <w:r w:rsidR="00BD2209">
        <w:rPr>
          <w:rFonts w:ascii="Arial" w:hAnsi="Arial" w:cs="Arial"/>
          <w:sz w:val="16"/>
          <w:szCs w:val="16"/>
          <w:lang w:bidi="en-US"/>
        </w:rPr>
        <w:t xml:space="preserve">, form, or manner except in its </w:t>
      </w:r>
      <w:r w:rsidR="00472DD5" w:rsidRPr="003E2452">
        <w:rPr>
          <w:rFonts w:ascii="Arial" w:hAnsi="Arial" w:cs="Arial"/>
          <w:sz w:val="16"/>
          <w:szCs w:val="16"/>
          <w:lang w:bidi="en-US"/>
        </w:rPr>
        <w:t>capacity as proposed consulta</w:t>
      </w:r>
      <w:r w:rsidRPr="003E2452">
        <w:rPr>
          <w:rFonts w:ascii="Arial" w:hAnsi="Arial" w:cs="Arial"/>
          <w:sz w:val="16"/>
          <w:szCs w:val="16"/>
          <w:lang w:bidi="en-US"/>
        </w:rPr>
        <w:t>nt or independent contractor to</w:t>
      </w:r>
      <w:r w:rsidR="00550E7F">
        <w:rPr>
          <w:rFonts w:ascii="Arial" w:hAnsi="Arial" w:cs="Arial"/>
          <w:sz w:val="16"/>
          <w:szCs w:val="16"/>
          <w:lang w:bidi="en-US"/>
        </w:rPr>
        <w:t xml:space="preserve"> </w:t>
      </w:r>
      <w:r w:rsidR="00BD2209">
        <w:rPr>
          <w:rFonts w:ascii="Arial" w:hAnsi="Arial" w:cs="Arial"/>
          <w:sz w:val="16"/>
          <w:szCs w:val="16"/>
          <w:lang w:bidi="en-US"/>
        </w:rPr>
        <w:t>TS</w:t>
      </w:r>
      <w:r w:rsidR="000A1EED" w:rsidRPr="003E2452">
        <w:rPr>
          <w:rFonts w:ascii="Arial" w:hAnsi="Arial" w:cs="Arial"/>
          <w:sz w:val="16"/>
          <w:szCs w:val="16"/>
          <w:lang w:bidi="en-US"/>
        </w:rPr>
        <w:t>BVI</w:t>
      </w:r>
      <w:r w:rsidR="00472DD5" w:rsidRPr="003E2452">
        <w:rPr>
          <w:rFonts w:ascii="Arial" w:hAnsi="Arial" w:cs="Arial"/>
          <w:sz w:val="16"/>
          <w:szCs w:val="16"/>
          <w:lang w:bidi="en-US"/>
        </w:rPr>
        <w:t>.</w:t>
      </w:r>
    </w:p>
    <w:p w14:paraId="20EA33A8" w14:textId="77777777" w:rsidR="00472DD5" w:rsidRPr="003E2452" w:rsidRDefault="00472DD5" w:rsidP="00550E7F">
      <w:pPr>
        <w:spacing w:after="0"/>
        <w:jc w:val="both"/>
        <w:rPr>
          <w:rFonts w:ascii="Arial" w:hAnsi="Arial" w:cs="Arial"/>
          <w:sz w:val="16"/>
          <w:szCs w:val="16"/>
          <w:lang w:bidi="en-US"/>
        </w:rPr>
      </w:pPr>
    </w:p>
    <w:p w14:paraId="5F42EF3C" w14:textId="77777777" w:rsidR="00BD2209" w:rsidRDefault="003E2452" w:rsidP="00550E7F">
      <w:pPr>
        <w:spacing w:after="0"/>
        <w:ind w:left="270" w:hanging="270"/>
        <w:jc w:val="both"/>
        <w:rPr>
          <w:rFonts w:ascii="Arial" w:hAnsi="Arial" w:cs="Arial"/>
          <w:sz w:val="16"/>
          <w:szCs w:val="16"/>
          <w:lang w:bidi="en-US"/>
        </w:rPr>
      </w:pPr>
      <w:r w:rsidRPr="003E2452">
        <w:rPr>
          <w:rFonts w:ascii="Arial" w:hAnsi="Arial" w:cs="Arial"/>
          <w:sz w:val="16"/>
          <w:szCs w:val="16"/>
          <w:lang w:bidi="en-US"/>
        </w:rPr>
        <w:t>3.</w:t>
      </w:r>
      <w:r w:rsidR="00472DD5" w:rsidRPr="003E2452">
        <w:rPr>
          <w:rFonts w:ascii="Arial" w:hAnsi="Arial" w:cs="Arial"/>
          <w:sz w:val="16"/>
          <w:szCs w:val="16"/>
          <w:lang w:bidi="en-US"/>
        </w:rPr>
        <w:t>Unless otherwise provided in the solicitation or result</w:t>
      </w:r>
      <w:r w:rsidR="00BD2209">
        <w:rPr>
          <w:rFonts w:ascii="Arial" w:hAnsi="Arial" w:cs="Arial"/>
          <w:sz w:val="16"/>
          <w:szCs w:val="16"/>
          <w:lang w:bidi="en-US"/>
        </w:rPr>
        <w:t xml:space="preserve">ing </w:t>
      </w:r>
      <w:r w:rsidR="00472DD5" w:rsidRPr="003E2452">
        <w:rPr>
          <w:rFonts w:ascii="Arial" w:hAnsi="Arial" w:cs="Arial"/>
          <w:sz w:val="16"/>
          <w:szCs w:val="16"/>
          <w:lang w:bidi="en-US"/>
        </w:rPr>
        <w:t xml:space="preserve">contract, Respondent agrees to </w:t>
      </w:r>
      <w:r w:rsidR="00BD2209">
        <w:rPr>
          <w:rFonts w:ascii="Arial" w:hAnsi="Arial" w:cs="Arial"/>
          <w:sz w:val="16"/>
          <w:szCs w:val="16"/>
          <w:lang w:bidi="en-US"/>
        </w:rPr>
        <w:t>maintain the confidentiality of all Confidential</w:t>
      </w:r>
    </w:p>
    <w:p w14:paraId="66DAEEA2" w14:textId="4AC546C1" w:rsidR="003E2452" w:rsidRPr="003E2452" w:rsidRDefault="00472DD5" w:rsidP="00550E7F">
      <w:pPr>
        <w:tabs>
          <w:tab w:val="left" w:pos="0"/>
        </w:tabs>
        <w:spacing w:after="0"/>
        <w:jc w:val="both"/>
        <w:rPr>
          <w:rFonts w:ascii="Arial" w:hAnsi="Arial" w:cs="Arial"/>
          <w:sz w:val="16"/>
          <w:szCs w:val="16"/>
          <w:lang w:bidi="en-US"/>
        </w:rPr>
      </w:pPr>
      <w:r w:rsidRPr="003E2452">
        <w:rPr>
          <w:rFonts w:ascii="Arial" w:hAnsi="Arial" w:cs="Arial"/>
          <w:sz w:val="16"/>
          <w:szCs w:val="16"/>
          <w:lang w:bidi="en-US"/>
        </w:rPr>
        <w:t>Information in t</w:t>
      </w:r>
      <w:r w:rsidR="00BD2209">
        <w:rPr>
          <w:rFonts w:ascii="Arial" w:hAnsi="Arial" w:cs="Arial"/>
          <w:sz w:val="16"/>
          <w:szCs w:val="16"/>
          <w:lang w:bidi="en-US"/>
        </w:rPr>
        <w:t xml:space="preserve">he same manner that it protects </w:t>
      </w:r>
      <w:r w:rsidRPr="003E2452">
        <w:rPr>
          <w:rFonts w:ascii="Arial" w:hAnsi="Arial" w:cs="Arial"/>
          <w:sz w:val="16"/>
          <w:szCs w:val="16"/>
          <w:lang w:bidi="en-US"/>
        </w:rPr>
        <w:t>the confidentiality of its own materials of like kind, but in no e</w:t>
      </w:r>
      <w:r w:rsidR="00BD2209">
        <w:rPr>
          <w:rFonts w:ascii="Arial" w:hAnsi="Arial" w:cs="Arial"/>
          <w:sz w:val="16"/>
          <w:szCs w:val="16"/>
          <w:lang w:bidi="en-US"/>
        </w:rPr>
        <w:t xml:space="preserve">vent less than reasonable care. </w:t>
      </w:r>
      <w:r w:rsidRPr="003E2452">
        <w:rPr>
          <w:rFonts w:ascii="Arial" w:hAnsi="Arial" w:cs="Arial"/>
          <w:sz w:val="16"/>
          <w:szCs w:val="16"/>
          <w:lang w:bidi="en-US"/>
        </w:rPr>
        <w:t xml:space="preserve">Respondent shall take reasonable precautions to protect the Confidential Information including, but not limited to, not disclosing Confidential </w:t>
      </w:r>
    </w:p>
    <w:p w14:paraId="33B28A3D" w14:textId="6C46CBAF" w:rsidR="003E2452" w:rsidRPr="003E2452" w:rsidRDefault="00472DD5" w:rsidP="00550E7F">
      <w:pPr>
        <w:spacing w:after="0"/>
        <w:jc w:val="both"/>
        <w:rPr>
          <w:rFonts w:ascii="Arial" w:hAnsi="Arial" w:cs="Arial"/>
          <w:sz w:val="16"/>
          <w:szCs w:val="16"/>
          <w:lang w:bidi="en-US"/>
        </w:rPr>
      </w:pPr>
      <w:r w:rsidRPr="003E2452">
        <w:rPr>
          <w:rFonts w:ascii="Arial" w:hAnsi="Arial" w:cs="Arial"/>
          <w:sz w:val="16"/>
          <w:szCs w:val="16"/>
          <w:lang w:bidi="en-US"/>
        </w:rPr>
        <w:t xml:space="preserve">Information in any manner to any person, firm, or entity, except for authorized employees, agents, or contractors of Respondent with a need to know who are bound by confidentiality obligations at least as stringent as those contained in this agreement prior to any disclosure of such </w:t>
      </w:r>
    </w:p>
    <w:p w14:paraId="53CC86E7" w14:textId="1AF492DB" w:rsidR="00472DD5" w:rsidRPr="003E2452" w:rsidRDefault="00472DD5" w:rsidP="00550E7F">
      <w:pPr>
        <w:spacing w:after="0"/>
        <w:ind w:left="720" w:hanging="720"/>
        <w:jc w:val="both"/>
        <w:rPr>
          <w:rFonts w:ascii="Arial" w:hAnsi="Arial" w:cs="Arial"/>
          <w:sz w:val="16"/>
          <w:szCs w:val="16"/>
          <w:lang w:bidi="en-US"/>
        </w:rPr>
      </w:pPr>
      <w:r w:rsidRPr="003E2452">
        <w:rPr>
          <w:rFonts w:ascii="Arial" w:hAnsi="Arial" w:cs="Arial"/>
          <w:sz w:val="16"/>
          <w:szCs w:val="16"/>
          <w:lang w:bidi="en-US"/>
        </w:rPr>
        <w:t>Confidential Information.</w:t>
      </w:r>
    </w:p>
    <w:p w14:paraId="686021B5" w14:textId="77777777" w:rsidR="00472DD5" w:rsidRPr="003E2452" w:rsidRDefault="00472DD5" w:rsidP="00865C29">
      <w:pPr>
        <w:spacing w:after="0"/>
        <w:rPr>
          <w:rFonts w:ascii="Arial" w:hAnsi="Arial" w:cs="Arial"/>
          <w:sz w:val="16"/>
          <w:szCs w:val="16"/>
          <w:lang w:bidi="en-US"/>
        </w:rPr>
      </w:pPr>
    </w:p>
    <w:p w14:paraId="5D3D294D" w14:textId="54CED7C3" w:rsidR="00BD2209" w:rsidRDefault="003E2452" w:rsidP="00BD2209">
      <w:pPr>
        <w:spacing w:after="0"/>
        <w:ind w:left="90" w:hanging="90"/>
        <w:jc w:val="both"/>
        <w:rPr>
          <w:rFonts w:ascii="Arial" w:hAnsi="Arial" w:cs="Arial"/>
          <w:sz w:val="16"/>
          <w:szCs w:val="16"/>
          <w:lang w:bidi="en-US"/>
        </w:rPr>
      </w:pPr>
      <w:r>
        <w:rPr>
          <w:rFonts w:ascii="Arial" w:hAnsi="Arial" w:cs="Arial"/>
          <w:sz w:val="16"/>
          <w:szCs w:val="16"/>
          <w:lang w:bidi="en-US"/>
        </w:rPr>
        <w:t>4.</w:t>
      </w:r>
      <w:r w:rsidR="00472DD5" w:rsidRPr="003E2452">
        <w:rPr>
          <w:rFonts w:ascii="Arial" w:hAnsi="Arial" w:cs="Arial"/>
          <w:sz w:val="16"/>
          <w:szCs w:val="16"/>
          <w:lang w:bidi="en-US"/>
        </w:rPr>
        <w:t>The Confidential Information</w:t>
      </w:r>
      <w:r w:rsidR="00BD2209">
        <w:rPr>
          <w:rFonts w:ascii="Arial" w:hAnsi="Arial" w:cs="Arial"/>
          <w:sz w:val="16"/>
          <w:szCs w:val="16"/>
          <w:lang w:bidi="en-US"/>
        </w:rPr>
        <w:t xml:space="preserve"> may not be copied, reproduced, </w:t>
      </w:r>
      <w:r w:rsidR="00472DD5" w:rsidRPr="003E2452">
        <w:rPr>
          <w:rFonts w:ascii="Arial" w:hAnsi="Arial" w:cs="Arial"/>
          <w:sz w:val="16"/>
          <w:szCs w:val="16"/>
          <w:lang w:bidi="en-US"/>
        </w:rPr>
        <w:t xml:space="preserve">disclosed, distributed, or otherwise divulged without </w:t>
      </w:r>
      <w:r w:rsidR="000A1EED" w:rsidRPr="003E2452">
        <w:rPr>
          <w:rFonts w:ascii="Arial" w:hAnsi="Arial" w:cs="Arial"/>
          <w:sz w:val="16"/>
          <w:szCs w:val="16"/>
          <w:lang w:bidi="en-US"/>
        </w:rPr>
        <w:t>TSBVI</w:t>
      </w:r>
      <w:r w:rsidR="00472DD5" w:rsidRPr="003E2452">
        <w:rPr>
          <w:rFonts w:ascii="Arial" w:hAnsi="Arial" w:cs="Arial"/>
          <w:sz w:val="16"/>
          <w:szCs w:val="16"/>
          <w:lang w:bidi="en-US"/>
        </w:rPr>
        <w:t xml:space="preserve"> prior written </w:t>
      </w:r>
    </w:p>
    <w:p w14:paraId="4AFA1C22" w14:textId="37E4BFAC" w:rsidR="00472DD5" w:rsidRPr="003E2452" w:rsidRDefault="00472DD5" w:rsidP="00BD2209">
      <w:pPr>
        <w:spacing w:after="0"/>
        <w:ind w:left="90" w:hanging="90"/>
        <w:jc w:val="both"/>
        <w:rPr>
          <w:rFonts w:ascii="Arial" w:hAnsi="Arial" w:cs="Arial"/>
          <w:sz w:val="16"/>
          <w:szCs w:val="16"/>
          <w:lang w:bidi="en-US"/>
        </w:rPr>
      </w:pPr>
      <w:r w:rsidRPr="003E2452">
        <w:rPr>
          <w:rFonts w:ascii="Arial" w:hAnsi="Arial" w:cs="Arial"/>
          <w:sz w:val="16"/>
          <w:szCs w:val="16"/>
          <w:lang w:bidi="en-US"/>
        </w:rPr>
        <w:t xml:space="preserve">approval. Confidential Information and any copies thereof shall be </w:t>
      </w:r>
      <w:r w:rsidR="000A1EED" w:rsidRPr="003E2452">
        <w:rPr>
          <w:rFonts w:ascii="Arial" w:hAnsi="Arial" w:cs="Arial"/>
          <w:sz w:val="16"/>
          <w:szCs w:val="16"/>
          <w:lang w:bidi="en-US"/>
        </w:rPr>
        <w:t>TSBVI</w:t>
      </w:r>
      <w:r w:rsidRPr="003E2452">
        <w:rPr>
          <w:rFonts w:ascii="Arial" w:hAnsi="Arial" w:cs="Arial"/>
          <w:sz w:val="16"/>
          <w:szCs w:val="16"/>
          <w:lang w:bidi="en-US"/>
        </w:rPr>
        <w:t xml:space="preserve"> exclusive property.</w:t>
      </w:r>
    </w:p>
    <w:p w14:paraId="78161618" w14:textId="77777777" w:rsidR="00472DD5" w:rsidRPr="003E2452" w:rsidRDefault="00472DD5" w:rsidP="00865C29">
      <w:pPr>
        <w:spacing w:after="0"/>
        <w:rPr>
          <w:rFonts w:ascii="Arial" w:hAnsi="Arial" w:cs="Arial"/>
          <w:sz w:val="16"/>
          <w:szCs w:val="16"/>
          <w:lang w:bidi="en-US"/>
        </w:rPr>
      </w:pPr>
    </w:p>
    <w:p w14:paraId="025A9D72" w14:textId="0313B3EA" w:rsidR="00472DD5" w:rsidRPr="003E2452" w:rsidRDefault="003E2452" w:rsidP="00BD2209">
      <w:pPr>
        <w:spacing w:after="0"/>
        <w:ind w:right="135"/>
        <w:jc w:val="both"/>
        <w:rPr>
          <w:rFonts w:ascii="Arial" w:hAnsi="Arial" w:cs="Arial"/>
          <w:sz w:val="16"/>
          <w:szCs w:val="16"/>
          <w:lang w:bidi="en-US"/>
        </w:rPr>
      </w:pPr>
      <w:r>
        <w:rPr>
          <w:rFonts w:ascii="Arial" w:hAnsi="Arial" w:cs="Arial"/>
          <w:sz w:val="16"/>
          <w:szCs w:val="16"/>
          <w:lang w:bidi="en-US"/>
        </w:rPr>
        <w:t>5.</w:t>
      </w:r>
      <w:r w:rsidR="00472DD5" w:rsidRPr="003E2452">
        <w:rPr>
          <w:rFonts w:ascii="Arial" w:hAnsi="Arial" w:cs="Arial"/>
          <w:sz w:val="16"/>
          <w:szCs w:val="16"/>
          <w:lang w:bidi="en-US"/>
        </w:rPr>
        <w:t>All Confidential Informatio</w:t>
      </w:r>
      <w:r w:rsidR="00BD2209">
        <w:rPr>
          <w:rFonts w:ascii="Arial" w:hAnsi="Arial" w:cs="Arial"/>
          <w:sz w:val="16"/>
          <w:szCs w:val="16"/>
          <w:lang w:bidi="en-US"/>
        </w:rPr>
        <w:t xml:space="preserve">n made available to Respondent, </w:t>
      </w:r>
      <w:r w:rsidR="00472DD5" w:rsidRPr="003E2452">
        <w:rPr>
          <w:rFonts w:ascii="Arial" w:hAnsi="Arial" w:cs="Arial"/>
          <w:sz w:val="16"/>
          <w:szCs w:val="16"/>
          <w:lang w:bidi="en-US"/>
        </w:rPr>
        <w:t xml:space="preserve">including copies thereof, must be returned to </w:t>
      </w:r>
      <w:r w:rsidR="000A1EED" w:rsidRPr="003E2452">
        <w:rPr>
          <w:rFonts w:ascii="Arial" w:hAnsi="Arial" w:cs="Arial"/>
          <w:sz w:val="16"/>
          <w:szCs w:val="16"/>
          <w:lang w:bidi="en-US"/>
        </w:rPr>
        <w:t>TSBVI</w:t>
      </w:r>
      <w:r w:rsidR="00472DD5" w:rsidRPr="003E2452">
        <w:rPr>
          <w:rFonts w:ascii="Arial" w:hAnsi="Arial" w:cs="Arial"/>
          <w:sz w:val="16"/>
          <w:szCs w:val="16"/>
          <w:lang w:bidi="en-US"/>
        </w:rPr>
        <w:t xml:space="preserve"> upon the first to occur of (a) expiration or termination of any contract resulting from the solicitation, or (b) request by </w:t>
      </w:r>
      <w:r w:rsidR="000A1EED" w:rsidRPr="003E2452">
        <w:rPr>
          <w:rFonts w:ascii="Arial" w:hAnsi="Arial" w:cs="Arial"/>
          <w:sz w:val="16"/>
          <w:szCs w:val="16"/>
          <w:lang w:bidi="en-US"/>
        </w:rPr>
        <w:t>TSBVI</w:t>
      </w:r>
      <w:r w:rsidR="00472DD5" w:rsidRPr="003E2452">
        <w:rPr>
          <w:rFonts w:ascii="Arial" w:hAnsi="Arial" w:cs="Arial"/>
          <w:sz w:val="16"/>
          <w:szCs w:val="16"/>
          <w:lang w:bidi="en-US"/>
        </w:rPr>
        <w:t>.</w:t>
      </w:r>
    </w:p>
    <w:p w14:paraId="6956C24D" w14:textId="77777777" w:rsidR="00472DD5" w:rsidRPr="003E2452" w:rsidRDefault="00472DD5" w:rsidP="00BD2209">
      <w:pPr>
        <w:spacing w:after="0"/>
        <w:ind w:right="135"/>
        <w:rPr>
          <w:rFonts w:ascii="Arial" w:hAnsi="Arial" w:cs="Arial"/>
          <w:sz w:val="16"/>
          <w:szCs w:val="16"/>
          <w:lang w:bidi="en-US"/>
        </w:rPr>
      </w:pPr>
    </w:p>
    <w:p w14:paraId="3A4D1663" w14:textId="3C3A3009" w:rsidR="00BD2209" w:rsidRPr="003E2452" w:rsidRDefault="00BD2209" w:rsidP="00BD2209">
      <w:pPr>
        <w:spacing w:after="0"/>
        <w:ind w:right="135"/>
        <w:jc w:val="both"/>
        <w:rPr>
          <w:rFonts w:ascii="Arial" w:hAnsi="Arial" w:cs="Arial"/>
          <w:sz w:val="16"/>
          <w:szCs w:val="16"/>
          <w:lang w:bidi="en-US"/>
        </w:rPr>
      </w:pPr>
      <w:r>
        <w:rPr>
          <w:rFonts w:ascii="Arial" w:hAnsi="Arial" w:cs="Arial"/>
          <w:sz w:val="16"/>
          <w:szCs w:val="16"/>
          <w:lang w:bidi="en-US"/>
        </w:rPr>
        <w:t>6.</w:t>
      </w:r>
      <w:r w:rsidRPr="003E2452">
        <w:rPr>
          <w:rFonts w:ascii="Arial" w:hAnsi="Arial" w:cs="Arial"/>
          <w:sz w:val="16"/>
          <w:szCs w:val="16"/>
          <w:lang w:bidi="en-US"/>
        </w:rPr>
        <w:t>The foregoing does not prohibit or limit Respondent’s use of the information (including, but not limited to, ideas, concepts, know-how, techniques and methodologies) (a) previously known to it, provided such prior knowledge was not subject to a confidentiality obligation, (b) independently developed by it, (c) acquired by it from a third party under no obligation of confidentiality to TSBVI, (d) which is or becomes part of the public domain through no breach by Respondent of this nondisclosure agreement or other contractual obligations to TSBVI, or (e) approved by TSBVI in writi</w:t>
      </w:r>
      <w:r>
        <w:rPr>
          <w:rFonts w:ascii="Arial" w:hAnsi="Arial" w:cs="Arial"/>
          <w:sz w:val="16"/>
          <w:szCs w:val="16"/>
          <w:lang w:bidi="en-US"/>
        </w:rPr>
        <w:t xml:space="preserve">ng for unrestricted disclosure </w:t>
      </w:r>
      <w:r w:rsidRPr="003E2452">
        <w:rPr>
          <w:rFonts w:ascii="Arial" w:hAnsi="Arial" w:cs="Arial"/>
          <w:sz w:val="16"/>
          <w:szCs w:val="16"/>
          <w:lang w:bidi="en-US"/>
        </w:rPr>
        <w:t>resulting from the solicitation upon written notice to Respondent for such breach. The parties acknowledge that the measure of damages in the event of a breach of this nondisclosure agreement may be difficult or impossible to calculate, depending on the nature of the breach. Regardless of whether TSBVI elects to terminate any contract with Respondent resulting from the solicitation upon the breach hereof, TSBVI may require Respondent to pay to TSBVI the sum of $5,000 for each breach as liquidated damages. This amount is not intended to be in the nature of a penalty, but is intended to be a reasonable estimate of the amount of damages to TSBVI in the event of a breach hereof by Respondent of this nondisclosure agreement. TSBVI does not waive any right to seek additional relief,</w:t>
      </w:r>
      <w:r>
        <w:rPr>
          <w:rFonts w:ascii="Arial" w:hAnsi="Arial" w:cs="Arial"/>
          <w:sz w:val="16"/>
          <w:szCs w:val="16"/>
          <w:lang w:bidi="en-US"/>
        </w:rPr>
        <w:t xml:space="preserve"> either equitable or otherwise, </w:t>
      </w:r>
      <w:r w:rsidRPr="003E2452">
        <w:rPr>
          <w:rFonts w:ascii="Arial" w:hAnsi="Arial" w:cs="Arial"/>
          <w:sz w:val="16"/>
          <w:szCs w:val="16"/>
          <w:lang w:bidi="en-US"/>
        </w:rPr>
        <w:t>concerning any breach of this nondisclosure agreement.</w:t>
      </w:r>
    </w:p>
    <w:p w14:paraId="3FAF482D" w14:textId="77777777" w:rsidR="00D562C6" w:rsidRPr="003E2452" w:rsidRDefault="00D562C6" w:rsidP="00865C29">
      <w:pPr>
        <w:spacing w:after="0"/>
        <w:rPr>
          <w:rFonts w:ascii="Arial" w:hAnsi="Arial" w:cs="Arial"/>
          <w:sz w:val="16"/>
          <w:szCs w:val="16"/>
          <w:lang w:bidi="en-US"/>
        </w:rPr>
      </w:pPr>
    </w:p>
    <w:p w14:paraId="75AD03FC" w14:textId="28180DCD" w:rsidR="00BD2209" w:rsidRDefault="00BD2209" w:rsidP="00BD2209">
      <w:pPr>
        <w:spacing w:after="0"/>
        <w:ind w:left="180" w:hanging="180"/>
        <w:jc w:val="both"/>
        <w:rPr>
          <w:rFonts w:ascii="Arial" w:hAnsi="Arial" w:cs="Arial"/>
          <w:sz w:val="16"/>
          <w:szCs w:val="16"/>
          <w:lang w:bidi="en-US"/>
        </w:rPr>
      </w:pPr>
      <w:r w:rsidRPr="003E2452">
        <w:rPr>
          <w:rFonts w:ascii="Arial" w:hAnsi="Arial" w:cs="Arial"/>
          <w:sz w:val="16"/>
          <w:szCs w:val="16"/>
          <w:lang w:bidi="en-US"/>
        </w:rPr>
        <w:t>7.</w:t>
      </w:r>
      <w:r w:rsidRPr="003E2452">
        <w:rPr>
          <w:rFonts w:ascii="Arial" w:hAnsi="Arial" w:cs="Arial"/>
          <w:sz w:val="16"/>
          <w:szCs w:val="16"/>
          <w:lang w:bidi="en-US"/>
        </w:rPr>
        <w:tab/>
        <w:t>If Respondent is required by appli</w:t>
      </w:r>
      <w:r>
        <w:rPr>
          <w:rFonts w:ascii="Arial" w:hAnsi="Arial" w:cs="Arial"/>
          <w:sz w:val="16"/>
          <w:szCs w:val="16"/>
          <w:lang w:bidi="en-US"/>
        </w:rPr>
        <w:t xml:space="preserve">cable law, regulation, or legal </w:t>
      </w:r>
      <w:r w:rsidRPr="003E2452">
        <w:rPr>
          <w:rFonts w:ascii="Arial" w:hAnsi="Arial" w:cs="Arial"/>
          <w:sz w:val="16"/>
          <w:szCs w:val="16"/>
          <w:lang w:bidi="en-US"/>
        </w:rPr>
        <w:t xml:space="preserve">process to disclose any Confidential Information, then Respondent </w:t>
      </w:r>
    </w:p>
    <w:p w14:paraId="5E84EADC" w14:textId="77777777" w:rsidR="00BD2209" w:rsidRDefault="00BD2209" w:rsidP="00BD2209">
      <w:pPr>
        <w:spacing w:after="0"/>
        <w:ind w:left="270" w:hanging="270"/>
        <w:jc w:val="both"/>
        <w:rPr>
          <w:rFonts w:ascii="Arial" w:hAnsi="Arial" w:cs="Arial"/>
          <w:sz w:val="16"/>
          <w:szCs w:val="16"/>
          <w:lang w:bidi="en-US"/>
        </w:rPr>
      </w:pPr>
      <w:r w:rsidRPr="003E2452">
        <w:rPr>
          <w:rFonts w:ascii="Arial" w:hAnsi="Arial" w:cs="Arial"/>
          <w:sz w:val="16"/>
          <w:szCs w:val="16"/>
          <w:lang w:bidi="en-US"/>
        </w:rPr>
        <w:t>shall provide TSBVI with prompt notice of any such requirement prior to delivery of the Confidential Information to allow TSBVI</w:t>
      </w:r>
      <w:r>
        <w:rPr>
          <w:rFonts w:ascii="Arial" w:hAnsi="Arial" w:cs="Arial"/>
          <w:sz w:val="16"/>
          <w:szCs w:val="16"/>
          <w:lang w:bidi="en-US"/>
        </w:rPr>
        <w:t xml:space="preserve"> a reasonable </w:t>
      </w:r>
    </w:p>
    <w:p w14:paraId="2253761A" w14:textId="19EAC499" w:rsidR="00BD2209" w:rsidRPr="003E2452" w:rsidRDefault="00BD2209" w:rsidP="00BD2209">
      <w:pPr>
        <w:spacing w:after="0"/>
        <w:ind w:left="270" w:hanging="270"/>
        <w:jc w:val="both"/>
        <w:rPr>
          <w:rFonts w:ascii="Arial" w:hAnsi="Arial" w:cs="Arial"/>
          <w:sz w:val="16"/>
          <w:szCs w:val="16"/>
          <w:lang w:bidi="en-US"/>
        </w:rPr>
      </w:pPr>
      <w:r w:rsidRPr="003E2452">
        <w:rPr>
          <w:rFonts w:ascii="Arial" w:hAnsi="Arial" w:cs="Arial"/>
          <w:sz w:val="16"/>
          <w:szCs w:val="16"/>
          <w:lang w:bidi="en-US"/>
        </w:rPr>
        <w:t>opportunity to seek a protective order or equivalent.</w:t>
      </w:r>
    </w:p>
    <w:p w14:paraId="76E6800F" w14:textId="77777777" w:rsidR="00BD2209" w:rsidRPr="003E2452" w:rsidRDefault="00BD2209" w:rsidP="00BD2209">
      <w:pPr>
        <w:spacing w:after="0"/>
        <w:jc w:val="both"/>
        <w:rPr>
          <w:rFonts w:ascii="Arial" w:hAnsi="Arial" w:cs="Arial"/>
          <w:sz w:val="16"/>
          <w:szCs w:val="16"/>
          <w:lang w:bidi="en-US"/>
        </w:rPr>
      </w:pPr>
    </w:p>
    <w:p w14:paraId="048EEBA7" w14:textId="77777777" w:rsidR="00BD2209" w:rsidRDefault="00BD2209" w:rsidP="00BD2209">
      <w:pPr>
        <w:spacing w:after="0"/>
        <w:ind w:left="270" w:hanging="270"/>
        <w:jc w:val="both"/>
        <w:rPr>
          <w:rFonts w:ascii="Arial" w:hAnsi="Arial" w:cs="Arial"/>
          <w:sz w:val="16"/>
          <w:szCs w:val="16"/>
          <w:lang w:bidi="en-US"/>
        </w:rPr>
      </w:pPr>
      <w:r>
        <w:rPr>
          <w:rFonts w:ascii="Arial" w:hAnsi="Arial" w:cs="Arial"/>
          <w:sz w:val="16"/>
          <w:szCs w:val="16"/>
          <w:lang w:bidi="en-US"/>
        </w:rPr>
        <w:t>8.</w:t>
      </w:r>
      <w:r w:rsidRPr="003E2452">
        <w:rPr>
          <w:rFonts w:ascii="Arial" w:hAnsi="Arial" w:cs="Arial"/>
          <w:sz w:val="16"/>
          <w:szCs w:val="16"/>
          <w:lang w:bidi="en-US"/>
        </w:rPr>
        <w:t xml:space="preserve">This nondisclosure agreement shall </w:t>
      </w:r>
      <w:r>
        <w:rPr>
          <w:rFonts w:ascii="Arial" w:hAnsi="Arial" w:cs="Arial"/>
          <w:sz w:val="16"/>
          <w:szCs w:val="16"/>
          <w:lang w:bidi="en-US"/>
        </w:rPr>
        <w:t xml:space="preserve">become effective as of the date </w:t>
      </w:r>
      <w:r w:rsidRPr="003E2452">
        <w:rPr>
          <w:rFonts w:ascii="Arial" w:hAnsi="Arial" w:cs="Arial"/>
          <w:sz w:val="16"/>
          <w:szCs w:val="16"/>
          <w:lang w:bidi="en-US"/>
        </w:rPr>
        <w:t>Confidential Information is first made av</w:t>
      </w:r>
      <w:r>
        <w:rPr>
          <w:rFonts w:ascii="Arial" w:hAnsi="Arial" w:cs="Arial"/>
          <w:sz w:val="16"/>
          <w:szCs w:val="16"/>
          <w:lang w:bidi="en-US"/>
        </w:rPr>
        <w:t>ailable to Respondent</w:t>
      </w:r>
    </w:p>
    <w:p w14:paraId="087AFC64" w14:textId="64F3D4B0" w:rsidR="00BD2209" w:rsidRPr="003E2452" w:rsidRDefault="00BD2209" w:rsidP="00BD2209">
      <w:pPr>
        <w:spacing w:after="0"/>
        <w:ind w:left="270" w:hanging="270"/>
        <w:jc w:val="both"/>
        <w:rPr>
          <w:rFonts w:ascii="Arial" w:hAnsi="Arial" w:cs="Arial"/>
          <w:sz w:val="16"/>
          <w:szCs w:val="16"/>
          <w:lang w:bidi="en-US"/>
        </w:rPr>
      </w:pPr>
      <w:r>
        <w:rPr>
          <w:rFonts w:ascii="Arial" w:hAnsi="Arial" w:cs="Arial"/>
          <w:sz w:val="16"/>
          <w:szCs w:val="16"/>
          <w:lang w:bidi="en-US"/>
        </w:rPr>
        <w:t>and shall s</w:t>
      </w:r>
      <w:r w:rsidRPr="003E2452">
        <w:rPr>
          <w:rFonts w:ascii="Arial" w:hAnsi="Arial" w:cs="Arial"/>
          <w:sz w:val="16"/>
          <w:szCs w:val="16"/>
          <w:lang w:bidi="en-US"/>
        </w:rPr>
        <w:t>urvive the expiration or termination of any contract resulting from the solicitation and be a continuing requirement.</w:t>
      </w:r>
    </w:p>
    <w:p w14:paraId="71314012" w14:textId="77777777" w:rsidR="00BD2209" w:rsidRPr="003E2452" w:rsidRDefault="00BD2209" w:rsidP="00BD2209">
      <w:pPr>
        <w:spacing w:after="0"/>
        <w:rPr>
          <w:rFonts w:ascii="Arial" w:hAnsi="Arial" w:cs="Arial"/>
          <w:sz w:val="16"/>
          <w:szCs w:val="16"/>
          <w:lang w:bidi="en-US"/>
        </w:rPr>
      </w:pPr>
    </w:p>
    <w:p w14:paraId="41032B76" w14:textId="176BC25B" w:rsidR="00BD2209" w:rsidRDefault="00BD2209" w:rsidP="00BD2209">
      <w:pPr>
        <w:spacing w:after="0"/>
        <w:ind w:left="180" w:hanging="180"/>
        <w:jc w:val="both"/>
        <w:rPr>
          <w:rFonts w:ascii="Arial" w:hAnsi="Arial" w:cs="Arial"/>
          <w:sz w:val="16"/>
          <w:szCs w:val="16"/>
          <w:lang w:bidi="en-US"/>
        </w:rPr>
      </w:pPr>
      <w:r w:rsidRPr="003E2452">
        <w:rPr>
          <w:rFonts w:ascii="Arial" w:hAnsi="Arial" w:cs="Arial"/>
          <w:sz w:val="16"/>
          <w:szCs w:val="16"/>
          <w:lang w:bidi="en-US"/>
        </w:rPr>
        <w:t>9.</w:t>
      </w:r>
      <w:r w:rsidRPr="003E2452">
        <w:rPr>
          <w:rFonts w:ascii="Arial" w:hAnsi="Arial" w:cs="Arial"/>
          <w:sz w:val="16"/>
          <w:szCs w:val="16"/>
          <w:lang w:bidi="en-US"/>
        </w:rPr>
        <w:tab/>
        <w:t xml:space="preserve">The breach of this nondisclosure agreement by Respondent shall entitle TSBVI to immediately terminate any contract with Respondent </w:t>
      </w:r>
    </w:p>
    <w:p w14:paraId="2C767A59" w14:textId="77777777" w:rsidR="00BD2209" w:rsidRDefault="00BD2209" w:rsidP="00EE7A19">
      <w:pPr>
        <w:spacing w:after="0"/>
        <w:ind w:left="90"/>
        <w:rPr>
          <w:rFonts w:ascii="Arial" w:hAnsi="Arial" w:cs="Arial"/>
          <w:sz w:val="16"/>
          <w:szCs w:val="16"/>
          <w:lang w:bidi="en-US"/>
        </w:rPr>
      </w:pPr>
    </w:p>
    <w:p w14:paraId="225ABECD" w14:textId="0155A3E2" w:rsidR="00EE7A19" w:rsidRPr="003E2452" w:rsidRDefault="00BD2209" w:rsidP="00BD2209">
      <w:pPr>
        <w:spacing w:after="0"/>
        <w:ind w:left="90" w:hanging="90"/>
        <w:rPr>
          <w:rFonts w:ascii="Arial" w:hAnsi="Arial" w:cs="Arial"/>
          <w:sz w:val="18"/>
          <w:szCs w:val="18"/>
          <w:lang w:bidi="en-US"/>
        </w:rPr>
      </w:pPr>
      <w:r>
        <w:rPr>
          <w:rFonts w:ascii="Arial" w:hAnsi="Arial" w:cs="Arial"/>
          <w:sz w:val="16"/>
          <w:szCs w:val="16"/>
          <w:lang w:bidi="en-US"/>
        </w:rPr>
        <w:t>10.</w:t>
      </w:r>
      <w:r w:rsidR="00D562C6" w:rsidRPr="003E2452">
        <w:rPr>
          <w:rFonts w:ascii="Arial" w:hAnsi="Arial" w:cs="Arial"/>
          <w:sz w:val="16"/>
          <w:szCs w:val="16"/>
          <w:lang w:bidi="en-US"/>
        </w:rPr>
        <w:t>This nondisclosure agreement is governed by and construed under the laws</w:t>
      </w:r>
      <w:r w:rsidR="003E2452">
        <w:rPr>
          <w:rFonts w:ascii="Arial" w:hAnsi="Arial" w:cs="Arial"/>
          <w:sz w:val="16"/>
          <w:szCs w:val="16"/>
          <w:lang w:bidi="en-US"/>
        </w:rPr>
        <w:t xml:space="preserve"> of the State of Texas. Any a</w:t>
      </w:r>
      <w:r>
        <w:rPr>
          <w:rFonts w:ascii="Arial" w:hAnsi="Arial" w:cs="Arial"/>
          <w:sz w:val="16"/>
          <w:szCs w:val="16"/>
          <w:lang w:bidi="en-US"/>
        </w:rPr>
        <w:t>nd</w:t>
      </w:r>
      <w:r w:rsidR="00EE7A19" w:rsidRPr="00EE7A19">
        <w:rPr>
          <w:rFonts w:ascii="Arial" w:hAnsi="Arial" w:cs="Arial"/>
          <w:sz w:val="16"/>
          <w:szCs w:val="16"/>
          <w:lang w:bidi="en-US"/>
        </w:rPr>
        <w:t xml:space="preserve"> </w:t>
      </w:r>
      <w:r w:rsidR="00EE7A19" w:rsidRPr="003E2452">
        <w:rPr>
          <w:rFonts w:ascii="Arial" w:hAnsi="Arial" w:cs="Arial"/>
          <w:sz w:val="16"/>
          <w:szCs w:val="16"/>
          <w:lang w:bidi="en-US"/>
        </w:rPr>
        <w:t>all obligations of this agreement are due in Travis County, Texas and venue is proper in only such county.</w:t>
      </w:r>
    </w:p>
    <w:p w14:paraId="5470115B" w14:textId="77777777" w:rsidR="00EE7A19" w:rsidRDefault="00EE7A19" w:rsidP="00D562C6">
      <w:pPr>
        <w:spacing w:after="0"/>
        <w:rPr>
          <w:rFonts w:ascii="Arial" w:hAnsi="Arial" w:cs="Arial"/>
          <w:sz w:val="18"/>
          <w:szCs w:val="18"/>
          <w:lang w:bidi="en-US"/>
        </w:rPr>
      </w:pPr>
    </w:p>
    <w:p w14:paraId="734025D8" w14:textId="24EF421A" w:rsidR="00D562C6" w:rsidRPr="00B12A16" w:rsidRDefault="00BD2209" w:rsidP="00D562C6">
      <w:pPr>
        <w:spacing w:after="0"/>
        <w:rPr>
          <w:rFonts w:ascii="Arial" w:hAnsi="Arial" w:cs="Arial"/>
          <w:sz w:val="16"/>
          <w:szCs w:val="16"/>
          <w:lang w:bidi="en-US"/>
        </w:rPr>
      </w:pPr>
      <w:r w:rsidRPr="00B12A16">
        <w:rPr>
          <w:rFonts w:ascii="Arial" w:hAnsi="Arial" w:cs="Arial"/>
          <w:sz w:val="16"/>
          <w:szCs w:val="16"/>
          <w:lang w:bidi="en-US"/>
        </w:rPr>
        <w:t>SIGNATURE REQUIRED:</w:t>
      </w:r>
    </w:p>
    <w:p w14:paraId="25F22F9E" w14:textId="7E806282" w:rsidR="00624734" w:rsidRPr="00B12A16" w:rsidRDefault="00D562C6" w:rsidP="00D562C6">
      <w:pPr>
        <w:spacing w:after="0"/>
        <w:rPr>
          <w:rFonts w:ascii="Arial" w:hAnsi="Arial" w:cs="Arial"/>
          <w:sz w:val="16"/>
          <w:szCs w:val="16"/>
          <w:lang w:bidi="en-US"/>
        </w:rPr>
      </w:pPr>
      <w:r w:rsidRPr="00B12A16">
        <w:rPr>
          <w:rFonts w:ascii="Arial" w:hAnsi="Arial" w:cs="Arial"/>
          <w:sz w:val="16"/>
          <w:szCs w:val="16"/>
          <w:lang w:bidi="en-US"/>
        </w:rPr>
        <w:t xml:space="preserve">Signature of the person authorized to bind the Respondent’s firm to any </w:t>
      </w:r>
      <w:r w:rsidR="000A0A50" w:rsidRPr="00B12A16">
        <w:rPr>
          <w:rFonts w:ascii="Arial" w:hAnsi="Arial" w:cs="Arial"/>
          <w:sz w:val="16"/>
          <w:szCs w:val="16"/>
          <w:lang w:bidi="en-US"/>
        </w:rPr>
        <w:t>c</w:t>
      </w:r>
      <w:r w:rsidRPr="00B12A16">
        <w:rPr>
          <w:rFonts w:ascii="Arial" w:hAnsi="Arial" w:cs="Arial"/>
          <w:sz w:val="16"/>
          <w:szCs w:val="16"/>
          <w:lang w:bidi="en-US"/>
        </w:rPr>
        <w:t>ontract t</w:t>
      </w:r>
      <w:r w:rsidR="00E111A5" w:rsidRPr="00B12A16">
        <w:rPr>
          <w:rFonts w:ascii="Arial" w:hAnsi="Arial" w:cs="Arial"/>
          <w:sz w:val="16"/>
          <w:szCs w:val="16"/>
          <w:lang w:bidi="en-US"/>
        </w:rPr>
        <w:t>hat may be awarded from this RFQ</w:t>
      </w:r>
      <w:r w:rsidRPr="00B12A16">
        <w:rPr>
          <w:rFonts w:ascii="Arial" w:hAnsi="Arial" w:cs="Arial"/>
          <w:sz w:val="16"/>
          <w:szCs w:val="16"/>
          <w:lang w:bidi="en-US"/>
        </w:rPr>
        <w:t xml:space="preserve"> is required below</w:t>
      </w:r>
    </w:p>
    <w:p w14:paraId="1E50095E" w14:textId="7DE5028F" w:rsidR="00624734" w:rsidRPr="00B12A16" w:rsidRDefault="00624734" w:rsidP="00D562C6">
      <w:pPr>
        <w:spacing w:after="0"/>
        <w:rPr>
          <w:rFonts w:ascii="Arial" w:hAnsi="Arial" w:cs="Arial"/>
          <w:sz w:val="16"/>
          <w:szCs w:val="16"/>
          <w:lang w:bidi="en-US"/>
        </w:rPr>
      </w:pPr>
    </w:p>
    <w:p w14:paraId="55A02886" w14:textId="77777777" w:rsidR="00624734" w:rsidRPr="00B12A16" w:rsidRDefault="00624734" w:rsidP="00D562C6">
      <w:pPr>
        <w:spacing w:after="0"/>
        <w:rPr>
          <w:rFonts w:ascii="Arial" w:hAnsi="Arial" w:cs="Arial"/>
          <w:sz w:val="16"/>
          <w:szCs w:val="16"/>
          <w:lang w:bidi="en-US"/>
        </w:rPr>
      </w:pPr>
    </w:p>
    <w:tbl>
      <w:tblPr>
        <w:tblStyle w:val="TableGrid"/>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0"/>
        <w:gridCol w:w="360"/>
        <w:gridCol w:w="3325"/>
      </w:tblGrid>
      <w:tr w:rsidR="00624734" w:rsidRPr="00B12A16" w14:paraId="5912F486" w14:textId="77777777" w:rsidTr="00806193">
        <w:tc>
          <w:tcPr>
            <w:tcW w:w="5850" w:type="dxa"/>
            <w:tcBorders>
              <w:top w:val="single" w:sz="4" w:space="0" w:color="auto"/>
            </w:tcBorders>
          </w:tcPr>
          <w:p w14:paraId="57198D93" w14:textId="77777777" w:rsidR="00624734" w:rsidRPr="00B12A16" w:rsidRDefault="00624734" w:rsidP="00806193">
            <w:pPr>
              <w:spacing w:line="259" w:lineRule="auto"/>
              <w:rPr>
                <w:rFonts w:ascii="Arial" w:hAnsi="Arial" w:cs="Arial"/>
                <w:sz w:val="16"/>
                <w:szCs w:val="16"/>
                <w:lang w:bidi="en-US"/>
              </w:rPr>
            </w:pPr>
            <w:r w:rsidRPr="00B12A16">
              <w:rPr>
                <w:rFonts w:ascii="Arial" w:hAnsi="Arial" w:cs="Arial"/>
                <w:sz w:val="16"/>
                <w:szCs w:val="16"/>
                <w:lang w:bidi="en-US"/>
              </w:rPr>
              <w:t>Signature of Authorized Representative</w:t>
            </w:r>
          </w:p>
        </w:tc>
        <w:tc>
          <w:tcPr>
            <w:tcW w:w="360" w:type="dxa"/>
          </w:tcPr>
          <w:p w14:paraId="0A591DB1" w14:textId="77777777" w:rsidR="00624734" w:rsidRPr="00B12A16" w:rsidRDefault="00624734" w:rsidP="00806193">
            <w:pPr>
              <w:spacing w:line="259" w:lineRule="auto"/>
              <w:rPr>
                <w:rFonts w:ascii="Arial" w:hAnsi="Arial" w:cs="Arial"/>
                <w:sz w:val="16"/>
                <w:szCs w:val="16"/>
                <w:lang w:bidi="en-US"/>
              </w:rPr>
            </w:pPr>
          </w:p>
        </w:tc>
        <w:tc>
          <w:tcPr>
            <w:tcW w:w="3325" w:type="dxa"/>
            <w:tcBorders>
              <w:top w:val="single" w:sz="4" w:space="0" w:color="auto"/>
            </w:tcBorders>
          </w:tcPr>
          <w:p w14:paraId="17D4C840" w14:textId="77777777" w:rsidR="00624734" w:rsidRPr="00B12A16" w:rsidRDefault="00624734" w:rsidP="00806193">
            <w:pPr>
              <w:spacing w:line="259" w:lineRule="auto"/>
              <w:rPr>
                <w:rFonts w:ascii="Arial" w:hAnsi="Arial" w:cs="Arial"/>
                <w:sz w:val="16"/>
                <w:szCs w:val="16"/>
                <w:lang w:bidi="en-US"/>
              </w:rPr>
            </w:pPr>
            <w:r w:rsidRPr="00B12A16">
              <w:rPr>
                <w:rFonts w:ascii="Arial" w:hAnsi="Arial" w:cs="Arial"/>
                <w:sz w:val="16"/>
                <w:szCs w:val="16"/>
                <w:lang w:bidi="en-US"/>
              </w:rPr>
              <w:t>Date of Signature</w:t>
            </w:r>
          </w:p>
        </w:tc>
      </w:tr>
      <w:tr w:rsidR="00624734" w:rsidRPr="00B12A16" w14:paraId="3C298908" w14:textId="77777777" w:rsidTr="00806193">
        <w:tc>
          <w:tcPr>
            <w:tcW w:w="5850" w:type="dxa"/>
            <w:tcBorders>
              <w:bottom w:val="single" w:sz="4" w:space="0" w:color="auto"/>
            </w:tcBorders>
          </w:tcPr>
          <w:p w14:paraId="473B9823" w14:textId="77777777" w:rsidR="00624734" w:rsidRPr="00B12A16" w:rsidRDefault="00624734" w:rsidP="00806193">
            <w:pPr>
              <w:spacing w:line="259" w:lineRule="auto"/>
              <w:rPr>
                <w:rFonts w:ascii="Arial" w:hAnsi="Arial" w:cs="Arial"/>
                <w:sz w:val="16"/>
                <w:szCs w:val="16"/>
                <w:lang w:bidi="en-US"/>
              </w:rPr>
            </w:pPr>
          </w:p>
          <w:p w14:paraId="5448604A" w14:textId="77777777" w:rsidR="00624734" w:rsidRPr="00B12A16" w:rsidRDefault="00624734" w:rsidP="00806193">
            <w:pPr>
              <w:spacing w:line="259" w:lineRule="auto"/>
              <w:rPr>
                <w:rFonts w:ascii="Arial" w:hAnsi="Arial" w:cs="Arial"/>
                <w:sz w:val="16"/>
                <w:szCs w:val="16"/>
                <w:lang w:bidi="en-US"/>
              </w:rPr>
            </w:pPr>
          </w:p>
        </w:tc>
        <w:tc>
          <w:tcPr>
            <w:tcW w:w="360" w:type="dxa"/>
          </w:tcPr>
          <w:p w14:paraId="77A2CE19" w14:textId="77777777" w:rsidR="00624734" w:rsidRPr="00B12A16" w:rsidRDefault="00624734" w:rsidP="00806193">
            <w:pPr>
              <w:spacing w:line="259" w:lineRule="auto"/>
              <w:rPr>
                <w:rFonts w:ascii="Arial" w:hAnsi="Arial" w:cs="Arial"/>
                <w:sz w:val="16"/>
                <w:szCs w:val="16"/>
                <w:lang w:bidi="en-US"/>
              </w:rPr>
            </w:pPr>
          </w:p>
        </w:tc>
        <w:tc>
          <w:tcPr>
            <w:tcW w:w="3325" w:type="dxa"/>
          </w:tcPr>
          <w:p w14:paraId="3BC97F68" w14:textId="77777777" w:rsidR="00624734" w:rsidRPr="00B12A16" w:rsidRDefault="00624734" w:rsidP="00806193">
            <w:pPr>
              <w:spacing w:line="259" w:lineRule="auto"/>
              <w:rPr>
                <w:rFonts w:ascii="Arial" w:hAnsi="Arial" w:cs="Arial"/>
                <w:sz w:val="16"/>
                <w:szCs w:val="16"/>
                <w:lang w:bidi="en-US"/>
              </w:rPr>
            </w:pPr>
          </w:p>
        </w:tc>
      </w:tr>
      <w:tr w:rsidR="00624734" w:rsidRPr="00B12A16" w14:paraId="33374C47" w14:textId="77777777" w:rsidTr="00806193">
        <w:tc>
          <w:tcPr>
            <w:tcW w:w="5850" w:type="dxa"/>
            <w:tcBorders>
              <w:top w:val="single" w:sz="4" w:space="0" w:color="auto"/>
            </w:tcBorders>
          </w:tcPr>
          <w:p w14:paraId="207ABFFD" w14:textId="77777777" w:rsidR="00624734" w:rsidRPr="00B12A16" w:rsidRDefault="00624734" w:rsidP="00806193">
            <w:pPr>
              <w:spacing w:line="259" w:lineRule="auto"/>
              <w:rPr>
                <w:rFonts w:ascii="Arial" w:hAnsi="Arial" w:cs="Arial"/>
                <w:sz w:val="16"/>
                <w:szCs w:val="16"/>
                <w:lang w:bidi="en-US"/>
              </w:rPr>
            </w:pPr>
            <w:r w:rsidRPr="00B12A16">
              <w:rPr>
                <w:rFonts w:ascii="Arial" w:hAnsi="Arial" w:cs="Arial"/>
                <w:sz w:val="16"/>
                <w:szCs w:val="16"/>
                <w:lang w:bidi="en-US"/>
              </w:rPr>
              <w:t>Print Name, Title of Authorized Representative</w:t>
            </w:r>
          </w:p>
        </w:tc>
        <w:tc>
          <w:tcPr>
            <w:tcW w:w="360" w:type="dxa"/>
          </w:tcPr>
          <w:p w14:paraId="20241CB6" w14:textId="77777777" w:rsidR="00624734" w:rsidRPr="00B12A16" w:rsidRDefault="00624734" w:rsidP="00806193">
            <w:pPr>
              <w:spacing w:line="259" w:lineRule="auto"/>
              <w:rPr>
                <w:rFonts w:ascii="Arial" w:hAnsi="Arial" w:cs="Arial"/>
                <w:sz w:val="16"/>
                <w:szCs w:val="16"/>
                <w:lang w:bidi="en-US"/>
              </w:rPr>
            </w:pPr>
          </w:p>
        </w:tc>
        <w:tc>
          <w:tcPr>
            <w:tcW w:w="3325" w:type="dxa"/>
          </w:tcPr>
          <w:p w14:paraId="246E36C1" w14:textId="77777777" w:rsidR="00624734" w:rsidRPr="00B12A16" w:rsidRDefault="00624734" w:rsidP="00806193">
            <w:pPr>
              <w:spacing w:line="259" w:lineRule="auto"/>
              <w:rPr>
                <w:rFonts w:ascii="Arial" w:hAnsi="Arial" w:cs="Arial"/>
                <w:sz w:val="16"/>
                <w:szCs w:val="16"/>
                <w:lang w:bidi="en-US"/>
              </w:rPr>
            </w:pPr>
          </w:p>
        </w:tc>
      </w:tr>
      <w:tr w:rsidR="00624734" w:rsidRPr="00B12A16" w14:paraId="68EE8159" w14:textId="77777777" w:rsidTr="00806193">
        <w:tc>
          <w:tcPr>
            <w:tcW w:w="5850" w:type="dxa"/>
            <w:tcBorders>
              <w:bottom w:val="single" w:sz="4" w:space="0" w:color="auto"/>
            </w:tcBorders>
          </w:tcPr>
          <w:p w14:paraId="6B76022D" w14:textId="77777777" w:rsidR="00624734" w:rsidRPr="00B12A16" w:rsidRDefault="00624734" w:rsidP="00806193">
            <w:pPr>
              <w:spacing w:line="259" w:lineRule="auto"/>
              <w:rPr>
                <w:rFonts w:ascii="Arial" w:hAnsi="Arial" w:cs="Arial"/>
                <w:sz w:val="16"/>
                <w:szCs w:val="16"/>
                <w:lang w:bidi="en-US"/>
              </w:rPr>
            </w:pPr>
          </w:p>
          <w:p w14:paraId="293E7601" w14:textId="77777777" w:rsidR="00624734" w:rsidRPr="00B12A16" w:rsidRDefault="00624734" w:rsidP="00806193">
            <w:pPr>
              <w:spacing w:line="259" w:lineRule="auto"/>
              <w:rPr>
                <w:rFonts w:ascii="Arial" w:hAnsi="Arial" w:cs="Arial"/>
                <w:sz w:val="16"/>
                <w:szCs w:val="16"/>
                <w:lang w:bidi="en-US"/>
              </w:rPr>
            </w:pPr>
          </w:p>
        </w:tc>
        <w:tc>
          <w:tcPr>
            <w:tcW w:w="360" w:type="dxa"/>
          </w:tcPr>
          <w:p w14:paraId="5C41CF5D" w14:textId="77777777" w:rsidR="00624734" w:rsidRPr="00B12A16" w:rsidRDefault="00624734" w:rsidP="00806193">
            <w:pPr>
              <w:spacing w:line="259" w:lineRule="auto"/>
              <w:rPr>
                <w:rFonts w:ascii="Arial" w:hAnsi="Arial" w:cs="Arial"/>
                <w:sz w:val="16"/>
                <w:szCs w:val="16"/>
                <w:lang w:bidi="en-US"/>
              </w:rPr>
            </w:pPr>
          </w:p>
        </w:tc>
        <w:tc>
          <w:tcPr>
            <w:tcW w:w="3325" w:type="dxa"/>
          </w:tcPr>
          <w:p w14:paraId="63BD1C2B" w14:textId="77777777" w:rsidR="00624734" w:rsidRPr="00B12A16" w:rsidRDefault="00624734" w:rsidP="00806193">
            <w:pPr>
              <w:spacing w:line="259" w:lineRule="auto"/>
              <w:rPr>
                <w:rFonts w:ascii="Arial" w:hAnsi="Arial" w:cs="Arial"/>
                <w:sz w:val="16"/>
                <w:szCs w:val="16"/>
                <w:lang w:bidi="en-US"/>
              </w:rPr>
            </w:pPr>
          </w:p>
        </w:tc>
      </w:tr>
      <w:tr w:rsidR="00624734" w:rsidRPr="00B12A16" w14:paraId="1EC9B4E6" w14:textId="77777777" w:rsidTr="00806193">
        <w:tc>
          <w:tcPr>
            <w:tcW w:w="5850" w:type="dxa"/>
            <w:tcBorders>
              <w:top w:val="single" w:sz="4" w:space="0" w:color="auto"/>
            </w:tcBorders>
          </w:tcPr>
          <w:p w14:paraId="20E52A78" w14:textId="77777777" w:rsidR="00624734" w:rsidRPr="00B12A16" w:rsidRDefault="00624734" w:rsidP="00806193">
            <w:pPr>
              <w:spacing w:line="259" w:lineRule="auto"/>
              <w:rPr>
                <w:rFonts w:ascii="Arial" w:hAnsi="Arial" w:cs="Arial"/>
                <w:sz w:val="16"/>
                <w:szCs w:val="16"/>
                <w:lang w:bidi="en-US"/>
              </w:rPr>
            </w:pPr>
            <w:r w:rsidRPr="00B12A16">
              <w:rPr>
                <w:rFonts w:ascii="Arial" w:hAnsi="Arial" w:cs="Arial"/>
                <w:sz w:val="16"/>
                <w:szCs w:val="16"/>
                <w:lang w:bidi="en-US"/>
              </w:rPr>
              <w:t>Full Legal Name of Firm as Registered with the Texas Secretary of State</w:t>
            </w:r>
          </w:p>
          <w:p w14:paraId="129B1018" w14:textId="77777777" w:rsidR="00624734" w:rsidRPr="00B12A16" w:rsidRDefault="00624734" w:rsidP="00806193">
            <w:pPr>
              <w:spacing w:line="259" w:lineRule="auto"/>
              <w:rPr>
                <w:rFonts w:ascii="Arial" w:hAnsi="Arial" w:cs="Arial"/>
                <w:sz w:val="16"/>
                <w:szCs w:val="16"/>
                <w:lang w:bidi="en-US"/>
              </w:rPr>
            </w:pPr>
          </w:p>
        </w:tc>
        <w:tc>
          <w:tcPr>
            <w:tcW w:w="360" w:type="dxa"/>
          </w:tcPr>
          <w:p w14:paraId="61C51BAB" w14:textId="77777777" w:rsidR="00624734" w:rsidRPr="00B12A16" w:rsidRDefault="00624734" w:rsidP="00806193">
            <w:pPr>
              <w:spacing w:line="259" w:lineRule="auto"/>
              <w:rPr>
                <w:rFonts w:ascii="Arial" w:hAnsi="Arial" w:cs="Arial"/>
                <w:sz w:val="16"/>
                <w:szCs w:val="16"/>
                <w:lang w:bidi="en-US"/>
              </w:rPr>
            </w:pPr>
          </w:p>
        </w:tc>
        <w:tc>
          <w:tcPr>
            <w:tcW w:w="3325" w:type="dxa"/>
          </w:tcPr>
          <w:p w14:paraId="61C35CBD" w14:textId="77777777" w:rsidR="00624734" w:rsidRPr="00B12A16" w:rsidRDefault="00624734" w:rsidP="00806193">
            <w:pPr>
              <w:spacing w:line="259" w:lineRule="auto"/>
              <w:rPr>
                <w:rFonts w:ascii="Arial" w:hAnsi="Arial" w:cs="Arial"/>
                <w:sz w:val="16"/>
                <w:szCs w:val="16"/>
                <w:lang w:bidi="en-US"/>
              </w:rPr>
            </w:pPr>
          </w:p>
        </w:tc>
      </w:tr>
    </w:tbl>
    <w:p w14:paraId="740EEED1" w14:textId="518D1046" w:rsidR="00D562C6" w:rsidRPr="00667D24" w:rsidRDefault="00E03EF6" w:rsidP="00E03EF6">
      <w:pPr>
        <w:pStyle w:val="Heading1"/>
        <w:rPr>
          <w:rFonts w:ascii="Arial" w:hAnsi="Arial" w:cs="Arial"/>
          <w:szCs w:val="28"/>
          <w:lang w:bidi="en-US"/>
        </w:rPr>
      </w:pPr>
      <w:bookmarkStart w:id="14" w:name="_Toc29970843"/>
      <w:r>
        <w:rPr>
          <w:rFonts w:ascii="Arial" w:hAnsi="Arial" w:cs="Arial"/>
          <w:szCs w:val="28"/>
          <w:lang w:bidi="en-US"/>
        </w:rPr>
        <w:lastRenderedPageBreak/>
        <w:t xml:space="preserve">EXHIBIT E. </w:t>
      </w:r>
      <w:r w:rsidR="001F3CB5" w:rsidRPr="00667D24">
        <w:rPr>
          <w:rFonts w:ascii="Arial" w:hAnsi="Arial" w:cs="Arial"/>
          <w:szCs w:val="28"/>
          <w:lang w:bidi="en-US"/>
        </w:rPr>
        <w:t>CONFLICT OF INTEREST STATEMENT</w:t>
      </w:r>
      <w:bookmarkEnd w:id="14"/>
    </w:p>
    <w:p w14:paraId="7BECB398" w14:textId="77777777" w:rsidR="001F3CB5" w:rsidRPr="00EE7A19" w:rsidRDefault="001F3CB5" w:rsidP="00D562C6">
      <w:pPr>
        <w:spacing w:after="0"/>
        <w:rPr>
          <w:rFonts w:ascii="Arial" w:hAnsi="Arial" w:cs="Arial"/>
          <w:b/>
          <w:sz w:val="18"/>
          <w:szCs w:val="18"/>
          <w:lang w:bidi="en-US"/>
        </w:rPr>
      </w:pPr>
    </w:p>
    <w:p w14:paraId="42B2CF2C" w14:textId="77777777" w:rsidR="001F3CB5" w:rsidRPr="00EE7A19" w:rsidRDefault="001F3CB5" w:rsidP="001F3CB5">
      <w:pPr>
        <w:spacing w:after="0"/>
        <w:rPr>
          <w:rFonts w:ascii="Arial" w:hAnsi="Arial" w:cs="Arial"/>
          <w:sz w:val="18"/>
          <w:szCs w:val="18"/>
          <w:lang w:bidi="en-US"/>
        </w:rPr>
      </w:pPr>
      <w:r w:rsidRPr="00EE7A19">
        <w:rPr>
          <w:rFonts w:ascii="Arial" w:hAnsi="Arial" w:cs="Arial"/>
          <w:sz w:val="18"/>
          <w:szCs w:val="18"/>
          <w:lang w:bidi="en-US"/>
        </w:rPr>
        <w:t>In accordance with Section 5.5 of the RFQ, the Respondent must disclose in its Solicitation Response any actual or potential conflict of interest it has or may have in providing the services described in this RFQ, including all existing or prior arrangements, contracts, or other engagements.</w:t>
      </w:r>
    </w:p>
    <w:p w14:paraId="60C295B0" w14:textId="77777777" w:rsidR="001F3CB5" w:rsidRPr="00EE7A19" w:rsidRDefault="001F3CB5" w:rsidP="001F3CB5">
      <w:pPr>
        <w:spacing w:after="0"/>
        <w:rPr>
          <w:rFonts w:ascii="Arial" w:hAnsi="Arial" w:cs="Arial"/>
          <w:sz w:val="18"/>
          <w:szCs w:val="18"/>
          <w:lang w:bidi="en-US"/>
        </w:rPr>
      </w:pPr>
    </w:p>
    <w:p w14:paraId="23F55E73" w14:textId="77777777" w:rsidR="001F3CB5" w:rsidRPr="00EE7A19" w:rsidRDefault="001F3CB5" w:rsidP="001F3CB5">
      <w:pPr>
        <w:spacing w:after="0"/>
        <w:rPr>
          <w:rFonts w:ascii="Arial" w:hAnsi="Arial" w:cs="Arial"/>
          <w:sz w:val="18"/>
          <w:szCs w:val="18"/>
          <w:lang w:bidi="en-US"/>
        </w:rPr>
      </w:pPr>
      <w:r w:rsidRPr="00EE7A19">
        <w:rPr>
          <w:rFonts w:ascii="Arial" w:hAnsi="Arial" w:cs="Arial"/>
          <w:sz w:val="18"/>
          <w:szCs w:val="18"/>
          <w:lang w:bidi="en-US"/>
        </w:rPr>
        <w:t>Describe herein (Exhibit E) any and all actual or potential conflicts of interest includes any activities of affiliated or parent organizations and individuals who may be assigned to provide management, oversight, services, and tasks under a contract awarded as a result of this RFQ.</w:t>
      </w:r>
    </w:p>
    <w:p w14:paraId="17352FA1" w14:textId="77777777" w:rsidR="001F3CB5" w:rsidRPr="00EE7A19" w:rsidRDefault="001F3CB5" w:rsidP="001F3CB5">
      <w:pPr>
        <w:spacing w:after="0"/>
        <w:rPr>
          <w:rFonts w:ascii="Arial" w:hAnsi="Arial" w:cs="Arial"/>
          <w:sz w:val="18"/>
          <w:szCs w:val="18"/>
          <w:lang w:bidi="en-US"/>
        </w:rPr>
      </w:pPr>
    </w:p>
    <w:p w14:paraId="6E7102C3" w14:textId="77777777" w:rsidR="001F3CB5" w:rsidRPr="00EE7A19" w:rsidRDefault="001F3CB5" w:rsidP="001F3CB5">
      <w:pPr>
        <w:spacing w:after="0"/>
        <w:rPr>
          <w:rFonts w:ascii="Arial" w:hAnsi="Arial" w:cs="Arial"/>
          <w:sz w:val="18"/>
          <w:szCs w:val="18"/>
          <w:lang w:bidi="en-US"/>
        </w:rPr>
      </w:pPr>
      <w:r w:rsidRPr="00EE7A19">
        <w:rPr>
          <w:rFonts w:ascii="Arial" w:hAnsi="Arial" w:cs="Arial"/>
          <w:sz w:val="18"/>
          <w:szCs w:val="18"/>
          <w:lang w:bidi="en-US"/>
        </w:rPr>
        <w:t>If there are no potential conflicts of interest, so indicate in the space provided below:</w:t>
      </w:r>
    </w:p>
    <w:p w14:paraId="0083D36D" w14:textId="77777777" w:rsidR="001F3CB5" w:rsidRPr="00EE7A19" w:rsidRDefault="001F3CB5" w:rsidP="001F3CB5">
      <w:pPr>
        <w:spacing w:after="0"/>
        <w:rPr>
          <w:rFonts w:ascii="Arial" w:hAnsi="Arial" w:cs="Arial"/>
          <w:sz w:val="18"/>
          <w:szCs w:val="18"/>
          <w:lang w:bidi="en-US"/>
        </w:rPr>
      </w:pPr>
    </w:p>
    <w:p w14:paraId="5C52B551" w14:textId="77777777" w:rsidR="001F3CB5" w:rsidRPr="00EE7A19" w:rsidRDefault="001F3CB5" w:rsidP="001F3CB5">
      <w:pPr>
        <w:spacing w:after="0"/>
        <w:rPr>
          <w:rFonts w:ascii="Arial" w:hAnsi="Arial" w:cs="Arial"/>
          <w:sz w:val="18"/>
          <w:szCs w:val="18"/>
          <w:lang w:bidi="en-US"/>
        </w:rPr>
      </w:pPr>
    </w:p>
    <w:p w14:paraId="53B32511" w14:textId="1E8A9FA8" w:rsidR="001F3CB5" w:rsidRPr="00EE7A19" w:rsidRDefault="001F3CB5" w:rsidP="001F3CB5">
      <w:pPr>
        <w:spacing w:after="0"/>
        <w:rPr>
          <w:rFonts w:ascii="Arial" w:hAnsi="Arial" w:cs="Arial"/>
          <w:sz w:val="18"/>
          <w:szCs w:val="18"/>
          <w:lang w:bidi="en-US"/>
        </w:rPr>
      </w:pPr>
      <w:r w:rsidRPr="00EE7A19">
        <w:rPr>
          <w:rFonts w:ascii="Arial" w:hAnsi="Arial" w:cs="Arial"/>
          <w:sz w:val="18"/>
          <w:szCs w:val="18"/>
          <w:lang w:bidi="en-US"/>
        </w:rPr>
        <w:t>SIGNATURE REQUIRED:</w:t>
      </w:r>
    </w:p>
    <w:p w14:paraId="1AA1EC5F" w14:textId="77777777" w:rsidR="001F3CB5" w:rsidRPr="00EE7A19" w:rsidRDefault="001F3CB5" w:rsidP="001F3CB5">
      <w:pPr>
        <w:spacing w:after="0"/>
        <w:rPr>
          <w:rFonts w:ascii="Arial" w:hAnsi="Arial" w:cs="Arial"/>
          <w:sz w:val="18"/>
          <w:szCs w:val="18"/>
          <w:lang w:bidi="en-US"/>
        </w:rPr>
      </w:pPr>
    </w:p>
    <w:p w14:paraId="50F5C144" w14:textId="0D4F23BB" w:rsidR="001F3CB5" w:rsidRPr="00EE7A19" w:rsidRDefault="001F3CB5" w:rsidP="001F3CB5">
      <w:pPr>
        <w:spacing w:after="0"/>
        <w:rPr>
          <w:rFonts w:ascii="Arial" w:hAnsi="Arial" w:cs="Arial"/>
          <w:sz w:val="18"/>
          <w:szCs w:val="18"/>
          <w:lang w:bidi="en-US"/>
        </w:rPr>
      </w:pPr>
      <w:r w:rsidRPr="00EE7A19">
        <w:rPr>
          <w:rFonts w:ascii="Arial" w:hAnsi="Arial" w:cs="Arial"/>
          <w:sz w:val="18"/>
          <w:szCs w:val="18"/>
          <w:lang w:bidi="en-US"/>
        </w:rPr>
        <w:t xml:space="preserve">Signature of the person authorized to bind the Respondent’s firm to any </w:t>
      </w:r>
      <w:r w:rsidR="000A0A50" w:rsidRPr="00EE7A19">
        <w:rPr>
          <w:rFonts w:ascii="Arial" w:hAnsi="Arial" w:cs="Arial"/>
          <w:sz w:val="18"/>
          <w:szCs w:val="18"/>
          <w:lang w:bidi="en-US"/>
        </w:rPr>
        <w:t>c</w:t>
      </w:r>
      <w:r w:rsidRPr="00EE7A19">
        <w:rPr>
          <w:rFonts w:ascii="Arial" w:hAnsi="Arial" w:cs="Arial"/>
          <w:sz w:val="18"/>
          <w:szCs w:val="18"/>
          <w:lang w:bidi="en-US"/>
        </w:rPr>
        <w:t>ontract t</w:t>
      </w:r>
      <w:r w:rsidR="00E111A5" w:rsidRPr="00EE7A19">
        <w:rPr>
          <w:rFonts w:ascii="Arial" w:hAnsi="Arial" w:cs="Arial"/>
          <w:sz w:val="18"/>
          <w:szCs w:val="18"/>
          <w:lang w:bidi="en-US"/>
        </w:rPr>
        <w:t>hat may be awarded from this RFQ</w:t>
      </w:r>
      <w:r w:rsidRPr="00EE7A19">
        <w:rPr>
          <w:rFonts w:ascii="Arial" w:hAnsi="Arial" w:cs="Arial"/>
          <w:sz w:val="18"/>
          <w:szCs w:val="18"/>
          <w:lang w:bidi="en-US"/>
        </w:rPr>
        <w:t xml:space="preserve"> is required below</w:t>
      </w:r>
    </w:p>
    <w:p w14:paraId="7F0435DA" w14:textId="77777777" w:rsidR="001F3CB5" w:rsidRPr="00EE7A19" w:rsidRDefault="001F3CB5" w:rsidP="001F3CB5">
      <w:pPr>
        <w:spacing w:after="0"/>
        <w:rPr>
          <w:rFonts w:ascii="Arial" w:hAnsi="Arial" w:cs="Arial"/>
          <w:sz w:val="18"/>
          <w:szCs w:val="18"/>
          <w:lang w:bidi="en-US"/>
        </w:rPr>
      </w:pPr>
    </w:p>
    <w:tbl>
      <w:tblPr>
        <w:tblStyle w:val="TableGrid"/>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0"/>
        <w:gridCol w:w="360"/>
        <w:gridCol w:w="3325"/>
      </w:tblGrid>
      <w:tr w:rsidR="00624734" w:rsidRPr="000A1EED" w14:paraId="7B348874" w14:textId="77777777" w:rsidTr="00806193">
        <w:tc>
          <w:tcPr>
            <w:tcW w:w="5850" w:type="dxa"/>
            <w:tcBorders>
              <w:top w:val="single" w:sz="4" w:space="0" w:color="auto"/>
            </w:tcBorders>
          </w:tcPr>
          <w:p w14:paraId="14FF5C72" w14:textId="77777777" w:rsidR="00624734" w:rsidRPr="008A3773" w:rsidRDefault="00624734" w:rsidP="00806193">
            <w:pPr>
              <w:spacing w:line="259" w:lineRule="auto"/>
              <w:rPr>
                <w:rFonts w:ascii="Arial" w:hAnsi="Arial" w:cs="Arial"/>
                <w:sz w:val="18"/>
                <w:szCs w:val="18"/>
                <w:lang w:bidi="en-US"/>
              </w:rPr>
            </w:pPr>
            <w:r w:rsidRPr="008A3773">
              <w:rPr>
                <w:rFonts w:ascii="Arial" w:hAnsi="Arial" w:cs="Arial"/>
                <w:sz w:val="18"/>
                <w:szCs w:val="18"/>
                <w:lang w:bidi="en-US"/>
              </w:rPr>
              <w:t>Signature of Authorized Representative</w:t>
            </w:r>
          </w:p>
        </w:tc>
        <w:tc>
          <w:tcPr>
            <w:tcW w:w="360" w:type="dxa"/>
          </w:tcPr>
          <w:p w14:paraId="238A39FD" w14:textId="77777777" w:rsidR="00624734" w:rsidRPr="008A3773" w:rsidRDefault="00624734" w:rsidP="00806193">
            <w:pPr>
              <w:spacing w:line="259" w:lineRule="auto"/>
              <w:rPr>
                <w:rFonts w:ascii="Arial" w:hAnsi="Arial" w:cs="Arial"/>
                <w:sz w:val="18"/>
                <w:szCs w:val="18"/>
                <w:lang w:bidi="en-US"/>
              </w:rPr>
            </w:pPr>
          </w:p>
        </w:tc>
        <w:tc>
          <w:tcPr>
            <w:tcW w:w="3325" w:type="dxa"/>
            <w:tcBorders>
              <w:top w:val="single" w:sz="4" w:space="0" w:color="auto"/>
            </w:tcBorders>
          </w:tcPr>
          <w:p w14:paraId="08DF57B6" w14:textId="77777777" w:rsidR="00624734" w:rsidRPr="008A3773" w:rsidRDefault="00624734" w:rsidP="00806193">
            <w:pPr>
              <w:spacing w:line="259" w:lineRule="auto"/>
              <w:rPr>
                <w:rFonts w:ascii="Arial" w:hAnsi="Arial" w:cs="Arial"/>
                <w:sz w:val="18"/>
                <w:szCs w:val="18"/>
                <w:lang w:bidi="en-US"/>
              </w:rPr>
            </w:pPr>
            <w:r w:rsidRPr="008A3773">
              <w:rPr>
                <w:rFonts w:ascii="Arial" w:hAnsi="Arial" w:cs="Arial"/>
                <w:sz w:val="18"/>
                <w:szCs w:val="18"/>
                <w:lang w:bidi="en-US"/>
              </w:rPr>
              <w:t>Date of Signature</w:t>
            </w:r>
          </w:p>
        </w:tc>
      </w:tr>
      <w:tr w:rsidR="00624734" w:rsidRPr="000A1EED" w14:paraId="50C88E9F" w14:textId="77777777" w:rsidTr="00806193">
        <w:tc>
          <w:tcPr>
            <w:tcW w:w="5850" w:type="dxa"/>
            <w:tcBorders>
              <w:bottom w:val="single" w:sz="4" w:space="0" w:color="auto"/>
            </w:tcBorders>
          </w:tcPr>
          <w:p w14:paraId="2963B1D8" w14:textId="77777777" w:rsidR="00624734" w:rsidRPr="008A3773" w:rsidRDefault="00624734" w:rsidP="00806193">
            <w:pPr>
              <w:spacing w:line="259" w:lineRule="auto"/>
              <w:rPr>
                <w:rFonts w:ascii="Arial" w:hAnsi="Arial" w:cs="Arial"/>
                <w:sz w:val="18"/>
                <w:szCs w:val="18"/>
                <w:lang w:bidi="en-US"/>
              </w:rPr>
            </w:pPr>
          </w:p>
          <w:p w14:paraId="70AA6DED" w14:textId="77777777" w:rsidR="00624734" w:rsidRPr="008A3773" w:rsidRDefault="00624734" w:rsidP="00806193">
            <w:pPr>
              <w:spacing w:line="259" w:lineRule="auto"/>
              <w:rPr>
                <w:rFonts w:ascii="Arial" w:hAnsi="Arial" w:cs="Arial"/>
                <w:sz w:val="18"/>
                <w:szCs w:val="18"/>
                <w:lang w:bidi="en-US"/>
              </w:rPr>
            </w:pPr>
          </w:p>
        </w:tc>
        <w:tc>
          <w:tcPr>
            <w:tcW w:w="360" w:type="dxa"/>
          </w:tcPr>
          <w:p w14:paraId="554821B8" w14:textId="77777777" w:rsidR="00624734" w:rsidRPr="008A3773" w:rsidRDefault="00624734" w:rsidP="00806193">
            <w:pPr>
              <w:spacing w:line="259" w:lineRule="auto"/>
              <w:rPr>
                <w:rFonts w:ascii="Arial" w:hAnsi="Arial" w:cs="Arial"/>
                <w:sz w:val="18"/>
                <w:szCs w:val="18"/>
                <w:lang w:bidi="en-US"/>
              </w:rPr>
            </w:pPr>
          </w:p>
        </w:tc>
        <w:tc>
          <w:tcPr>
            <w:tcW w:w="3325" w:type="dxa"/>
          </w:tcPr>
          <w:p w14:paraId="4B427D2A" w14:textId="77777777" w:rsidR="00624734" w:rsidRPr="008A3773" w:rsidRDefault="00624734" w:rsidP="00806193">
            <w:pPr>
              <w:spacing w:line="259" w:lineRule="auto"/>
              <w:rPr>
                <w:rFonts w:ascii="Arial" w:hAnsi="Arial" w:cs="Arial"/>
                <w:sz w:val="18"/>
                <w:szCs w:val="18"/>
                <w:lang w:bidi="en-US"/>
              </w:rPr>
            </w:pPr>
          </w:p>
        </w:tc>
      </w:tr>
      <w:tr w:rsidR="00624734" w:rsidRPr="000A1EED" w14:paraId="1B4243B2" w14:textId="77777777" w:rsidTr="00806193">
        <w:tc>
          <w:tcPr>
            <w:tcW w:w="5850" w:type="dxa"/>
            <w:tcBorders>
              <w:top w:val="single" w:sz="4" w:space="0" w:color="auto"/>
            </w:tcBorders>
          </w:tcPr>
          <w:p w14:paraId="391445D9" w14:textId="77777777" w:rsidR="00624734" w:rsidRPr="008A3773" w:rsidRDefault="00624734" w:rsidP="00806193">
            <w:pPr>
              <w:spacing w:line="259" w:lineRule="auto"/>
              <w:rPr>
                <w:rFonts w:ascii="Arial" w:hAnsi="Arial" w:cs="Arial"/>
                <w:sz w:val="18"/>
                <w:szCs w:val="18"/>
                <w:lang w:bidi="en-US"/>
              </w:rPr>
            </w:pPr>
            <w:r w:rsidRPr="008A3773">
              <w:rPr>
                <w:rFonts w:ascii="Arial" w:hAnsi="Arial" w:cs="Arial"/>
                <w:sz w:val="18"/>
                <w:szCs w:val="18"/>
                <w:lang w:bidi="en-US"/>
              </w:rPr>
              <w:t>Print Name, Title of Authorized Representative</w:t>
            </w:r>
          </w:p>
        </w:tc>
        <w:tc>
          <w:tcPr>
            <w:tcW w:w="360" w:type="dxa"/>
          </w:tcPr>
          <w:p w14:paraId="59C878BC" w14:textId="77777777" w:rsidR="00624734" w:rsidRPr="008A3773" w:rsidRDefault="00624734" w:rsidP="00806193">
            <w:pPr>
              <w:spacing w:line="259" w:lineRule="auto"/>
              <w:rPr>
                <w:rFonts w:ascii="Arial" w:hAnsi="Arial" w:cs="Arial"/>
                <w:sz w:val="18"/>
                <w:szCs w:val="18"/>
                <w:lang w:bidi="en-US"/>
              </w:rPr>
            </w:pPr>
          </w:p>
        </w:tc>
        <w:tc>
          <w:tcPr>
            <w:tcW w:w="3325" w:type="dxa"/>
          </w:tcPr>
          <w:p w14:paraId="7ACCBB81" w14:textId="77777777" w:rsidR="00624734" w:rsidRPr="008A3773" w:rsidRDefault="00624734" w:rsidP="00806193">
            <w:pPr>
              <w:spacing w:line="259" w:lineRule="auto"/>
              <w:rPr>
                <w:rFonts w:ascii="Arial" w:hAnsi="Arial" w:cs="Arial"/>
                <w:sz w:val="18"/>
                <w:szCs w:val="18"/>
                <w:lang w:bidi="en-US"/>
              </w:rPr>
            </w:pPr>
          </w:p>
        </w:tc>
      </w:tr>
      <w:tr w:rsidR="00624734" w:rsidRPr="000A1EED" w14:paraId="7B81D4F2" w14:textId="77777777" w:rsidTr="00806193">
        <w:tc>
          <w:tcPr>
            <w:tcW w:w="5850" w:type="dxa"/>
            <w:tcBorders>
              <w:bottom w:val="single" w:sz="4" w:space="0" w:color="auto"/>
            </w:tcBorders>
          </w:tcPr>
          <w:p w14:paraId="582BB2A5" w14:textId="77777777" w:rsidR="00624734" w:rsidRPr="008A3773" w:rsidRDefault="00624734" w:rsidP="00806193">
            <w:pPr>
              <w:spacing w:line="259" w:lineRule="auto"/>
              <w:rPr>
                <w:rFonts w:ascii="Arial" w:hAnsi="Arial" w:cs="Arial"/>
                <w:sz w:val="18"/>
                <w:szCs w:val="18"/>
                <w:lang w:bidi="en-US"/>
              </w:rPr>
            </w:pPr>
          </w:p>
          <w:p w14:paraId="1F713983" w14:textId="77777777" w:rsidR="00624734" w:rsidRPr="008A3773" w:rsidRDefault="00624734" w:rsidP="00806193">
            <w:pPr>
              <w:spacing w:line="259" w:lineRule="auto"/>
              <w:rPr>
                <w:rFonts w:ascii="Arial" w:hAnsi="Arial" w:cs="Arial"/>
                <w:sz w:val="18"/>
                <w:szCs w:val="18"/>
                <w:lang w:bidi="en-US"/>
              </w:rPr>
            </w:pPr>
          </w:p>
        </w:tc>
        <w:tc>
          <w:tcPr>
            <w:tcW w:w="360" w:type="dxa"/>
          </w:tcPr>
          <w:p w14:paraId="55B81AB3" w14:textId="77777777" w:rsidR="00624734" w:rsidRPr="008A3773" w:rsidRDefault="00624734" w:rsidP="00806193">
            <w:pPr>
              <w:spacing w:line="259" w:lineRule="auto"/>
              <w:rPr>
                <w:rFonts w:ascii="Arial" w:hAnsi="Arial" w:cs="Arial"/>
                <w:sz w:val="18"/>
                <w:szCs w:val="18"/>
                <w:lang w:bidi="en-US"/>
              </w:rPr>
            </w:pPr>
          </w:p>
        </w:tc>
        <w:tc>
          <w:tcPr>
            <w:tcW w:w="3325" w:type="dxa"/>
          </w:tcPr>
          <w:p w14:paraId="12E52324" w14:textId="77777777" w:rsidR="00624734" w:rsidRPr="008A3773" w:rsidRDefault="00624734" w:rsidP="00806193">
            <w:pPr>
              <w:spacing w:line="259" w:lineRule="auto"/>
              <w:rPr>
                <w:rFonts w:ascii="Arial" w:hAnsi="Arial" w:cs="Arial"/>
                <w:sz w:val="18"/>
                <w:szCs w:val="18"/>
                <w:lang w:bidi="en-US"/>
              </w:rPr>
            </w:pPr>
          </w:p>
        </w:tc>
      </w:tr>
      <w:tr w:rsidR="00624734" w:rsidRPr="000A1EED" w14:paraId="0CD4D523" w14:textId="77777777" w:rsidTr="00806193">
        <w:tc>
          <w:tcPr>
            <w:tcW w:w="5850" w:type="dxa"/>
            <w:tcBorders>
              <w:top w:val="single" w:sz="4" w:space="0" w:color="auto"/>
            </w:tcBorders>
          </w:tcPr>
          <w:p w14:paraId="3ED342F2" w14:textId="77777777" w:rsidR="00624734" w:rsidRPr="008A3773" w:rsidRDefault="00624734" w:rsidP="00806193">
            <w:pPr>
              <w:spacing w:line="259" w:lineRule="auto"/>
              <w:rPr>
                <w:rFonts w:ascii="Arial" w:hAnsi="Arial" w:cs="Arial"/>
                <w:sz w:val="18"/>
                <w:szCs w:val="18"/>
                <w:lang w:bidi="en-US"/>
              </w:rPr>
            </w:pPr>
            <w:r w:rsidRPr="008A3773">
              <w:rPr>
                <w:rFonts w:ascii="Arial" w:hAnsi="Arial" w:cs="Arial"/>
                <w:sz w:val="18"/>
                <w:szCs w:val="18"/>
                <w:lang w:bidi="en-US"/>
              </w:rPr>
              <w:t>Full Legal Name of Firm as Registered with the Texas Secretary of State</w:t>
            </w:r>
          </w:p>
          <w:p w14:paraId="49BC21A5" w14:textId="77777777" w:rsidR="00624734" w:rsidRPr="008A3773" w:rsidRDefault="00624734" w:rsidP="00806193">
            <w:pPr>
              <w:spacing w:line="259" w:lineRule="auto"/>
              <w:rPr>
                <w:rFonts w:ascii="Arial" w:hAnsi="Arial" w:cs="Arial"/>
                <w:sz w:val="18"/>
                <w:szCs w:val="18"/>
                <w:lang w:bidi="en-US"/>
              </w:rPr>
            </w:pPr>
          </w:p>
        </w:tc>
        <w:tc>
          <w:tcPr>
            <w:tcW w:w="360" w:type="dxa"/>
          </w:tcPr>
          <w:p w14:paraId="516387B7" w14:textId="77777777" w:rsidR="00624734" w:rsidRPr="008A3773" w:rsidRDefault="00624734" w:rsidP="00806193">
            <w:pPr>
              <w:spacing w:line="259" w:lineRule="auto"/>
              <w:rPr>
                <w:rFonts w:ascii="Arial" w:hAnsi="Arial" w:cs="Arial"/>
                <w:sz w:val="18"/>
                <w:szCs w:val="18"/>
                <w:lang w:bidi="en-US"/>
              </w:rPr>
            </w:pPr>
          </w:p>
        </w:tc>
        <w:tc>
          <w:tcPr>
            <w:tcW w:w="3325" w:type="dxa"/>
          </w:tcPr>
          <w:p w14:paraId="725A49F9" w14:textId="77777777" w:rsidR="00624734" w:rsidRPr="008A3773" w:rsidRDefault="00624734" w:rsidP="00806193">
            <w:pPr>
              <w:spacing w:line="259" w:lineRule="auto"/>
              <w:rPr>
                <w:rFonts w:ascii="Arial" w:hAnsi="Arial" w:cs="Arial"/>
                <w:sz w:val="18"/>
                <w:szCs w:val="18"/>
                <w:lang w:bidi="en-US"/>
              </w:rPr>
            </w:pPr>
          </w:p>
        </w:tc>
      </w:tr>
    </w:tbl>
    <w:p w14:paraId="64E35F54" w14:textId="77777777" w:rsidR="001F3CB5" w:rsidRPr="000A1EED" w:rsidRDefault="001F3CB5" w:rsidP="001F3CB5">
      <w:pPr>
        <w:spacing w:after="0"/>
        <w:rPr>
          <w:rFonts w:ascii="Arial" w:hAnsi="Arial" w:cs="Arial"/>
          <w:lang w:bidi="en-US"/>
        </w:rPr>
        <w:sectPr w:rsidR="001F3CB5" w:rsidRPr="000A1EED" w:rsidSect="00E03EF6">
          <w:pgSz w:w="12240" w:h="15840"/>
          <w:pgMar w:top="810" w:right="720" w:bottom="1440" w:left="810" w:header="720" w:footer="720" w:gutter="0"/>
          <w:cols w:space="720"/>
          <w:docGrid w:linePitch="360"/>
        </w:sectPr>
      </w:pPr>
    </w:p>
    <w:p w14:paraId="67383A85" w14:textId="67C1DE8E" w:rsidR="00806193" w:rsidRDefault="00806193" w:rsidP="00806193">
      <w:pPr>
        <w:spacing w:after="0"/>
        <w:jc w:val="both"/>
        <w:rPr>
          <w:rFonts w:ascii="Arial" w:hAnsi="Arial" w:cs="Arial"/>
          <w:color w:val="000000"/>
          <w:sz w:val="16"/>
          <w:szCs w:val="16"/>
        </w:rPr>
      </w:pPr>
    </w:p>
    <w:p w14:paraId="7329EC83" w14:textId="77777777" w:rsidR="00806193" w:rsidRPr="006C5BA2" w:rsidRDefault="00806193" w:rsidP="00806193">
      <w:pPr>
        <w:spacing w:after="0"/>
        <w:jc w:val="both"/>
        <w:rPr>
          <w:rFonts w:ascii="Arial" w:hAnsi="Arial" w:cs="Arial"/>
          <w:b/>
          <w:color w:val="000000"/>
          <w:sz w:val="16"/>
          <w:szCs w:val="16"/>
        </w:rPr>
      </w:pPr>
    </w:p>
    <w:p w14:paraId="2A634285" w14:textId="77777777" w:rsidR="00806193" w:rsidRDefault="00806193" w:rsidP="00806193">
      <w:pPr>
        <w:autoSpaceDE w:val="0"/>
        <w:autoSpaceDN w:val="0"/>
        <w:adjustRightInd w:val="0"/>
        <w:spacing w:after="0" w:line="240" w:lineRule="auto"/>
        <w:jc w:val="both"/>
        <w:rPr>
          <w:rFonts w:ascii="Arial" w:hAnsi="Arial" w:cs="Arial"/>
          <w:sz w:val="16"/>
          <w:szCs w:val="16"/>
        </w:rPr>
      </w:pPr>
    </w:p>
    <w:p w14:paraId="270796AC" w14:textId="77777777" w:rsidR="00663EAD" w:rsidRDefault="00663EAD" w:rsidP="001F3CB5">
      <w:pPr>
        <w:spacing w:after="0"/>
        <w:rPr>
          <w:rFonts w:ascii="Arial" w:hAnsi="Arial" w:cs="Arial"/>
          <w:lang w:bidi="en-US"/>
        </w:rPr>
      </w:pPr>
    </w:p>
    <w:p w14:paraId="72CD57EF" w14:textId="77777777" w:rsidR="00663EAD" w:rsidRDefault="00663EAD" w:rsidP="001F3CB5">
      <w:pPr>
        <w:spacing w:after="0"/>
        <w:rPr>
          <w:rFonts w:ascii="Arial" w:hAnsi="Arial" w:cs="Arial"/>
          <w:lang w:bidi="en-US"/>
        </w:rPr>
      </w:pPr>
    </w:p>
    <w:p w14:paraId="1692EAA5" w14:textId="77777777" w:rsidR="00663EAD" w:rsidRDefault="00663EAD" w:rsidP="001F3CB5">
      <w:pPr>
        <w:spacing w:after="0"/>
        <w:rPr>
          <w:rFonts w:ascii="Arial" w:hAnsi="Arial" w:cs="Arial"/>
          <w:lang w:bidi="en-US"/>
        </w:rPr>
      </w:pPr>
    </w:p>
    <w:p w14:paraId="30E81AC1" w14:textId="77777777" w:rsidR="00663EAD" w:rsidRDefault="00663EAD" w:rsidP="001F3CB5">
      <w:pPr>
        <w:spacing w:after="0"/>
        <w:rPr>
          <w:rFonts w:ascii="Arial" w:hAnsi="Arial" w:cs="Arial"/>
          <w:lang w:bidi="en-US"/>
        </w:rPr>
      </w:pPr>
    </w:p>
    <w:p w14:paraId="4D290E25" w14:textId="77777777" w:rsidR="00663EAD" w:rsidRDefault="00663EAD" w:rsidP="001F3CB5">
      <w:pPr>
        <w:spacing w:after="0"/>
        <w:rPr>
          <w:rFonts w:ascii="Arial" w:hAnsi="Arial" w:cs="Arial"/>
          <w:lang w:bidi="en-US"/>
        </w:rPr>
      </w:pPr>
    </w:p>
    <w:p w14:paraId="291632E5" w14:textId="77777777" w:rsidR="00663EAD" w:rsidRDefault="00663EAD" w:rsidP="001F3CB5">
      <w:pPr>
        <w:spacing w:after="0"/>
        <w:rPr>
          <w:rFonts w:ascii="Arial" w:hAnsi="Arial" w:cs="Arial"/>
          <w:lang w:bidi="en-US"/>
        </w:rPr>
      </w:pPr>
    </w:p>
    <w:p w14:paraId="00C56DEE" w14:textId="77777777" w:rsidR="00663EAD" w:rsidRDefault="00663EAD" w:rsidP="001F3CB5">
      <w:pPr>
        <w:spacing w:after="0"/>
        <w:rPr>
          <w:rFonts w:ascii="Arial" w:hAnsi="Arial" w:cs="Arial"/>
          <w:lang w:bidi="en-US"/>
        </w:rPr>
      </w:pPr>
    </w:p>
    <w:p w14:paraId="599F7D94" w14:textId="77777777" w:rsidR="00663EAD" w:rsidRDefault="00663EAD" w:rsidP="001F3CB5">
      <w:pPr>
        <w:spacing w:after="0"/>
        <w:rPr>
          <w:rFonts w:ascii="Arial" w:hAnsi="Arial" w:cs="Arial"/>
          <w:lang w:bidi="en-US"/>
        </w:rPr>
      </w:pPr>
    </w:p>
    <w:p w14:paraId="0D63E59D" w14:textId="17455375" w:rsidR="00595985" w:rsidRPr="000A1EED" w:rsidRDefault="00B12A16" w:rsidP="001F3CB5">
      <w:pPr>
        <w:spacing w:after="0"/>
        <w:rPr>
          <w:rFonts w:ascii="Arial" w:hAnsi="Arial" w:cs="Arial"/>
          <w:lang w:bidi="en-US"/>
        </w:rPr>
      </w:pPr>
      <w:r>
        <w:rPr>
          <w:rFonts w:ascii="Arial" w:hAnsi="Arial" w:cs="Arial"/>
          <w:lang w:bidi="en-US"/>
        </w:rPr>
        <w:t xml:space="preserve">Vendor Onboarding Package is a separate posting to the ESBD and must be completed. </w:t>
      </w:r>
    </w:p>
    <w:sectPr w:rsidR="00595985" w:rsidRPr="000A1EED" w:rsidSect="0080619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4087B" w14:textId="77777777" w:rsidR="00CC0D3E" w:rsidRDefault="00CC0D3E" w:rsidP="00E2734F">
      <w:pPr>
        <w:spacing w:after="0" w:line="240" w:lineRule="auto"/>
      </w:pPr>
      <w:r>
        <w:separator/>
      </w:r>
    </w:p>
  </w:endnote>
  <w:endnote w:type="continuationSeparator" w:id="0">
    <w:p w14:paraId="2A29217A" w14:textId="77777777" w:rsidR="00CC0D3E" w:rsidRDefault="00CC0D3E" w:rsidP="00E27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Hon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22962"/>
      <w:docPartObj>
        <w:docPartGallery w:val="Page Numbers (Bottom of Page)"/>
        <w:docPartUnique/>
      </w:docPartObj>
    </w:sdtPr>
    <w:sdtEndPr>
      <w:rPr>
        <w:noProof/>
      </w:rPr>
    </w:sdtEndPr>
    <w:sdtContent>
      <w:p w14:paraId="43CB7200" w14:textId="68EADA08" w:rsidR="00CC0D3E" w:rsidRDefault="00CC0D3E">
        <w:pPr>
          <w:pStyle w:val="Footer"/>
          <w:jc w:val="right"/>
        </w:pPr>
        <w:r>
          <w:fldChar w:fldCharType="begin"/>
        </w:r>
        <w:r>
          <w:instrText xml:space="preserve"> PAGE   \* MERGEFORMAT </w:instrText>
        </w:r>
        <w:r>
          <w:fldChar w:fldCharType="separate"/>
        </w:r>
        <w:r w:rsidR="00682488">
          <w:rPr>
            <w:noProof/>
          </w:rPr>
          <w:t>2</w:t>
        </w:r>
        <w:r>
          <w:rPr>
            <w:noProof/>
          </w:rPr>
          <w:fldChar w:fldCharType="end"/>
        </w:r>
      </w:p>
    </w:sdtContent>
  </w:sdt>
  <w:p w14:paraId="25B1FA38" w14:textId="77777777" w:rsidR="00CC0D3E" w:rsidRPr="000A1EED" w:rsidRDefault="00CC0D3E" w:rsidP="000A1EE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3F46F" w14:textId="77777777" w:rsidR="00CC0D3E" w:rsidRDefault="00CC0D3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2168288"/>
      <w:docPartObj>
        <w:docPartGallery w:val="Page Numbers (Bottom of Page)"/>
        <w:docPartUnique/>
      </w:docPartObj>
    </w:sdtPr>
    <w:sdtEndPr>
      <w:rPr>
        <w:noProof/>
      </w:rPr>
    </w:sdtEndPr>
    <w:sdtContent>
      <w:p w14:paraId="5692901C" w14:textId="2D3C291E" w:rsidR="00CC0D3E" w:rsidRDefault="00CC0D3E">
        <w:pPr>
          <w:pStyle w:val="Footer"/>
          <w:jc w:val="right"/>
        </w:pPr>
        <w:r>
          <w:fldChar w:fldCharType="begin"/>
        </w:r>
        <w:r>
          <w:instrText xml:space="preserve"> PAGE   \* MERGEFORMAT </w:instrText>
        </w:r>
        <w:r>
          <w:fldChar w:fldCharType="separate"/>
        </w:r>
        <w:r w:rsidR="00682488">
          <w:rPr>
            <w:noProof/>
          </w:rPr>
          <w:t>12</w:t>
        </w:r>
        <w:r>
          <w:rPr>
            <w:noProof/>
          </w:rPr>
          <w:fldChar w:fldCharType="end"/>
        </w:r>
      </w:p>
    </w:sdtContent>
  </w:sdt>
  <w:p w14:paraId="4B612616" w14:textId="35F6C28E" w:rsidR="00CC0D3E" w:rsidRDefault="00CC0D3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54FB7B" w14:textId="77777777" w:rsidR="00CC0D3E" w:rsidRDefault="00CC0D3E" w:rsidP="00E2734F">
      <w:pPr>
        <w:spacing w:after="0" w:line="240" w:lineRule="auto"/>
      </w:pPr>
      <w:r>
        <w:separator/>
      </w:r>
    </w:p>
  </w:footnote>
  <w:footnote w:type="continuationSeparator" w:id="0">
    <w:p w14:paraId="09D77122" w14:textId="77777777" w:rsidR="00CC0D3E" w:rsidRDefault="00CC0D3E" w:rsidP="00E273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7E797" w14:textId="77777777" w:rsidR="00CC0D3E" w:rsidRDefault="00CC0D3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46F00"/>
    <w:multiLevelType w:val="multilevel"/>
    <w:tmpl w:val="62248522"/>
    <w:lvl w:ilvl="0">
      <w:start w:val="8"/>
      <w:numFmt w:val="decimal"/>
      <w:lvlText w:val="%1"/>
      <w:lvlJc w:val="left"/>
      <w:pPr>
        <w:ind w:left="100" w:hanging="720"/>
      </w:pPr>
      <w:rPr>
        <w:rFonts w:hint="default"/>
        <w:lang w:val="en-US" w:eastAsia="en-US" w:bidi="en-US"/>
      </w:rPr>
    </w:lvl>
    <w:lvl w:ilvl="1">
      <w:start w:val="1"/>
      <w:numFmt w:val="decimal"/>
      <w:lvlText w:val="%1.%2"/>
      <w:lvlJc w:val="left"/>
      <w:pPr>
        <w:ind w:left="100" w:hanging="720"/>
      </w:pPr>
      <w:rPr>
        <w:rFonts w:ascii="Times New Roman" w:eastAsia="Times New Roman" w:hAnsi="Times New Roman" w:cs="Times New Roman" w:hint="default"/>
        <w:b/>
        <w:bCs/>
        <w:spacing w:val="-6"/>
        <w:w w:val="99"/>
        <w:sz w:val="24"/>
        <w:szCs w:val="24"/>
        <w:lang w:val="en-US" w:eastAsia="en-US" w:bidi="en-US"/>
      </w:rPr>
    </w:lvl>
    <w:lvl w:ilvl="2">
      <w:numFmt w:val="bullet"/>
      <w:lvlText w:val="•"/>
      <w:lvlJc w:val="left"/>
      <w:pPr>
        <w:ind w:left="1996" w:hanging="720"/>
      </w:pPr>
      <w:rPr>
        <w:rFonts w:hint="default"/>
        <w:lang w:val="en-US" w:eastAsia="en-US" w:bidi="en-US"/>
      </w:rPr>
    </w:lvl>
    <w:lvl w:ilvl="3">
      <w:numFmt w:val="bullet"/>
      <w:lvlText w:val="•"/>
      <w:lvlJc w:val="left"/>
      <w:pPr>
        <w:ind w:left="2944" w:hanging="720"/>
      </w:pPr>
      <w:rPr>
        <w:rFonts w:hint="default"/>
        <w:lang w:val="en-US" w:eastAsia="en-US" w:bidi="en-US"/>
      </w:rPr>
    </w:lvl>
    <w:lvl w:ilvl="4">
      <w:numFmt w:val="bullet"/>
      <w:lvlText w:val="•"/>
      <w:lvlJc w:val="left"/>
      <w:pPr>
        <w:ind w:left="3892" w:hanging="720"/>
      </w:pPr>
      <w:rPr>
        <w:rFonts w:hint="default"/>
        <w:lang w:val="en-US" w:eastAsia="en-US" w:bidi="en-US"/>
      </w:rPr>
    </w:lvl>
    <w:lvl w:ilvl="5">
      <w:numFmt w:val="bullet"/>
      <w:lvlText w:val="•"/>
      <w:lvlJc w:val="left"/>
      <w:pPr>
        <w:ind w:left="4840" w:hanging="720"/>
      </w:pPr>
      <w:rPr>
        <w:rFonts w:hint="default"/>
        <w:lang w:val="en-US" w:eastAsia="en-US" w:bidi="en-US"/>
      </w:rPr>
    </w:lvl>
    <w:lvl w:ilvl="6">
      <w:numFmt w:val="bullet"/>
      <w:lvlText w:val="•"/>
      <w:lvlJc w:val="left"/>
      <w:pPr>
        <w:ind w:left="5788" w:hanging="720"/>
      </w:pPr>
      <w:rPr>
        <w:rFonts w:hint="default"/>
        <w:lang w:val="en-US" w:eastAsia="en-US" w:bidi="en-US"/>
      </w:rPr>
    </w:lvl>
    <w:lvl w:ilvl="7">
      <w:numFmt w:val="bullet"/>
      <w:lvlText w:val="•"/>
      <w:lvlJc w:val="left"/>
      <w:pPr>
        <w:ind w:left="6736" w:hanging="720"/>
      </w:pPr>
      <w:rPr>
        <w:rFonts w:hint="default"/>
        <w:lang w:val="en-US" w:eastAsia="en-US" w:bidi="en-US"/>
      </w:rPr>
    </w:lvl>
    <w:lvl w:ilvl="8">
      <w:numFmt w:val="bullet"/>
      <w:lvlText w:val="•"/>
      <w:lvlJc w:val="left"/>
      <w:pPr>
        <w:ind w:left="7684" w:hanging="720"/>
      </w:pPr>
      <w:rPr>
        <w:rFonts w:hint="default"/>
        <w:lang w:val="en-US" w:eastAsia="en-US" w:bidi="en-US"/>
      </w:rPr>
    </w:lvl>
  </w:abstractNum>
  <w:abstractNum w:abstractNumId="1" w15:restartNumberingAfterBreak="0">
    <w:nsid w:val="08501F1E"/>
    <w:multiLevelType w:val="multilevel"/>
    <w:tmpl w:val="F59E4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A7383C"/>
    <w:multiLevelType w:val="hybridMultilevel"/>
    <w:tmpl w:val="4210E89E"/>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E2F50D0"/>
    <w:multiLevelType w:val="multilevel"/>
    <w:tmpl w:val="FEC22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95760C"/>
    <w:multiLevelType w:val="multilevel"/>
    <w:tmpl w:val="0C0A4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C11255"/>
    <w:multiLevelType w:val="multilevel"/>
    <w:tmpl w:val="CAAA8920"/>
    <w:lvl w:ilvl="0">
      <w:start w:val="7"/>
      <w:numFmt w:val="decimal"/>
      <w:lvlText w:val="%1"/>
      <w:lvlJc w:val="left"/>
      <w:pPr>
        <w:ind w:left="100" w:hanging="720"/>
      </w:pPr>
      <w:rPr>
        <w:rFonts w:hint="default"/>
        <w:lang w:val="en-US" w:eastAsia="en-US" w:bidi="en-US"/>
      </w:rPr>
    </w:lvl>
    <w:lvl w:ilvl="1">
      <w:start w:val="1"/>
      <w:numFmt w:val="decimal"/>
      <w:lvlText w:val="%1.%2"/>
      <w:lvlJc w:val="left"/>
      <w:pPr>
        <w:ind w:left="100" w:hanging="720"/>
      </w:pPr>
      <w:rPr>
        <w:rFonts w:ascii="Times New Roman" w:eastAsia="Times New Roman" w:hAnsi="Times New Roman" w:cs="Times New Roman" w:hint="default"/>
        <w:b/>
        <w:bCs/>
        <w:spacing w:val="-25"/>
        <w:w w:val="99"/>
        <w:sz w:val="24"/>
        <w:szCs w:val="24"/>
        <w:lang w:val="en-US" w:eastAsia="en-US" w:bidi="en-US"/>
      </w:rPr>
    </w:lvl>
    <w:lvl w:ilvl="2">
      <w:numFmt w:val="bullet"/>
      <w:lvlText w:val="•"/>
      <w:lvlJc w:val="left"/>
      <w:pPr>
        <w:ind w:left="1996" w:hanging="720"/>
      </w:pPr>
      <w:rPr>
        <w:rFonts w:hint="default"/>
        <w:lang w:val="en-US" w:eastAsia="en-US" w:bidi="en-US"/>
      </w:rPr>
    </w:lvl>
    <w:lvl w:ilvl="3">
      <w:numFmt w:val="bullet"/>
      <w:lvlText w:val="•"/>
      <w:lvlJc w:val="left"/>
      <w:pPr>
        <w:ind w:left="2944" w:hanging="720"/>
      </w:pPr>
      <w:rPr>
        <w:rFonts w:hint="default"/>
        <w:lang w:val="en-US" w:eastAsia="en-US" w:bidi="en-US"/>
      </w:rPr>
    </w:lvl>
    <w:lvl w:ilvl="4">
      <w:numFmt w:val="bullet"/>
      <w:lvlText w:val="•"/>
      <w:lvlJc w:val="left"/>
      <w:pPr>
        <w:ind w:left="3892" w:hanging="720"/>
      </w:pPr>
      <w:rPr>
        <w:rFonts w:hint="default"/>
        <w:lang w:val="en-US" w:eastAsia="en-US" w:bidi="en-US"/>
      </w:rPr>
    </w:lvl>
    <w:lvl w:ilvl="5">
      <w:numFmt w:val="bullet"/>
      <w:lvlText w:val="•"/>
      <w:lvlJc w:val="left"/>
      <w:pPr>
        <w:ind w:left="4840" w:hanging="720"/>
      </w:pPr>
      <w:rPr>
        <w:rFonts w:hint="default"/>
        <w:lang w:val="en-US" w:eastAsia="en-US" w:bidi="en-US"/>
      </w:rPr>
    </w:lvl>
    <w:lvl w:ilvl="6">
      <w:numFmt w:val="bullet"/>
      <w:lvlText w:val="•"/>
      <w:lvlJc w:val="left"/>
      <w:pPr>
        <w:ind w:left="5788" w:hanging="720"/>
      </w:pPr>
      <w:rPr>
        <w:rFonts w:hint="default"/>
        <w:lang w:val="en-US" w:eastAsia="en-US" w:bidi="en-US"/>
      </w:rPr>
    </w:lvl>
    <w:lvl w:ilvl="7">
      <w:numFmt w:val="bullet"/>
      <w:lvlText w:val="•"/>
      <w:lvlJc w:val="left"/>
      <w:pPr>
        <w:ind w:left="6736" w:hanging="720"/>
      </w:pPr>
      <w:rPr>
        <w:rFonts w:hint="default"/>
        <w:lang w:val="en-US" w:eastAsia="en-US" w:bidi="en-US"/>
      </w:rPr>
    </w:lvl>
    <w:lvl w:ilvl="8">
      <w:numFmt w:val="bullet"/>
      <w:lvlText w:val="•"/>
      <w:lvlJc w:val="left"/>
      <w:pPr>
        <w:ind w:left="7684" w:hanging="720"/>
      </w:pPr>
      <w:rPr>
        <w:rFonts w:hint="default"/>
        <w:lang w:val="en-US" w:eastAsia="en-US" w:bidi="en-US"/>
      </w:rPr>
    </w:lvl>
  </w:abstractNum>
  <w:abstractNum w:abstractNumId="6" w15:restartNumberingAfterBreak="0">
    <w:nsid w:val="141D6275"/>
    <w:multiLevelType w:val="multilevel"/>
    <w:tmpl w:val="06009594"/>
    <w:lvl w:ilvl="0">
      <w:start w:val="3"/>
      <w:numFmt w:val="decimal"/>
      <w:lvlText w:val="%1"/>
      <w:lvlJc w:val="left"/>
      <w:pPr>
        <w:ind w:left="100" w:hanging="720"/>
      </w:pPr>
      <w:rPr>
        <w:rFonts w:hint="default"/>
        <w:lang w:val="en-US" w:eastAsia="en-US" w:bidi="en-US"/>
      </w:rPr>
    </w:lvl>
    <w:lvl w:ilvl="1">
      <w:start w:val="1"/>
      <w:numFmt w:val="decimal"/>
      <w:lvlText w:val="%1.%2"/>
      <w:lvlJc w:val="left"/>
      <w:pPr>
        <w:ind w:left="100" w:hanging="720"/>
      </w:pPr>
      <w:rPr>
        <w:rFonts w:ascii="Times New Roman" w:eastAsia="Times New Roman" w:hAnsi="Times New Roman" w:cs="Times New Roman" w:hint="default"/>
        <w:b/>
        <w:bCs/>
        <w:spacing w:val="-5"/>
        <w:w w:val="99"/>
        <w:sz w:val="24"/>
        <w:szCs w:val="24"/>
        <w:lang w:val="en-US" w:eastAsia="en-US" w:bidi="en-US"/>
      </w:rPr>
    </w:lvl>
    <w:lvl w:ilvl="2">
      <w:numFmt w:val="bullet"/>
      <w:lvlText w:val="•"/>
      <w:lvlJc w:val="left"/>
      <w:pPr>
        <w:ind w:left="1996" w:hanging="720"/>
      </w:pPr>
      <w:rPr>
        <w:rFonts w:hint="default"/>
        <w:lang w:val="en-US" w:eastAsia="en-US" w:bidi="en-US"/>
      </w:rPr>
    </w:lvl>
    <w:lvl w:ilvl="3">
      <w:numFmt w:val="bullet"/>
      <w:lvlText w:val="•"/>
      <w:lvlJc w:val="left"/>
      <w:pPr>
        <w:ind w:left="2944" w:hanging="720"/>
      </w:pPr>
      <w:rPr>
        <w:rFonts w:hint="default"/>
        <w:lang w:val="en-US" w:eastAsia="en-US" w:bidi="en-US"/>
      </w:rPr>
    </w:lvl>
    <w:lvl w:ilvl="4">
      <w:numFmt w:val="bullet"/>
      <w:lvlText w:val="•"/>
      <w:lvlJc w:val="left"/>
      <w:pPr>
        <w:ind w:left="3892" w:hanging="720"/>
      </w:pPr>
      <w:rPr>
        <w:rFonts w:hint="default"/>
        <w:lang w:val="en-US" w:eastAsia="en-US" w:bidi="en-US"/>
      </w:rPr>
    </w:lvl>
    <w:lvl w:ilvl="5">
      <w:numFmt w:val="bullet"/>
      <w:lvlText w:val="•"/>
      <w:lvlJc w:val="left"/>
      <w:pPr>
        <w:ind w:left="4840" w:hanging="720"/>
      </w:pPr>
      <w:rPr>
        <w:rFonts w:hint="default"/>
        <w:lang w:val="en-US" w:eastAsia="en-US" w:bidi="en-US"/>
      </w:rPr>
    </w:lvl>
    <w:lvl w:ilvl="6">
      <w:numFmt w:val="bullet"/>
      <w:lvlText w:val="•"/>
      <w:lvlJc w:val="left"/>
      <w:pPr>
        <w:ind w:left="5788" w:hanging="720"/>
      </w:pPr>
      <w:rPr>
        <w:rFonts w:hint="default"/>
        <w:lang w:val="en-US" w:eastAsia="en-US" w:bidi="en-US"/>
      </w:rPr>
    </w:lvl>
    <w:lvl w:ilvl="7">
      <w:numFmt w:val="bullet"/>
      <w:lvlText w:val="•"/>
      <w:lvlJc w:val="left"/>
      <w:pPr>
        <w:ind w:left="6736" w:hanging="720"/>
      </w:pPr>
      <w:rPr>
        <w:rFonts w:hint="default"/>
        <w:lang w:val="en-US" w:eastAsia="en-US" w:bidi="en-US"/>
      </w:rPr>
    </w:lvl>
    <w:lvl w:ilvl="8">
      <w:numFmt w:val="bullet"/>
      <w:lvlText w:val="•"/>
      <w:lvlJc w:val="left"/>
      <w:pPr>
        <w:ind w:left="7684" w:hanging="720"/>
      </w:pPr>
      <w:rPr>
        <w:rFonts w:hint="default"/>
        <w:lang w:val="en-US" w:eastAsia="en-US" w:bidi="en-US"/>
      </w:rPr>
    </w:lvl>
  </w:abstractNum>
  <w:abstractNum w:abstractNumId="7" w15:restartNumberingAfterBreak="0">
    <w:nsid w:val="14E120F0"/>
    <w:multiLevelType w:val="hybridMultilevel"/>
    <w:tmpl w:val="775EEDB0"/>
    <w:lvl w:ilvl="0" w:tplc="0B447C14">
      <w:start w:val="77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D73994"/>
    <w:multiLevelType w:val="multilevel"/>
    <w:tmpl w:val="3B522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694611"/>
    <w:multiLevelType w:val="multilevel"/>
    <w:tmpl w:val="8D603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5475E2"/>
    <w:multiLevelType w:val="multilevel"/>
    <w:tmpl w:val="4A96F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441E90"/>
    <w:multiLevelType w:val="multilevel"/>
    <w:tmpl w:val="C160F14C"/>
    <w:lvl w:ilvl="0">
      <w:start w:val="1"/>
      <w:numFmt w:val="decimal"/>
      <w:lvlText w:val="%1"/>
      <w:lvlJc w:val="left"/>
      <w:pPr>
        <w:ind w:left="100" w:hanging="720"/>
      </w:pPr>
      <w:rPr>
        <w:rFonts w:hint="default"/>
        <w:lang w:val="en-US" w:eastAsia="en-US" w:bidi="en-US"/>
      </w:rPr>
    </w:lvl>
    <w:lvl w:ilvl="1">
      <w:start w:val="1"/>
      <w:numFmt w:val="decimal"/>
      <w:lvlText w:val="%1.%2"/>
      <w:lvlJc w:val="left"/>
      <w:pPr>
        <w:ind w:left="100" w:hanging="720"/>
      </w:pPr>
      <w:rPr>
        <w:rFonts w:ascii="Times New Roman" w:eastAsia="Times New Roman" w:hAnsi="Times New Roman" w:cs="Times New Roman" w:hint="default"/>
        <w:b/>
        <w:bCs/>
        <w:spacing w:val="-12"/>
        <w:w w:val="99"/>
        <w:sz w:val="24"/>
        <w:szCs w:val="24"/>
        <w:lang w:val="en-US" w:eastAsia="en-US" w:bidi="en-US"/>
      </w:rPr>
    </w:lvl>
    <w:lvl w:ilvl="2">
      <w:start w:val="1"/>
      <w:numFmt w:val="decimal"/>
      <w:lvlText w:val="%1.%2.%3"/>
      <w:lvlJc w:val="left"/>
      <w:pPr>
        <w:ind w:left="100" w:hanging="720"/>
      </w:pPr>
      <w:rPr>
        <w:rFonts w:ascii="Times New Roman" w:eastAsia="Times New Roman" w:hAnsi="Times New Roman" w:cs="Times New Roman" w:hint="default"/>
        <w:b/>
        <w:bCs/>
        <w:spacing w:val="-30"/>
        <w:w w:val="99"/>
        <w:sz w:val="24"/>
        <w:szCs w:val="24"/>
        <w:lang w:val="en-US" w:eastAsia="en-US" w:bidi="en-US"/>
      </w:rPr>
    </w:lvl>
    <w:lvl w:ilvl="3">
      <w:numFmt w:val="bullet"/>
      <w:lvlText w:val="•"/>
      <w:lvlJc w:val="left"/>
      <w:pPr>
        <w:ind w:left="2944" w:hanging="720"/>
      </w:pPr>
      <w:rPr>
        <w:rFonts w:hint="default"/>
        <w:lang w:val="en-US" w:eastAsia="en-US" w:bidi="en-US"/>
      </w:rPr>
    </w:lvl>
    <w:lvl w:ilvl="4">
      <w:numFmt w:val="bullet"/>
      <w:lvlText w:val="•"/>
      <w:lvlJc w:val="left"/>
      <w:pPr>
        <w:ind w:left="3892" w:hanging="720"/>
      </w:pPr>
      <w:rPr>
        <w:rFonts w:hint="default"/>
        <w:lang w:val="en-US" w:eastAsia="en-US" w:bidi="en-US"/>
      </w:rPr>
    </w:lvl>
    <w:lvl w:ilvl="5">
      <w:numFmt w:val="bullet"/>
      <w:lvlText w:val="•"/>
      <w:lvlJc w:val="left"/>
      <w:pPr>
        <w:ind w:left="4840" w:hanging="720"/>
      </w:pPr>
      <w:rPr>
        <w:rFonts w:hint="default"/>
        <w:lang w:val="en-US" w:eastAsia="en-US" w:bidi="en-US"/>
      </w:rPr>
    </w:lvl>
    <w:lvl w:ilvl="6">
      <w:numFmt w:val="bullet"/>
      <w:lvlText w:val="•"/>
      <w:lvlJc w:val="left"/>
      <w:pPr>
        <w:ind w:left="5788" w:hanging="720"/>
      </w:pPr>
      <w:rPr>
        <w:rFonts w:hint="default"/>
        <w:lang w:val="en-US" w:eastAsia="en-US" w:bidi="en-US"/>
      </w:rPr>
    </w:lvl>
    <w:lvl w:ilvl="7">
      <w:numFmt w:val="bullet"/>
      <w:lvlText w:val="•"/>
      <w:lvlJc w:val="left"/>
      <w:pPr>
        <w:ind w:left="6736" w:hanging="720"/>
      </w:pPr>
      <w:rPr>
        <w:rFonts w:hint="default"/>
        <w:lang w:val="en-US" w:eastAsia="en-US" w:bidi="en-US"/>
      </w:rPr>
    </w:lvl>
    <w:lvl w:ilvl="8">
      <w:numFmt w:val="bullet"/>
      <w:lvlText w:val="•"/>
      <w:lvlJc w:val="left"/>
      <w:pPr>
        <w:ind w:left="7684" w:hanging="720"/>
      </w:pPr>
      <w:rPr>
        <w:rFonts w:hint="default"/>
        <w:lang w:val="en-US" w:eastAsia="en-US" w:bidi="en-US"/>
      </w:rPr>
    </w:lvl>
  </w:abstractNum>
  <w:abstractNum w:abstractNumId="12" w15:restartNumberingAfterBreak="0">
    <w:nsid w:val="1F73363A"/>
    <w:multiLevelType w:val="multilevel"/>
    <w:tmpl w:val="92D6B756"/>
    <w:lvl w:ilvl="0">
      <w:start w:val="9"/>
      <w:numFmt w:val="decimal"/>
      <w:lvlText w:val="%1"/>
      <w:lvlJc w:val="left"/>
      <w:pPr>
        <w:ind w:left="100" w:hanging="720"/>
      </w:pPr>
      <w:rPr>
        <w:rFonts w:hint="default"/>
        <w:lang w:val="en-US" w:eastAsia="en-US" w:bidi="en-US"/>
      </w:rPr>
    </w:lvl>
    <w:lvl w:ilvl="1">
      <w:start w:val="1"/>
      <w:numFmt w:val="decimal"/>
      <w:lvlText w:val="%1.%2"/>
      <w:lvlJc w:val="left"/>
      <w:pPr>
        <w:ind w:left="100" w:hanging="720"/>
      </w:pPr>
      <w:rPr>
        <w:rFonts w:ascii="Times New Roman" w:eastAsia="Times New Roman" w:hAnsi="Times New Roman" w:cs="Times New Roman" w:hint="default"/>
        <w:b/>
        <w:bCs/>
        <w:spacing w:val="-24"/>
        <w:w w:val="99"/>
        <w:sz w:val="24"/>
        <w:szCs w:val="24"/>
        <w:lang w:val="en-US" w:eastAsia="en-US" w:bidi="en-US"/>
      </w:rPr>
    </w:lvl>
    <w:lvl w:ilvl="2">
      <w:start w:val="1"/>
      <w:numFmt w:val="decimal"/>
      <w:lvlText w:val="%1.%2.%3"/>
      <w:lvlJc w:val="left"/>
      <w:pPr>
        <w:ind w:left="100" w:hanging="720"/>
      </w:pPr>
      <w:rPr>
        <w:rFonts w:ascii="Times New Roman" w:eastAsia="Times New Roman" w:hAnsi="Times New Roman" w:cs="Times New Roman" w:hint="default"/>
        <w:b/>
        <w:bCs/>
        <w:spacing w:val="-5"/>
        <w:w w:val="99"/>
        <w:sz w:val="24"/>
        <w:szCs w:val="24"/>
        <w:lang w:val="en-US" w:eastAsia="en-US" w:bidi="en-US"/>
      </w:rPr>
    </w:lvl>
    <w:lvl w:ilvl="3">
      <w:numFmt w:val="bullet"/>
      <w:lvlText w:val="•"/>
      <w:lvlJc w:val="left"/>
      <w:pPr>
        <w:ind w:left="2944" w:hanging="720"/>
      </w:pPr>
      <w:rPr>
        <w:rFonts w:hint="default"/>
        <w:lang w:val="en-US" w:eastAsia="en-US" w:bidi="en-US"/>
      </w:rPr>
    </w:lvl>
    <w:lvl w:ilvl="4">
      <w:numFmt w:val="bullet"/>
      <w:lvlText w:val="•"/>
      <w:lvlJc w:val="left"/>
      <w:pPr>
        <w:ind w:left="3892" w:hanging="720"/>
      </w:pPr>
      <w:rPr>
        <w:rFonts w:hint="default"/>
        <w:lang w:val="en-US" w:eastAsia="en-US" w:bidi="en-US"/>
      </w:rPr>
    </w:lvl>
    <w:lvl w:ilvl="5">
      <w:numFmt w:val="bullet"/>
      <w:lvlText w:val="•"/>
      <w:lvlJc w:val="left"/>
      <w:pPr>
        <w:ind w:left="4840" w:hanging="720"/>
      </w:pPr>
      <w:rPr>
        <w:rFonts w:hint="default"/>
        <w:lang w:val="en-US" w:eastAsia="en-US" w:bidi="en-US"/>
      </w:rPr>
    </w:lvl>
    <w:lvl w:ilvl="6">
      <w:numFmt w:val="bullet"/>
      <w:lvlText w:val="•"/>
      <w:lvlJc w:val="left"/>
      <w:pPr>
        <w:ind w:left="5788" w:hanging="720"/>
      </w:pPr>
      <w:rPr>
        <w:rFonts w:hint="default"/>
        <w:lang w:val="en-US" w:eastAsia="en-US" w:bidi="en-US"/>
      </w:rPr>
    </w:lvl>
    <w:lvl w:ilvl="7">
      <w:numFmt w:val="bullet"/>
      <w:lvlText w:val="•"/>
      <w:lvlJc w:val="left"/>
      <w:pPr>
        <w:ind w:left="6736" w:hanging="720"/>
      </w:pPr>
      <w:rPr>
        <w:rFonts w:hint="default"/>
        <w:lang w:val="en-US" w:eastAsia="en-US" w:bidi="en-US"/>
      </w:rPr>
    </w:lvl>
    <w:lvl w:ilvl="8">
      <w:numFmt w:val="bullet"/>
      <w:lvlText w:val="•"/>
      <w:lvlJc w:val="left"/>
      <w:pPr>
        <w:ind w:left="7684" w:hanging="720"/>
      </w:pPr>
      <w:rPr>
        <w:rFonts w:hint="default"/>
        <w:lang w:val="en-US" w:eastAsia="en-US" w:bidi="en-US"/>
      </w:rPr>
    </w:lvl>
  </w:abstractNum>
  <w:abstractNum w:abstractNumId="13" w15:restartNumberingAfterBreak="0">
    <w:nsid w:val="20EE1075"/>
    <w:multiLevelType w:val="hybridMultilevel"/>
    <w:tmpl w:val="3A623C84"/>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6EF67A1"/>
    <w:multiLevelType w:val="hybridMultilevel"/>
    <w:tmpl w:val="8B7450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B534E06"/>
    <w:multiLevelType w:val="multilevel"/>
    <w:tmpl w:val="F8C07600"/>
    <w:lvl w:ilvl="0">
      <w:start w:val="1"/>
      <w:numFmt w:val="lowerLetter"/>
      <w:lvlText w:val="%1)"/>
      <w:lvlJc w:val="left"/>
      <w:pPr>
        <w:ind w:left="395" w:hanging="305"/>
      </w:pPr>
      <w:rPr>
        <w:rFonts w:ascii="Arial" w:eastAsia="Arial" w:hAnsi="Arial" w:cs="Arial"/>
        <w:b/>
        <w:sz w:val="20"/>
        <w:szCs w:val="20"/>
        <w:vertAlign w:val="baseline"/>
      </w:rPr>
    </w:lvl>
    <w:lvl w:ilvl="1">
      <w:numFmt w:val="bullet"/>
      <w:lvlText w:val="•"/>
      <w:lvlJc w:val="left"/>
      <w:pPr>
        <w:ind w:left="1547" w:hanging="305"/>
      </w:pPr>
      <w:rPr>
        <w:vertAlign w:val="baseline"/>
      </w:rPr>
    </w:lvl>
    <w:lvl w:ilvl="2">
      <w:numFmt w:val="bullet"/>
      <w:lvlText w:val="•"/>
      <w:lvlJc w:val="left"/>
      <w:pPr>
        <w:ind w:left="2699" w:hanging="305"/>
      </w:pPr>
      <w:rPr>
        <w:vertAlign w:val="baseline"/>
      </w:rPr>
    </w:lvl>
    <w:lvl w:ilvl="3">
      <w:numFmt w:val="bullet"/>
      <w:lvlText w:val="•"/>
      <w:lvlJc w:val="left"/>
      <w:pPr>
        <w:ind w:left="3851" w:hanging="305"/>
      </w:pPr>
      <w:rPr>
        <w:vertAlign w:val="baseline"/>
      </w:rPr>
    </w:lvl>
    <w:lvl w:ilvl="4">
      <w:numFmt w:val="bullet"/>
      <w:lvlText w:val="•"/>
      <w:lvlJc w:val="left"/>
      <w:pPr>
        <w:ind w:left="5003" w:hanging="305"/>
      </w:pPr>
      <w:rPr>
        <w:vertAlign w:val="baseline"/>
      </w:rPr>
    </w:lvl>
    <w:lvl w:ilvl="5">
      <w:numFmt w:val="bullet"/>
      <w:lvlText w:val="•"/>
      <w:lvlJc w:val="left"/>
      <w:pPr>
        <w:ind w:left="6155" w:hanging="305"/>
      </w:pPr>
      <w:rPr>
        <w:vertAlign w:val="baseline"/>
      </w:rPr>
    </w:lvl>
    <w:lvl w:ilvl="6">
      <w:numFmt w:val="bullet"/>
      <w:lvlText w:val="•"/>
      <w:lvlJc w:val="left"/>
      <w:pPr>
        <w:ind w:left="7307" w:hanging="305"/>
      </w:pPr>
      <w:rPr>
        <w:vertAlign w:val="baseline"/>
      </w:rPr>
    </w:lvl>
    <w:lvl w:ilvl="7">
      <w:numFmt w:val="bullet"/>
      <w:lvlText w:val="•"/>
      <w:lvlJc w:val="left"/>
      <w:pPr>
        <w:ind w:left="8459" w:hanging="305"/>
      </w:pPr>
      <w:rPr>
        <w:vertAlign w:val="baseline"/>
      </w:rPr>
    </w:lvl>
    <w:lvl w:ilvl="8">
      <w:numFmt w:val="bullet"/>
      <w:lvlText w:val="•"/>
      <w:lvlJc w:val="left"/>
      <w:pPr>
        <w:ind w:left="9611" w:hanging="305"/>
      </w:pPr>
      <w:rPr>
        <w:vertAlign w:val="baseline"/>
      </w:rPr>
    </w:lvl>
  </w:abstractNum>
  <w:abstractNum w:abstractNumId="16" w15:restartNumberingAfterBreak="0">
    <w:nsid w:val="35442949"/>
    <w:multiLevelType w:val="multilevel"/>
    <w:tmpl w:val="F870734E"/>
    <w:lvl w:ilvl="0">
      <w:start w:val="6"/>
      <w:numFmt w:val="decimal"/>
      <w:lvlText w:val="%1"/>
      <w:lvlJc w:val="left"/>
      <w:pPr>
        <w:ind w:left="100" w:hanging="720"/>
      </w:pPr>
      <w:rPr>
        <w:rFonts w:hint="default"/>
        <w:lang w:val="en-US" w:eastAsia="en-US" w:bidi="en-US"/>
      </w:rPr>
    </w:lvl>
    <w:lvl w:ilvl="1">
      <w:start w:val="1"/>
      <w:numFmt w:val="decimal"/>
      <w:lvlText w:val="%1.%2"/>
      <w:lvlJc w:val="left"/>
      <w:pPr>
        <w:ind w:left="100" w:hanging="720"/>
      </w:pPr>
      <w:rPr>
        <w:rFonts w:ascii="Times New Roman" w:eastAsia="Times New Roman" w:hAnsi="Times New Roman" w:cs="Times New Roman" w:hint="default"/>
        <w:b/>
        <w:bCs/>
        <w:spacing w:val="-15"/>
        <w:w w:val="99"/>
        <w:sz w:val="24"/>
        <w:szCs w:val="24"/>
        <w:lang w:val="en-US" w:eastAsia="en-US" w:bidi="en-US"/>
      </w:rPr>
    </w:lvl>
    <w:lvl w:ilvl="2">
      <w:start w:val="1"/>
      <w:numFmt w:val="decimal"/>
      <w:lvlText w:val="%1.%2.%3"/>
      <w:lvlJc w:val="left"/>
      <w:pPr>
        <w:ind w:left="100" w:hanging="720"/>
      </w:pPr>
      <w:rPr>
        <w:rFonts w:ascii="Times New Roman" w:eastAsia="Times New Roman" w:hAnsi="Times New Roman" w:cs="Times New Roman" w:hint="default"/>
        <w:b/>
        <w:bCs/>
        <w:spacing w:val="-13"/>
        <w:w w:val="99"/>
        <w:sz w:val="24"/>
        <w:szCs w:val="24"/>
        <w:lang w:val="en-US" w:eastAsia="en-US" w:bidi="en-US"/>
      </w:rPr>
    </w:lvl>
    <w:lvl w:ilvl="3">
      <w:numFmt w:val="bullet"/>
      <w:lvlText w:val="•"/>
      <w:lvlJc w:val="left"/>
      <w:pPr>
        <w:ind w:left="2944" w:hanging="720"/>
      </w:pPr>
      <w:rPr>
        <w:rFonts w:hint="default"/>
        <w:lang w:val="en-US" w:eastAsia="en-US" w:bidi="en-US"/>
      </w:rPr>
    </w:lvl>
    <w:lvl w:ilvl="4">
      <w:numFmt w:val="bullet"/>
      <w:lvlText w:val="•"/>
      <w:lvlJc w:val="left"/>
      <w:pPr>
        <w:ind w:left="3892" w:hanging="720"/>
      </w:pPr>
      <w:rPr>
        <w:rFonts w:hint="default"/>
        <w:lang w:val="en-US" w:eastAsia="en-US" w:bidi="en-US"/>
      </w:rPr>
    </w:lvl>
    <w:lvl w:ilvl="5">
      <w:numFmt w:val="bullet"/>
      <w:lvlText w:val="•"/>
      <w:lvlJc w:val="left"/>
      <w:pPr>
        <w:ind w:left="4840" w:hanging="720"/>
      </w:pPr>
      <w:rPr>
        <w:rFonts w:hint="default"/>
        <w:lang w:val="en-US" w:eastAsia="en-US" w:bidi="en-US"/>
      </w:rPr>
    </w:lvl>
    <w:lvl w:ilvl="6">
      <w:numFmt w:val="bullet"/>
      <w:lvlText w:val="•"/>
      <w:lvlJc w:val="left"/>
      <w:pPr>
        <w:ind w:left="5788" w:hanging="720"/>
      </w:pPr>
      <w:rPr>
        <w:rFonts w:hint="default"/>
        <w:lang w:val="en-US" w:eastAsia="en-US" w:bidi="en-US"/>
      </w:rPr>
    </w:lvl>
    <w:lvl w:ilvl="7">
      <w:numFmt w:val="bullet"/>
      <w:lvlText w:val="•"/>
      <w:lvlJc w:val="left"/>
      <w:pPr>
        <w:ind w:left="6736" w:hanging="720"/>
      </w:pPr>
      <w:rPr>
        <w:rFonts w:hint="default"/>
        <w:lang w:val="en-US" w:eastAsia="en-US" w:bidi="en-US"/>
      </w:rPr>
    </w:lvl>
    <w:lvl w:ilvl="8">
      <w:numFmt w:val="bullet"/>
      <w:lvlText w:val="•"/>
      <w:lvlJc w:val="left"/>
      <w:pPr>
        <w:ind w:left="7684" w:hanging="720"/>
      </w:pPr>
      <w:rPr>
        <w:rFonts w:hint="default"/>
        <w:lang w:val="en-US" w:eastAsia="en-US" w:bidi="en-US"/>
      </w:rPr>
    </w:lvl>
  </w:abstractNum>
  <w:abstractNum w:abstractNumId="17" w15:restartNumberingAfterBreak="0">
    <w:nsid w:val="3F381154"/>
    <w:multiLevelType w:val="multilevel"/>
    <w:tmpl w:val="C9429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794B4A"/>
    <w:multiLevelType w:val="multilevel"/>
    <w:tmpl w:val="F6AA9284"/>
    <w:lvl w:ilvl="0">
      <w:start w:val="5"/>
      <w:numFmt w:val="decimal"/>
      <w:lvlText w:val="%1"/>
      <w:lvlJc w:val="left"/>
      <w:pPr>
        <w:ind w:left="100" w:hanging="720"/>
      </w:pPr>
      <w:rPr>
        <w:rFonts w:hint="default"/>
        <w:lang w:val="en-US" w:eastAsia="en-US" w:bidi="en-US"/>
      </w:rPr>
    </w:lvl>
    <w:lvl w:ilvl="1">
      <w:start w:val="1"/>
      <w:numFmt w:val="decimal"/>
      <w:lvlText w:val="%1.%2"/>
      <w:lvlJc w:val="left"/>
      <w:pPr>
        <w:ind w:left="100" w:hanging="720"/>
      </w:pPr>
      <w:rPr>
        <w:rFonts w:ascii="Times New Roman" w:eastAsia="Times New Roman" w:hAnsi="Times New Roman" w:cs="Times New Roman" w:hint="default"/>
        <w:b/>
        <w:bCs/>
        <w:spacing w:val="-28"/>
        <w:w w:val="99"/>
        <w:sz w:val="24"/>
        <w:szCs w:val="24"/>
        <w:lang w:val="en-US" w:eastAsia="en-US" w:bidi="en-US"/>
      </w:rPr>
    </w:lvl>
    <w:lvl w:ilvl="2">
      <w:start w:val="1"/>
      <w:numFmt w:val="decimal"/>
      <w:lvlText w:val="%1.%2.%3"/>
      <w:lvlJc w:val="left"/>
      <w:pPr>
        <w:ind w:left="100" w:hanging="720"/>
      </w:pPr>
      <w:rPr>
        <w:rFonts w:ascii="Times New Roman" w:eastAsia="Times New Roman" w:hAnsi="Times New Roman" w:cs="Times New Roman" w:hint="default"/>
        <w:b/>
        <w:bCs/>
        <w:spacing w:val="-30"/>
        <w:w w:val="99"/>
        <w:sz w:val="24"/>
        <w:szCs w:val="24"/>
        <w:lang w:val="en-US" w:eastAsia="en-US" w:bidi="en-US"/>
      </w:rPr>
    </w:lvl>
    <w:lvl w:ilvl="3">
      <w:numFmt w:val="bullet"/>
      <w:lvlText w:val="•"/>
      <w:lvlJc w:val="left"/>
      <w:pPr>
        <w:ind w:left="2944" w:hanging="720"/>
      </w:pPr>
      <w:rPr>
        <w:rFonts w:hint="default"/>
        <w:lang w:val="en-US" w:eastAsia="en-US" w:bidi="en-US"/>
      </w:rPr>
    </w:lvl>
    <w:lvl w:ilvl="4">
      <w:numFmt w:val="bullet"/>
      <w:lvlText w:val="•"/>
      <w:lvlJc w:val="left"/>
      <w:pPr>
        <w:ind w:left="3892" w:hanging="720"/>
      </w:pPr>
      <w:rPr>
        <w:rFonts w:hint="default"/>
        <w:lang w:val="en-US" w:eastAsia="en-US" w:bidi="en-US"/>
      </w:rPr>
    </w:lvl>
    <w:lvl w:ilvl="5">
      <w:numFmt w:val="bullet"/>
      <w:lvlText w:val="•"/>
      <w:lvlJc w:val="left"/>
      <w:pPr>
        <w:ind w:left="4840" w:hanging="720"/>
      </w:pPr>
      <w:rPr>
        <w:rFonts w:hint="default"/>
        <w:lang w:val="en-US" w:eastAsia="en-US" w:bidi="en-US"/>
      </w:rPr>
    </w:lvl>
    <w:lvl w:ilvl="6">
      <w:numFmt w:val="bullet"/>
      <w:lvlText w:val="•"/>
      <w:lvlJc w:val="left"/>
      <w:pPr>
        <w:ind w:left="5788" w:hanging="720"/>
      </w:pPr>
      <w:rPr>
        <w:rFonts w:hint="default"/>
        <w:lang w:val="en-US" w:eastAsia="en-US" w:bidi="en-US"/>
      </w:rPr>
    </w:lvl>
    <w:lvl w:ilvl="7">
      <w:numFmt w:val="bullet"/>
      <w:lvlText w:val="•"/>
      <w:lvlJc w:val="left"/>
      <w:pPr>
        <w:ind w:left="6736" w:hanging="720"/>
      </w:pPr>
      <w:rPr>
        <w:rFonts w:hint="default"/>
        <w:lang w:val="en-US" w:eastAsia="en-US" w:bidi="en-US"/>
      </w:rPr>
    </w:lvl>
    <w:lvl w:ilvl="8">
      <w:numFmt w:val="bullet"/>
      <w:lvlText w:val="•"/>
      <w:lvlJc w:val="left"/>
      <w:pPr>
        <w:ind w:left="7684" w:hanging="720"/>
      </w:pPr>
      <w:rPr>
        <w:rFonts w:hint="default"/>
        <w:lang w:val="en-US" w:eastAsia="en-US" w:bidi="en-US"/>
      </w:rPr>
    </w:lvl>
  </w:abstractNum>
  <w:abstractNum w:abstractNumId="19" w15:restartNumberingAfterBreak="0">
    <w:nsid w:val="43513456"/>
    <w:multiLevelType w:val="hybridMultilevel"/>
    <w:tmpl w:val="02DAD2D8"/>
    <w:lvl w:ilvl="0" w:tplc="39246CD8">
      <w:start w:val="1"/>
      <w:numFmt w:val="decimal"/>
      <w:lvlText w:val="%1."/>
      <w:lvlJc w:val="left"/>
      <w:pPr>
        <w:ind w:left="1260" w:hanging="720"/>
      </w:pPr>
      <w:rPr>
        <w:rFonts w:ascii="Calibri" w:eastAsia="Calibri" w:hAnsi="Calibri" w:cs="Calibri" w:hint="default"/>
        <w:w w:val="94"/>
        <w:sz w:val="24"/>
        <w:szCs w:val="24"/>
        <w:lang w:val="en-US" w:eastAsia="en-US" w:bidi="en-US"/>
      </w:rPr>
    </w:lvl>
    <w:lvl w:ilvl="1" w:tplc="343A139A">
      <w:numFmt w:val="bullet"/>
      <w:lvlText w:val="◻"/>
      <w:lvlJc w:val="left"/>
      <w:pPr>
        <w:ind w:left="1514" w:hanging="360"/>
      </w:pPr>
      <w:rPr>
        <w:rFonts w:ascii="Symbol" w:eastAsia="Symbol" w:hAnsi="Symbol" w:cs="Symbol" w:hint="default"/>
        <w:w w:val="97"/>
        <w:sz w:val="20"/>
        <w:szCs w:val="20"/>
        <w:lang w:val="en-US" w:eastAsia="en-US" w:bidi="en-US"/>
      </w:rPr>
    </w:lvl>
    <w:lvl w:ilvl="2" w:tplc="82882426">
      <w:numFmt w:val="bullet"/>
      <w:lvlText w:val="•"/>
      <w:lvlJc w:val="left"/>
      <w:pPr>
        <w:ind w:left="2444" w:hanging="360"/>
      </w:pPr>
      <w:rPr>
        <w:rFonts w:hint="default"/>
        <w:lang w:val="en-US" w:eastAsia="en-US" w:bidi="en-US"/>
      </w:rPr>
    </w:lvl>
    <w:lvl w:ilvl="3" w:tplc="0EE82BC4">
      <w:numFmt w:val="bullet"/>
      <w:lvlText w:val="•"/>
      <w:lvlJc w:val="left"/>
      <w:pPr>
        <w:ind w:left="3373" w:hanging="360"/>
      </w:pPr>
      <w:rPr>
        <w:rFonts w:hint="default"/>
        <w:lang w:val="en-US" w:eastAsia="en-US" w:bidi="en-US"/>
      </w:rPr>
    </w:lvl>
    <w:lvl w:ilvl="4" w:tplc="6DEED5D6">
      <w:numFmt w:val="bullet"/>
      <w:lvlText w:val="•"/>
      <w:lvlJc w:val="left"/>
      <w:pPr>
        <w:ind w:left="4302" w:hanging="360"/>
      </w:pPr>
      <w:rPr>
        <w:rFonts w:hint="default"/>
        <w:lang w:val="en-US" w:eastAsia="en-US" w:bidi="en-US"/>
      </w:rPr>
    </w:lvl>
    <w:lvl w:ilvl="5" w:tplc="2CD69D0E">
      <w:numFmt w:val="bullet"/>
      <w:lvlText w:val="•"/>
      <w:lvlJc w:val="left"/>
      <w:pPr>
        <w:ind w:left="5231" w:hanging="360"/>
      </w:pPr>
      <w:rPr>
        <w:rFonts w:hint="default"/>
        <w:lang w:val="en-US" w:eastAsia="en-US" w:bidi="en-US"/>
      </w:rPr>
    </w:lvl>
    <w:lvl w:ilvl="6" w:tplc="94CCE146">
      <w:numFmt w:val="bullet"/>
      <w:lvlText w:val="•"/>
      <w:lvlJc w:val="left"/>
      <w:pPr>
        <w:ind w:left="6160" w:hanging="360"/>
      </w:pPr>
      <w:rPr>
        <w:rFonts w:hint="default"/>
        <w:lang w:val="en-US" w:eastAsia="en-US" w:bidi="en-US"/>
      </w:rPr>
    </w:lvl>
    <w:lvl w:ilvl="7" w:tplc="C1486304">
      <w:numFmt w:val="bullet"/>
      <w:lvlText w:val="•"/>
      <w:lvlJc w:val="left"/>
      <w:pPr>
        <w:ind w:left="7089" w:hanging="360"/>
      </w:pPr>
      <w:rPr>
        <w:rFonts w:hint="default"/>
        <w:lang w:val="en-US" w:eastAsia="en-US" w:bidi="en-US"/>
      </w:rPr>
    </w:lvl>
    <w:lvl w:ilvl="8" w:tplc="EF485C26">
      <w:numFmt w:val="bullet"/>
      <w:lvlText w:val="•"/>
      <w:lvlJc w:val="left"/>
      <w:pPr>
        <w:ind w:left="8018" w:hanging="360"/>
      </w:pPr>
      <w:rPr>
        <w:rFonts w:hint="default"/>
        <w:lang w:val="en-US" w:eastAsia="en-US" w:bidi="en-US"/>
      </w:rPr>
    </w:lvl>
  </w:abstractNum>
  <w:abstractNum w:abstractNumId="20" w15:restartNumberingAfterBreak="0">
    <w:nsid w:val="439B45E5"/>
    <w:multiLevelType w:val="hybridMultilevel"/>
    <w:tmpl w:val="1F80BB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9C26C52"/>
    <w:multiLevelType w:val="hybridMultilevel"/>
    <w:tmpl w:val="14D6BD94"/>
    <w:lvl w:ilvl="0" w:tplc="3A88C70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9EA509C"/>
    <w:multiLevelType w:val="multilevel"/>
    <w:tmpl w:val="50008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F03A98"/>
    <w:multiLevelType w:val="multilevel"/>
    <w:tmpl w:val="7180BBB2"/>
    <w:lvl w:ilvl="0">
      <w:start w:val="4"/>
      <w:numFmt w:val="decimal"/>
      <w:lvlText w:val="%1"/>
      <w:lvlJc w:val="left"/>
      <w:pPr>
        <w:ind w:left="100" w:hanging="720"/>
      </w:pPr>
      <w:rPr>
        <w:rFonts w:hint="default"/>
        <w:lang w:val="en-US" w:eastAsia="en-US" w:bidi="en-US"/>
      </w:rPr>
    </w:lvl>
    <w:lvl w:ilvl="1">
      <w:start w:val="1"/>
      <w:numFmt w:val="decimal"/>
      <w:lvlText w:val="%1.%2"/>
      <w:lvlJc w:val="left"/>
      <w:pPr>
        <w:ind w:left="100" w:hanging="720"/>
      </w:pPr>
      <w:rPr>
        <w:rFonts w:ascii="Times New Roman" w:eastAsia="Times New Roman" w:hAnsi="Times New Roman" w:cs="Times New Roman" w:hint="default"/>
        <w:b/>
        <w:bCs/>
        <w:spacing w:val="-19"/>
        <w:w w:val="99"/>
        <w:sz w:val="24"/>
        <w:szCs w:val="24"/>
        <w:lang w:val="en-US" w:eastAsia="en-US" w:bidi="en-US"/>
      </w:rPr>
    </w:lvl>
    <w:lvl w:ilvl="2">
      <w:numFmt w:val="bullet"/>
      <w:lvlText w:val="•"/>
      <w:lvlJc w:val="left"/>
      <w:pPr>
        <w:ind w:left="1996" w:hanging="720"/>
      </w:pPr>
      <w:rPr>
        <w:rFonts w:hint="default"/>
        <w:lang w:val="en-US" w:eastAsia="en-US" w:bidi="en-US"/>
      </w:rPr>
    </w:lvl>
    <w:lvl w:ilvl="3">
      <w:numFmt w:val="bullet"/>
      <w:lvlText w:val="•"/>
      <w:lvlJc w:val="left"/>
      <w:pPr>
        <w:ind w:left="2944" w:hanging="720"/>
      </w:pPr>
      <w:rPr>
        <w:rFonts w:hint="default"/>
        <w:lang w:val="en-US" w:eastAsia="en-US" w:bidi="en-US"/>
      </w:rPr>
    </w:lvl>
    <w:lvl w:ilvl="4">
      <w:numFmt w:val="bullet"/>
      <w:lvlText w:val="•"/>
      <w:lvlJc w:val="left"/>
      <w:pPr>
        <w:ind w:left="3892" w:hanging="720"/>
      </w:pPr>
      <w:rPr>
        <w:rFonts w:hint="default"/>
        <w:lang w:val="en-US" w:eastAsia="en-US" w:bidi="en-US"/>
      </w:rPr>
    </w:lvl>
    <w:lvl w:ilvl="5">
      <w:numFmt w:val="bullet"/>
      <w:lvlText w:val="•"/>
      <w:lvlJc w:val="left"/>
      <w:pPr>
        <w:ind w:left="4840" w:hanging="720"/>
      </w:pPr>
      <w:rPr>
        <w:rFonts w:hint="default"/>
        <w:lang w:val="en-US" w:eastAsia="en-US" w:bidi="en-US"/>
      </w:rPr>
    </w:lvl>
    <w:lvl w:ilvl="6">
      <w:numFmt w:val="bullet"/>
      <w:lvlText w:val="•"/>
      <w:lvlJc w:val="left"/>
      <w:pPr>
        <w:ind w:left="5788" w:hanging="720"/>
      </w:pPr>
      <w:rPr>
        <w:rFonts w:hint="default"/>
        <w:lang w:val="en-US" w:eastAsia="en-US" w:bidi="en-US"/>
      </w:rPr>
    </w:lvl>
    <w:lvl w:ilvl="7">
      <w:numFmt w:val="bullet"/>
      <w:lvlText w:val="•"/>
      <w:lvlJc w:val="left"/>
      <w:pPr>
        <w:ind w:left="6736" w:hanging="720"/>
      </w:pPr>
      <w:rPr>
        <w:rFonts w:hint="default"/>
        <w:lang w:val="en-US" w:eastAsia="en-US" w:bidi="en-US"/>
      </w:rPr>
    </w:lvl>
    <w:lvl w:ilvl="8">
      <w:numFmt w:val="bullet"/>
      <w:lvlText w:val="•"/>
      <w:lvlJc w:val="left"/>
      <w:pPr>
        <w:ind w:left="7684" w:hanging="720"/>
      </w:pPr>
      <w:rPr>
        <w:rFonts w:hint="default"/>
        <w:lang w:val="en-US" w:eastAsia="en-US" w:bidi="en-US"/>
      </w:rPr>
    </w:lvl>
  </w:abstractNum>
  <w:abstractNum w:abstractNumId="24" w15:restartNumberingAfterBreak="0">
    <w:nsid w:val="546A2826"/>
    <w:multiLevelType w:val="multilevel"/>
    <w:tmpl w:val="C41605A2"/>
    <w:lvl w:ilvl="0">
      <w:start w:val="1"/>
      <w:numFmt w:val="lowerLetter"/>
      <w:lvlText w:val="(%1)"/>
      <w:lvlJc w:val="left"/>
      <w:pPr>
        <w:ind w:left="1008" w:hanging="289"/>
      </w:pPr>
      <w:rPr>
        <w:rFonts w:ascii="Arial" w:eastAsia="Arial" w:hAnsi="Arial" w:cs="Arial"/>
        <w:b w:val="0"/>
        <w:sz w:val="20"/>
        <w:szCs w:val="20"/>
        <w:vertAlign w:val="baseline"/>
      </w:rPr>
    </w:lvl>
    <w:lvl w:ilvl="1">
      <w:numFmt w:val="bullet"/>
      <w:lvlText w:val="•"/>
      <w:lvlJc w:val="left"/>
      <w:pPr>
        <w:ind w:left="2131" w:hanging="289"/>
      </w:pPr>
      <w:rPr>
        <w:vertAlign w:val="baseline"/>
      </w:rPr>
    </w:lvl>
    <w:lvl w:ilvl="2">
      <w:numFmt w:val="bullet"/>
      <w:lvlText w:val="•"/>
      <w:lvlJc w:val="left"/>
      <w:pPr>
        <w:ind w:left="3254" w:hanging="289"/>
      </w:pPr>
      <w:rPr>
        <w:vertAlign w:val="baseline"/>
      </w:rPr>
    </w:lvl>
    <w:lvl w:ilvl="3">
      <w:numFmt w:val="bullet"/>
      <w:lvlText w:val="•"/>
      <w:lvlJc w:val="left"/>
      <w:pPr>
        <w:ind w:left="4377" w:hanging="289"/>
      </w:pPr>
      <w:rPr>
        <w:vertAlign w:val="baseline"/>
      </w:rPr>
    </w:lvl>
    <w:lvl w:ilvl="4">
      <w:numFmt w:val="bullet"/>
      <w:lvlText w:val="•"/>
      <w:lvlJc w:val="left"/>
      <w:pPr>
        <w:ind w:left="5500" w:hanging="289"/>
      </w:pPr>
      <w:rPr>
        <w:vertAlign w:val="baseline"/>
      </w:rPr>
    </w:lvl>
    <w:lvl w:ilvl="5">
      <w:numFmt w:val="bullet"/>
      <w:lvlText w:val="•"/>
      <w:lvlJc w:val="left"/>
      <w:pPr>
        <w:ind w:left="6624" w:hanging="289"/>
      </w:pPr>
      <w:rPr>
        <w:vertAlign w:val="baseline"/>
      </w:rPr>
    </w:lvl>
    <w:lvl w:ilvl="6">
      <w:numFmt w:val="bullet"/>
      <w:lvlText w:val="•"/>
      <w:lvlJc w:val="left"/>
      <w:pPr>
        <w:ind w:left="7747" w:hanging="288"/>
      </w:pPr>
      <w:rPr>
        <w:vertAlign w:val="baseline"/>
      </w:rPr>
    </w:lvl>
    <w:lvl w:ilvl="7">
      <w:numFmt w:val="bullet"/>
      <w:lvlText w:val="•"/>
      <w:lvlJc w:val="left"/>
      <w:pPr>
        <w:ind w:left="8870" w:hanging="289"/>
      </w:pPr>
      <w:rPr>
        <w:vertAlign w:val="baseline"/>
      </w:rPr>
    </w:lvl>
    <w:lvl w:ilvl="8">
      <w:numFmt w:val="bullet"/>
      <w:lvlText w:val="•"/>
      <w:lvlJc w:val="left"/>
      <w:pPr>
        <w:ind w:left="9993" w:hanging="289"/>
      </w:pPr>
      <w:rPr>
        <w:vertAlign w:val="baseline"/>
      </w:rPr>
    </w:lvl>
  </w:abstractNum>
  <w:abstractNum w:abstractNumId="25" w15:restartNumberingAfterBreak="0">
    <w:nsid w:val="55C36E02"/>
    <w:multiLevelType w:val="multilevel"/>
    <w:tmpl w:val="13865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BF178AA"/>
    <w:multiLevelType w:val="multilevel"/>
    <w:tmpl w:val="C88E6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49762C"/>
    <w:multiLevelType w:val="multilevel"/>
    <w:tmpl w:val="A100F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E9A72DD"/>
    <w:multiLevelType w:val="hybridMultilevel"/>
    <w:tmpl w:val="2F66AC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182775"/>
    <w:multiLevelType w:val="hybridMultilevel"/>
    <w:tmpl w:val="DCD6B4E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0" w15:restartNumberingAfterBreak="0">
    <w:nsid w:val="62AE0909"/>
    <w:multiLevelType w:val="multilevel"/>
    <w:tmpl w:val="C338F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353265D"/>
    <w:multiLevelType w:val="hybridMultilevel"/>
    <w:tmpl w:val="126037FC"/>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2" w15:restartNumberingAfterBreak="0">
    <w:nsid w:val="66A63655"/>
    <w:multiLevelType w:val="hybridMultilevel"/>
    <w:tmpl w:val="661A5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B84629"/>
    <w:multiLevelType w:val="multilevel"/>
    <w:tmpl w:val="A0DEE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4A57BE"/>
    <w:multiLevelType w:val="multilevel"/>
    <w:tmpl w:val="CEEC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7A15F5"/>
    <w:multiLevelType w:val="multilevel"/>
    <w:tmpl w:val="0394BF88"/>
    <w:lvl w:ilvl="0">
      <w:start w:val="1"/>
      <w:numFmt w:val="bullet"/>
      <w:lvlText w:val=""/>
      <w:lvlJc w:val="left"/>
      <w:pPr>
        <w:tabs>
          <w:tab w:val="num" w:pos="1170"/>
        </w:tabs>
        <w:ind w:left="1170" w:hanging="360"/>
      </w:pPr>
      <w:rPr>
        <w:rFonts w:ascii="Symbol" w:hAnsi="Symbol" w:hint="default"/>
        <w:sz w:val="20"/>
      </w:rPr>
    </w:lvl>
    <w:lvl w:ilvl="1" w:tentative="1">
      <w:start w:val="1"/>
      <w:numFmt w:val="bullet"/>
      <w:lvlText w:val="o"/>
      <w:lvlJc w:val="left"/>
      <w:pPr>
        <w:tabs>
          <w:tab w:val="num" w:pos="1890"/>
        </w:tabs>
        <w:ind w:left="1890" w:hanging="360"/>
      </w:pPr>
      <w:rPr>
        <w:rFonts w:ascii="Courier New" w:hAnsi="Courier New" w:hint="default"/>
        <w:sz w:val="20"/>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36" w15:restartNumberingAfterBreak="0">
    <w:nsid w:val="6BD220CD"/>
    <w:multiLevelType w:val="hybridMultilevel"/>
    <w:tmpl w:val="2BDAC1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18F400F"/>
    <w:multiLevelType w:val="hybridMultilevel"/>
    <w:tmpl w:val="6C4C28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625B11"/>
    <w:multiLevelType w:val="multilevel"/>
    <w:tmpl w:val="E0387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C9781F"/>
    <w:multiLevelType w:val="multilevel"/>
    <w:tmpl w:val="0F904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36"/>
  </w:num>
  <w:num w:numId="3">
    <w:abstractNumId w:val="14"/>
  </w:num>
  <w:num w:numId="4">
    <w:abstractNumId w:val="20"/>
  </w:num>
  <w:num w:numId="5">
    <w:abstractNumId w:val="19"/>
  </w:num>
  <w:num w:numId="6">
    <w:abstractNumId w:val="21"/>
  </w:num>
  <w:num w:numId="7">
    <w:abstractNumId w:val="12"/>
  </w:num>
  <w:num w:numId="8">
    <w:abstractNumId w:val="0"/>
  </w:num>
  <w:num w:numId="9">
    <w:abstractNumId w:val="5"/>
  </w:num>
  <w:num w:numId="10">
    <w:abstractNumId w:val="16"/>
  </w:num>
  <w:num w:numId="11">
    <w:abstractNumId w:val="18"/>
  </w:num>
  <w:num w:numId="12">
    <w:abstractNumId w:val="23"/>
  </w:num>
  <w:num w:numId="13">
    <w:abstractNumId w:val="6"/>
  </w:num>
  <w:num w:numId="14">
    <w:abstractNumId w:val="11"/>
  </w:num>
  <w:num w:numId="15">
    <w:abstractNumId w:val="9"/>
  </w:num>
  <w:num w:numId="16">
    <w:abstractNumId w:val="38"/>
  </w:num>
  <w:num w:numId="17">
    <w:abstractNumId w:val="10"/>
  </w:num>
  <w:num w:numId="18">
    <w:abstractNumId w:val="35"/>
  </w:num>
  <w:num w:numId="19">
    <w:abstractNumId w:val="8"/>
  </w:num>
  <w:num w:numId="20">
    <w:abstractNumId w:val="26"/>
  </w:num>
  <w:num w:numId="21">
    <w:abstractNumId w:val="39"/>
  </w:num>
  <w:num w:numId="22">
    <w:abstractNumId w:val="17"/>
  </w:num>
  <w:num w:numId="23">
    <w:abstractNumId w:val="34"/>
  </w:num>
  <w:num w:numId="24">
    <w:abstractNumId w:val="4"/>
  </w:num>
  <w:num w:numId="25">
    <w:abstractNumId w:val="22"/>
  </w:num>
  <w:num w:numId="26">
    <w:abstractNumId w:val="33"/>
  </w:num>
  <w:num w:numId="27">
    <w:abstractNumId w:val="28"/>
  </w:num>
  <w:num w:numId="28">
    <w:abstractNumId w:val="37"/>
  </w:num>
  <w:num w:numId="29">
    <w:abstractNumId w:val="13"/>
  </w:num>
  <w:num w:numId="30">
    <w:abstractNumId w:val="7"/>
  </w:num>
  <w:num w:numId="31">
    <w:abstractNumId w:val="15"/>
  </w:num>
  <w:num w:numId="32">
    <w:abstractNumId w:val="24"/>
  </w:num>
  <w:num w:numId="33">
    <w:abstractNumId w:val="2"/>
  </w:num>
  <w:num w:numId="34">
    <w:abstractNumId w:val="31"/>
  </w:num>
  <w:num w:numId="35">
    <w:abstractNumId w:val="1"/>
  </w:num>
  <w:num w:numId="36">
    <w:abstractNumId w:val="30"/>
  </w:num>
  <w:num w:numId="37">
    <w:abstractNumId w:val="3"/>
  </w:num>
  <w:num w:numId="38">
    <w:abstractNumId w:val="25"/>
  </w:num>
  <w:num w:numId="39">
    <w:abstractNumId w:val="27"/>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1FF"/>
    <w:rsid w:val="00016F58"/>
    <w:rsid w:val="000311A8"/>
    <w:rsid w:val="00033C2E"/>
    <w:rsid w:val="00037416"/>
    <w:rsid w:val="0006480A"/>
    <w:rsid w:val="000672D2"/>
    <w:rsid w:val="00077089"/>
    <w:rsid w:val="00077BC1"/>
    <w:rsid w:val="00085AA5"/>
    <w:rsid w:val="00096AE2"/>
    <w:rsid w:val="000A0A50"/>
    <w:rsid w:val="000A1EED"/>
    <w:rsid w:val="000B6C67"/>
    <w:rsid w:val="000C30AB"/>
    <w:rsid w:val="000C30BE"/>
    <w:rsid w:val="000D77E3"/>
    <w:rsid w:val="000E63F0"/>
    <w:rsid w:val="001053D4"/>
    <w:rsid w:val="00125504"/>
    <w:rsid w:val="00142388"/>
    <w:rsid w:val="00152C4A"/>
    <w:rsid w:val="00155808"/>
    <w:rsid w:val="00155836"/>
    <w:rsid w:val="00156E0F"/>
    <w:rsid w:val="00164A3C"/>
    <w:rsid w:val="00170516"/>
    <w:rsid w:val="00170813"/>
    <w:rsid w:val="00171EE2"/>
    <w:rsid w:val="00174CCD"/>
    <w:rsid w:val="001862A8"/>
    <w:rsid w:val="00192CC8"/>
    <w:rsid w:val="001936E0"/>
    <w:rsid w:val="001B2002"/>
    <w:rsid w:val="001D79DF"/>
    <w:rsid w:val="001E30A5"/>
    <w:rsid w:val="001F3CB5"/>
    <w:rsid w:val="002161BE"/>
    <w:rsid w:val="00230A06"/>
    <w:rsid w:val="002429E8"/>
    <w:rsid w:val="002671A3"/>
    <w:rsid w:val="002A34F4"/>
    <w:rsid w:val="002B059E"/>
    <w:rsid w:val="002E3583"/>
    <w:rsid w:val="002F1EA3"/>
    <w:rsid w:val="00311EF3"/>
    <w:rsid w:val="0031507A"/>
    <w:rsid w:val="00323139"/>
    <w:rsid w:val="003239E5"/>
    <w:rsid w:val="0033443A"/>
    <w:rsid w:val="00361D78"/>
    <w:rsid w:val="003638E9"/>
    <w:rsid w:val="00363F24"/>
    <w:rsid w:val="00371EE6"/>
    <w:rsid w:val="0039337B"/>
    <w:rsid w:val="003A5746"/>
    <w:rsid w:val="003C595F"/>
    <w:rsid w:val="003E0403"/>
    <w:rsid w:val="003E2452"/>
    <w:rsid w:val="003E26EC"/>
    <w:rsid w:val="003F45F5"/>
    <w:rsid w:val="00402F78"/>
    <w:rsid w:val="00432966"/>
    <w:rsid w:val="00437E5D"/>
    <w:rsid w:val="00444C70"/>
    <w:rsid w:val="0046155A"/>
    <w:rsid w:val="00472DD5"/>
    <w:rsid w:val="004742EA"/>
    <w:rsid w:val="00476DE2"/>
    <w:rsid w:val="004A5B72"/>
    <w:rsid w:val="004C0235"/>
    <w:rsid w:val="004C7286"/>
    <w:rsid w:val="004D6483"/>
    <w:rsid w:val="004F75CF"/>
    <w:rsid w:val="005208F8"/>
    <w:rsid w:val="00550E7F"/>
    <w:rsid w:val="005674A5"/>
    <w:rsid w:val="00575EB3"/>
    <w:rsid w:val="00580D83"/>
    <w:rsid w:val="00587FD3"/>
    <w:rsid w:val="00595985"/>
    <w:rsid w:val="005A4EC2"/>
    <w:rsid w:val="005C398D"/>
    <w:rsid w:val="005D4099"/>
    <w:rsid w:val="005E4665"/>
    <w:rsid w:val="005F34A5"/>
    <w:rsid w:val="00606251"/>
    <w:rsid w:val="00624734"/>
    <w:rsid w:val="00663AA6"/>
    <w:rsid w:val="00663EAD"/>
    <w:rsid w:val="00667D24"/>
    <w:rsid w:val="0067621D"/>
    <w:rsid w:val="00682488"/>
    <w:rsid w:val="00695CEE"/>
    <w:rsid w:val="006A2B87"/>
    <w:rsid w:val="006C7405"/>
    <w:rsid w:val="006E0B5D"/>
    <w:rsid w:val="006F1045"/>
    <w:rsid w:val="006F396A"/>
    <w:rsid w:val="006F77FA"/>
    <w:rsid w:val="0071470A"/>
    <w:rsid w:val="00721F42"/>
    <w:rsid w:val="007265F6"/>
    <w:rsid w:val="00745D55"/>
    <w:rsid w:val="007561AB"/>
    <w:rsid w:val="00786B42"/>
    <w:rsid w:val="00790040"/>
    <w:rsid w:val="007921FF"/>
    <w:rsid w:val="007944D9"/>
    <w:rsid w:val="007A4E7D"/>
    <w:rsid w:val="007B3144"/>
    <w:rsid w:val="007C2308"/>
    <w:rsid w:val="007C2D16"/>
    <w:rsid w:val="00803709"/>
    <w:rsid w:val="00806193"/>
    <w:rsid w:val="00835E7E"/>
    <w:rsid w:val="00847472"/>
    <w:rsid w:val="00860674"/>
    <w:rsid w:val="00861151"/>
    <w:rsid w:val="00865C29"/>
    <w:rsid w:val="0087616C"/>
    <w:rsid w:val="00877FF1"/>
    <w:rsid w:val="00882288"/>
    <w:rsid w:val="008A3773"/>
    <w:rsid w:val="008B1A7C"/>
    <w:rsid w:val="008D31F6"/>
    <w:rsid w:val="0090398A"/>
    <w:rsid w:val="00907B66"/>
    <w:rsid w:val="00913BAC"/>
    <w:rsid w:val="00930781"/>
    <w:rsid w:val="00930C35"/>
    <w:rsid w:val="00933AB1"/>
    <w:rsid w:val="00956A5F"/>
    <w:rsid w:val="00971066"/>
    <w:rsid w:val="00983029"/>
    <w:rsid w:val="00983CC0"/>
    <w:rsid w:val="00990A74"/>
    <w:rsid w:val="009D2A72"/>
    <w:rsid w:val="009E72E7"/>
    <w:rsid w:val="009F2AA0"/>
    <w:rsid w:val="00A027B1"/>
    <w:rsid w:val="00A53C8E"/>
    <w:rsid w:val="00A56C78"/>
    <w:rsid w:val="00A8627F"/>
    <w:rsid w:val="00A964B5"/>
    <w:rsid w:val="00AA302D"/>
    <w:rsid w:val="00AA4206"/>
    <w:rsid w:val="00AC2BC5"/>
    <w:rsid w:val="00AC59D6"/>
    <w:rsid w:val="00AD3F0B"/>
    <w:rsid w:val="00AD5998"/>
    <w:rsid w:val="00AE31F6"/>
    <w:rsid w:val="00AF1871"/>
    <w:rsid w:val="00AF1B34"/>
    <w:rsid w:val="00AF60FF"/>
    <w:rsid w:val="00B0461F"/>
    <w:rsid w:val="00B04B12"/>
    <w:rsid w:val="00B12A16"/>
    <w:rsid w:val="00B31116"/>
    <w:rsid w:val="00B40173"/>
    <w:rsid w:val="00B774F9"/>
    <w:rsid w:val="00B96792"/>
    <w:rsid w:val="00BC1555"/>
    <w:rsid w:val="00BC3980"/>
    <w:rsid w:val="00BC62F8"/>
    <w:rsid w:val="00BD2209"/>
    <w:rsid w:val="00BD6063"/>
    <w:rsid w:val="00BE3619"/>
    <w:rsid w:val="00BE3A17"/>
    <w:rsid w:val="00C02572"/>
    <w:rsid w:val="00C07E0C"/>
    <w:rsid w:val="00C330B9"/>
    <w:rsid w:val="00C500CC"/>
    <w:rsid w:val="00C6423F"/>
    <w:rsid w:val="00CA15D5"/>
    <w:rsid w:val="00CC0D3E"/>
    <w:rsid w:val="00CD13DE"/>
    <w:rsid w:val="00CD1DB7"/>
    <w:rsid w:val="00CE0630"/>
    <w:rsid w:val="00CF2D03"/>
    <w:rsid w:val="00CF6A4C"/>
    <w:rsid w:val="00D05C62"/>
    <w:rsid w:val="00D27FDB"/>
    <w:rsid w:val="00D562C6"/>
    <w:rsid w:val="00D71969"/>
    <w:rsid w:val="00D84CB5"/>
    <w:rsid w:val="00DA1163"/>
    <w:rsid w:val="00DA2EFD"/>
    <w:rsid w:val="00DD6966"/>
    <w:rsid w:val="00DE4EBF"/>
    <w:rsid w:val="00DE607B"/>
    <w:rsid w:val="00E03EF6"/>
    <w:rsid w:val="00E111A5"/>
    <w:rsid w:val="00E2457C"/>
    <w:rsid w:val="00E2734F"/>
    <w:rsid w:val="00E27DCA"/>
    <w:rsid w:val="00E555F6"/>
    <w:rsid w:val="00E67B96"/>
    <w:rsid w:val="00E71455"/>
    <w:rsid w:val="00E86B64"/>
    <w:rsid w:val="00EB7AA5"/>
    <w:rsid w:val="00ED5CFD"/>
    <w:rsid w:val="00EE7A19"/>
    <w:rsid w:val="00F01C80"/>
    <w:rsid w:val="00F21776"/>
    <w:rsid w:val="00F5316C"/>
    <w:rsid w:val="00F63425"/>
    <w:rsid w:val="00F81459"/>
    <w:rsid w:val="00FA2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21AA940"/>
  <w15:chartTrackingRefBased/>
  <w15:docId w15:val="{BD1CE46A-BF2B-40B8-BBCE-C9D39C6CC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AA5"/>
    <w:rPr>
      <w:rFonts w:ascii="Cambria" w:hAnsi="Cambria"/>
    </w:rPr>
  </w:style>
  <w:style w:type="paragraph" w:styleId="Heading1">
    <w:name w:val="heading 1"/>
    <w:basedOn w:val="Normal"/>
    <w:next w:val="Normal"/>
    <w:link w:val="Heading1Char"/>
    <w:uiPriority w:val="1"/>
    <w:qFormat/>
    <w:rsid w:val="006E0B5D"/>
    <w:pPr>
      <w:keepNext/>
      <w:keepLines/>
      <w:spacing w:before="240" w:after="0"/>
      <w:outlineLvl w:val="0"/>
    </w:pPr>
    <w:rPr>
      <w:rFonts w:eastAsiaTheme="majorEastAsia" w:cstheme="majorBidi"/>
      <w:sz w:val="28"/>
      <w:szCs w:val="32"/>
    </w:rPr>
  </w:style>
  <w:style w:type="paragraph" w:styleId="Heading2">
    <w:name w:val="heading 2"/>
    <w:basedOn w:val="Normal"/>
    <w:next w:val="Normal"/>
    <w:link w:val="Heading2Char"/>
    <w:uiPriority w:val="1"/>
    <w:unhideWhenUsed/>
    <w:qFormat/>
    <w:rsid w:val="00B31116"/>
    <w:pPr>
      <w:keepNext/>
      <w:keepLines/>
      <w:spacing w:before="40" w:after="0"/>
      <w:outlineLvl w:val="1"/>
    </w:pPr>
    <w:rPr>
      <w:rFonts w:eastAsiaTheme="majorEastAsia" w:cstheme="majorBidi"/>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5E7E"/>
    <w:rPr>
      <w:color w:val="0563C1" w:themeColor="hyperlink"/>
      <w:u w:val="single"/>
    </w:rPr>
  </w:style>
  <w:style w:type="paragraph" w:styleId="ListParagraph">
    <w:name w:val="List Paragraph"/>
    <w:basedOn w:val="Normal"/>
    <w:uiPriority w:val="34"/>
    <w:qFormat/>
    <w:rsid w:val="00363F24"/>
    <w:pPr>
      <w:ind w:left="720"/>
      <w:contextualSpacing/>
    </w:pPr>
  </w:style>
  <w:style w:type="paragraph" w:styleId="BlockText">
    <w:name w:val="Block Text"/>
    <w:basedOn w:val="Normal"/>
    <w:uiPriority w:val="99"/>
    <w:semiHidden/>
    <w:unhideWhenUsed/>
    <w:rsid w:val="00B4017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table" w:styleId="TableGrid">
    <w:name w:val="Table Grid"/>
    <w:basedOn w:val="TableNormal"/>
    <w:uiPriority w:val="39"/>
    <w:rsid w:val="00CF2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562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F3C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73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34F"/>
  </w:style>
  <w:style w:type="paragraph" w:styleId="Footer">
    <w:name w:val="footer"/>
    <w:basedOn w:val="Normal"/>
    <w:link w:val="FooterChar"/>
    <w:uiPriority w:val="99"/>
    <w:unhideWhenUsed/>
    <w:rsid w:val="00E273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34F"/>
  </w:style>
  <w:style w:type="character" w:customStyle="1" w:styleId="Heading1Char">
    <w:name w:val="Heading 1 Char"/>
    <w:basedOn w:val="DefaultParagraphFont"/>
    <w:link w:val="Heading1"/>
    <w:uiPriority w:val="1"/>
    <w:rsid w:val="006E0B5D"/>
    <w:rPr>
      <w:rFonts w:ascii="Cambria" w:eastAsiaTheme="majorEastAsia" w:hAnsi="Cambria" w:cstheme="majorBidi"/>
      <w:sz w:val="28"/>
      <w:szCs w:val="32"/>
    </w:rPr>
  </w:style>
  <w:style w:type="paragraph" w:styleId="TOCHeading">
    <w:name w:val="TOC Heading"/>
    <w:basedOn w:val="Heading1"/>
    <w:next w:val="Normal"/>
    <w:uiPriority w:val="39"/>
    <w:unhideWhenUsed/>
    <w:qFormat/>
    <w:rsid w:val="00EB7AA5"/>
    <w:pPr>
      <w:outlineLvl w:val="9"/>
    </w:pPr>
  </w:style>
  <w:style w:type="paragraph" w:styleId="TOC1">
    <w:name w:val="toc 1"/>
    <w:basedOn w:val="Normal"/>
    <w:next w:val="Normal"/>
    <w:autoRedefine/>
    <w:uiPriority w:val="39"/>
    <w:unhideWhenUsed/>
    <w:rsid w:val="001053D4"/>
    <w:pPr>
      <w:tabs>
        <w:tab w:val="left" w:pos="1320"/>
        <w:tab w:val="right" w:leader="dot" w:pos="9350"/>
      </w:tabs>
      <w:spacing w:after="100"/>
    </w:pPr>
  </w:style>
  <w:style w:type="character" w:customStyle="1" w:styleId="Heading2Char">
    <w:name w:val="Heading 2 Char"/>
    <w:basedOn w:val="DefaultParagraphFont"/>
    <w:link w:val="Heading2"/>
    <w:uiPriority w:val="1"/>
    <w:rsid w:val="00B31116"/>
    <w:rPr>
      <w:rFonts w:ascii="Cambria" w:eastAsiaTheme="majorEastAsia" w:hAnsi="Cambria" w:cstheme="majorBidi"/>
      <w:color w:val="000000" w:themeColor="text1"/>
      <w:sz w:val="26"/>
      <w:szCs w:val="26"/>
    </w:rPr>
  </w:style>
  <w:style w:type="paragraph" w:styleId="TOC2">
    <w:name w:val="toc 2"/>
    <w:basedOn w:val="Normal"/>
    <w:next w:val="Normal"/>
    <w:autoRedefine/>
    <w:uiPriority w:val="39"/>
    <w:unhideWhenUsed/>
    <w:rsid w:val="00EB7AA5"/>
    <w:pPr>
      <w:spacing w:after="100"/>
      <w:ind w:left="220"/>
    </w:pPr>
  </w:style>
  <w:style w:type="paragraph" w:styleId="BodyText">
    <w:name w:val="Body Text"/>
    <w:basedOn w:val="Normal"/>
    <w:link w:val="BodyTextChar"/>
    <w:uiPriority w:val="1"/>
    <w:qFormat/>
    <w:rsid w:val="00575EB3"/>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575EB3"/>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575EB3"/>
    <w:pPr>
      <w:widowControl w:val="0"/>
      <w:autoSpaceDE w:val="0"/>
      <w:autoSpaceDN w:val="0"/>
      <w:spacing w:after="0" w:line="240" w:lineRule="auto"/>
    </w:pPr>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0311A8"/>
    <w:rPr>
      <w:sz w:val="16"/>
      <w:szCs w:val="16"/>
    </w:rPr>
  </w:style>
  <w:style w:type="paragraph" w:styleId="CommentText">
    <w:name w:val="annotation text"/>
    <w:basedOn w:val="Normal"/>
    <w:link w:val="CommentTextChar"/>
    <w:uiPriority w:val="99"/>
    <w:semiHidden/>
    <w:unhideWhenUsed/>
    <w:rsid w:val="000311A8"/>
    <w:pPr>
      <w:spacing w:line="240" w:lineRule="auto"/>
    </w:pPr>
    <w:rPr>
      <w:sz w:val="20"/>
      <w:szCs w:val="20"/>
    </w:rPr>
  </w:style>
  <w:style w:type="character" w:customStyle="1" w:styleId="CommentTextChar">
    <w:name w:val="Comment Text Char"/>
    <w:basedOn w:val="DefaultParagraphFont"/>
    <w:link w:val="CommentText"/>
    <w:uiPriority w:val="99"/>
    <w:semiHidden/>
    <w:rsid w:val="000311A8"/>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0311A8"/>
    <w:rPr>
      <w:b/>
      <w:bCs/>
    </w:rPr>
  </w:style>
  <w:style w:type="character" w:customStyle="1" w:styleId="CommentSubjectChar">
    <w:name w:val="Comment Subject Char"/>
    <w:basedOn w:val="CommentTextChar"/>
    <w:link w:val="CommentSubject"/>
    <w:uiPriority w:val="99"/>
    <w:semiHidden/>
    <w:rsid w:val="000311A8"/>
    <w:rPr>
      <w:rFonts w:ascii="Cambria" w:hAnsi="Cambria"/>
      <w:b/>
      <w:bCs/>
      <w:sz w:val="20"/>
      <w:szCs w:val="20"/>
    </w:rPr>
  </w:style>
  <w:style w:type="paragraph" w:styleId="Revision">
    <w:name w:val="Revision"/>
    <w:hidden/>
    <w:uiPriority w:val="99"/>
    <w:semiHidden/>
    <w:rsid w:val="000311A8"/>
    <w:pPr>
      <w:spacing w:after="0" w:line="240" w:lineRule="auto"/>
    </w:pPr>
    <w:rPr>
      <w:rFonts w:ascii="Cambria" w:hAnsi="Cambria"/>
    </w:rPr>
  </w:style>
  <w:style w:type="paragraph" w:styleId="BalloonText">
    <w:name w:val="Balloon Text"/>
    <w:basedOn w:val="Normal"/>
    <w:link w:val="BalloonTextChar"/>
    <w:uiPriority w:val="99"/>
    <w:semiHidden/>
    <w:unhideWhenUsed/>
    <w:rsid w:val="000311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1A8"/>
    <w:rPr>
      <w:rFonts w:ascii="Segoe UI" w:hAnsi="Segoe UI" w:cs="Segoe UI"/>
      <w:sz w:val="18"/>
      <w:szCs w:val="18"/>
    </w:rPr>
  </w:style>
  <w:style w:type="paragraph" w:styleId="NormalWeb">
    <w:name w:val="Normal (Web)"/>
    <w:basedOn w:val="Normal"/>
    <w:uiPriority w:val="99"/>
    <w:semiHidden/>
    <w:unhideWhenUsed/>
    <w:rsid w:val="00BE36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8807">
      <w:bodyDiv w:val="1"/>
      <w:marLeft w:val="0"/>
      <w:marRight w:val="0"/>
      <w:marTop w:val="0"/>
      <w:marBottom w:val="0"/>
      <w:divBdr>
        <w:top w:val="none" w:sz="0" w:space="0" w:color="auto"/>
        <w:left w:val="none" w:sz="0" w:space="0" w:color="auto"/>
        <w:bottom w:val="none" w:sz="0" w:space="0" w:color="auto"/>
        <w:right w:val="none" w:sz="0" w:space="0" w:color="auto"/>
      </w:divBdr>
    </w:div>
    <w:div w:id="98063534">
      <w:bodyDiv w:val="1"/>
      <w:marLeft w:val="0"/>
      <w:marRight w:val="0"/>
      <w:marTop w:val="0"/>
      <w:marBottom w:val="0"/>
      <w:divBdr>
        <w:top w:val="none" w:sz="0" w:space="0" w:color="auto"/>
        <w:left w:val="none" w:sz="0" w:space="0" w:color="auto"/>
        <w:bottom w:val="none" w:sz="0" w:space="0" w:color="auto"/>
        <w:right w:val="none" w:sz="0" w:space="0" w:color="auto"/>
      </w:divBdr>
    </w:div>
    <w:div w:id="160893881">
      <w:bodyDiv w:val="1"/>
      <w:marLeft w:val="0"/>
      <w:marRight w:val="0"/>
      <w:marTop w:val="0"/>
      <w:marBottom w:val="0"/>
      <w:divBdr>
        <w:top w:val="none" w:sz="0" w:space="0" w:color="auto"/>
        <w:left w:val="none" w:sz="0" w:space="0" w:color="auto"/>
        <w:bottom w:val="none" w:sz="0" w:space="0" w:color="auto"/>
        <w:right w:val="none" w:sz="0" w:space="0" w:color="auto"/>
      </w:divBdr>
    </w:div>
    <w:div w:id="195124945">
      <w:bodyDiv w:val="1"/>
      <w:marLeft w:val="0"/>
      <w:marRight w:val="0"/>
      <w:marTop w:val="0"/>
      <w:marBottom w:val="0"/>
      <w:divBdr>
        <w:top w:val="none" w:sz="0" w:space="0" w:color="auto"/>
        <w:left w:val="none" w:sz="0" w:space="0" w:color="auto"/>
        <w:bottom w:val="none" w:sz="0" w:space="0" w:color="auto"/>
        <w:right w:val="none" w:sz="0" w:space="0" w:color="auto"/>
      </w:divBdr>
    </w:div>
    <w:div w:id="204760397">
      <w:bodyDiv w:val="1"/>
      <w:marLeft w:val="0"/>
      <w:marRight w:val="0"/>
      <w:marTop w:val="0"/>
      <w:marBottom w:val="0"/>
      <w:divBdr>
        <w:top w:val="none" w:sz="0" w:space="0" w:color="auto"/>
        <w:left w:val="none" w:sz="0" w:space="0" w:color="auto"/>
        <w:bottom w:val="none" w:sz="0" w:space="0" w:color="auto"/>
        <w:right w:val="none" w:sz="0" w:space="0" w:color="auto"/>
      </w:divBdr>
    </w:div>
    <w:div w:id="239681671">
      <w:bodyDiv w:val="1"/>
      <w:marLeft w:val="0"/>
      <w:marRight w:val="0"/>
      <w:marTop w:val="0"/>
      <w:marBottom w:val="0"/>
      <w:divBdr>
        <w:top w:val="none" w:sz="0" w:space="0" w:color="auto"/>
        <w:left w:val="none" w:sz="0" w:space="0" w:color="auto"/>
        <w:bottom w:val="none" w:sz="0" w:space="0" w:color="auto"/>
        <w:right w:val="none" w:sz="0" w:space="0" w:color="auto"/>
      </w:divBdr>
    </w:div>
    <w:div w:id="602153278">
      <w:bodyDiv w:val="1"/>
      <w:marLeft w:val="0"/>
      <w:marRight w:val="0"/>
      <w:marTop w:val="0"/>
      <w:marBottom w:val="0"/>
      <w:divBdr>
        <w:top w:val="none" w:sz="0" w:space="0" w:color="auto"/>
        <w:left w:val="none" w:sz="0" w:space="0" w:color="auto"/>
        <w:bottom w:val="none" w:sz="0" w:space="0" w:color="auto"/>
        <w:right w:val="none" w:sz="0" w:space="0" w:color="auto"/>
      </w:divBdr>
    </w:div>
    <w:div w:id="854458803">
      <w:bodyDiv w:val="1"/>
      <w:marLeft w:val="0"/>
      <w:marRight w:val="0"/>
      <w:marTop w:val="0"/>
      <w:marBottom w:val="0"/>
      <w:divBdr>
        <w:top w:val="none" w:sz="0" w:space="0" w:color="auto"/>
        <w:left w:val="none" w:sz="0" w:space="0" w:color="auto"/>
        <w:bottom w:val="none" w:sz="0" w:space="0" w:color="auto"/>
        <w:right w:val="none" w:sz="0" w:space="0" w:color="auto"/>
      </w:divBdr>
    </w:div>
    <w:div w:id="979961936">
      <w:bodyDiv w:val="1"/>
      <w:marLeft w:val="0"/>
      <w:marRight w:val="0"/>
      <w:marTop w:val="0"/>
      <w:marBottom w:val="0"/>
      <w:divBdr>
        <w:top w:val="none" w:sz="0" w:space="0" w:color="auto"/>
        <w:left w:val="none" w:sz="0" w:space="0" w:color="auto"/>
        <w:bottom w:val="none" w:sz="0" w:space="0" w:color="auto"/>
        <w:right w:val="none" w:sz="0" w:space="0" w:color="auto"/>
      </w:divBdr>
    </w:div>
    <w:div w:id="992486059">
      <w:bodyDiv w:val="1"/>
      <w:marLeft w:val="0"/>
      <w:marRight w:val="0"/>
      <w:marTop w:val="0"/>
      <w:marBottom w:val="0"/>
      <w:divBdr>
        <w:top w:val="none" w:sz="0" w:space="0" w:color="auto"/>
        <w:left w:val="none" w:sz="0" w:space="0" w:color="auto"/>
        <w:bottom w:val="none" w:sz="0" w:space="0" w:color="auto"/>
        <w:right w:val="none" w:sz="0" w:space="0" w:color="auto"/>
      </w:divBdr>
    </w:div>
    <w:div w:id="1047417618">
      <w:bodyDiv w:val="1"/>
      <w:marLeft w:val="0"/>
      <w:marRight w:val="0"/>
      <w:marTop w:val="0"/>
      <w:marBottom w:val="0"/>
      <w:divBdr>
        <w:top w:val="none" w:sz="0" w:space="0" w:color="auto"/>
        <w:left w:val="none" w:sz="0" w:space="0" w:color="auto"/>
        <w:bottom w:val="none" w:sz="0" w:space="0" w:color="auto"/>
        <w:right w:val="none" w:sz="0" w:space="0" w:color="auto"/>
      </w:divBdr>
    </w:div>
    <w:div w:id="1330602305">
      <w:bodyDiv w:val="1"/>
      <w:marLeft w:val="0"/>
      <w:marRight w:val="0"/>
      <w:marTop w:val="0"/>
      <w:marBottom w:val="0"/>
      <w:divBdr>
        <w:top w:val="none" w:sz="0" w:space="0" w:color="auto"/>
        <w:left w:val="none" w:sz="0" w:space="0" w:color="auto"/>
        <w:bottom w:val="none" w:sz="0" w:space="0" w:color="auto"/>
        <w:right w:val="none" w:sz="0" w:space="0" w:color="auto"/>
      </w:divBdr>
    </w:div>
    <w:div w:id="1429426275">
      <w:bodyDiv w:val="1"/>
      <w:marLeft w:val="0"/>
      <w:marRight w:val="0"/>
      <w:marTop w:val="0"/>
      <w:marBottom w:val="0"/>
      <w:divBdr>
        <w:top w:val="none" w:sz="0" w:space="0" w:color="auto"/>
        <w:left w:val="none" w:sz="0" w:space="0" w:color="auto"/>
        <w:bottom w:val="none" w:sz="0" w:space="0" w:color="auto"/>
        <w:right w:val="none" w:sz="0" w:space="0" w:color="auto"/>
      </w:divBdr>
    </w:div>
    <w:div w:id="1476992253">
      <w:bodyDiv w:val="1"/>
      <w:marLeft w:val="0"/>
      <w:marRight w:val="0"/>
      <w:marTop w:val="0"/>
      <w:marBottom w:val="0"/>
      <w:divBdr>
        <w:top w:val="none" w:sz="0" w:space="0" w:color="auto"/>
        <w:left w:val="none" w:sz="0" w:space="0" w:color="auto"/>
        <w:bottom w:val="none" w:sz="0" w:space="0" w:color="auto"/>
        <w:right w:val="none" w:sz="0" w:space="0" w:color="auto"/>
      </w:divBdr>
    </w:div>
    <w:div w:id="1550725064">
      <w:bodyDiv w:val="1"/>
      <w:marLeft w:val="0"/>
      <w:marRight w:val="0"/>
      <w:marTop w:val="0"/>
      <w:marBottom w:val="0"/>
      <w:divBdr>
        <w:top w:val="none" w:sz="0" w:space="0" w:color="auto"/>
        <w:left w:val="none" w:sz="0" w:space="0" w:color="auto"/>
        <w:bottom w:val="none" w:sz="0" w:space="0" w:color="auto"/>
        <w:right w:val="none" w:sz="0" w:space="0" w:color="auto"/>
      </w:divBdr>
    </w:div>
    <w:div w:id="1904481171">
      <w:bodyDiv w:val="1"/>
      <w:marLeft w:val="0"/>
      <w:marRight w:val="0"/>
      <w:marTop w:val="0"/>
      <w:marBottom w:val="0"/>
      <w:divBdr>
        <w:top w:val="none" w:sz="0" w:space="0" w:color="auto"/>
        <w:left w:val="none" w:sz="0" w:space="0" w:color="auto"/>
        <w:bottom w:val="none" w:sz="0" w:space="0" w:color="auto"/>
        <w:right w:val="none" w:sz="0" w:space="0" w:color="auto"/>
      </w:divBdr>
    </w:div>
    <w:div w:id="207542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BVI.edu/." TargetMode="External"/><Relationship Id="rId5" Type="http://schemas.openxmlformats.org/officeDocument/2006/relationships/webSettings" Target="webSettings.xml"/><Relationship Id="rId15" Type="http://schemas.openxmlformats.org/officeDocument/2006/relationships/hyperlink" Target="http://www.section508.gov/"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payable@tsbv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C4B87-0946-46FC-8728-0F8A9BC92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1427</TotalTime>
  <Pages>24</Pages>
  <Words>16941</Words>
  <Characters>96565</Characters>
  <Application>Microsoft Office Word</Application>
  <DocSecurity>0</DocSecurity>
  <Lines>804</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Chana Kramer</dc:creator>
  <cp:keywords/>
  <dc:description/>
  <cp:lastModifiedBy>Cyrenna Villegas</cp:lastModifiedBy>
  <cp:revision>10</cp:revision>
  <cp:lastPrinted>2022-07-29T18:00:00Z</cp:lastPrinted>
  <dcterms:created xsi:type="dcterms:W3CDTF">2022-10-06T16:24:00Z</dcterms:created>
  <dcterms:modified xsi:type="dcterms:W3CDTF">2022-11-01T18:33:00Z</dcterms:modified>
</cp:coreProperties>
</file>